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Rule="auto" w:line="240"/>
      </w:pPr>
      <w:r>
        <w:rPr>
          <w:rFonts w:ascii="Aptos" w:hAnsi="Aptos"/>
          <w:b/>
          <w:sz w:val="22"/>
        </w:rPr>
        <w:t>Wan Musa</w:t>
      </w:r>
      <w:r>
        <w:rPr>
          <w:rFonts w:ascii="Aptos" w:hAnsi="Aptos"/>
          <w:sz w:val="22"/>
        </w:rPr>
        <w:br/>
        <w:t>Auckland, NZ</w:t>
      </w:r>
      <w:r>
        <w:rPr>
          <w:sz w:val="22"/>
        </w:rPr>
        <w:br/>
      </w:r>
      <w:hyperlink r:id="rId4">
        <w:r>
          <w:rPr>
            <w:rStyle w:val="Hyperlink"/>
            <w:rFonts w:ascii="Aptos" w:hAnsi="Aptos"/>
            <w:sz w:val="22"/>
            <w:szCs w:val="22"/>
          </w:rPr>
          <w:t>ibnikamil@gmail.com</w:t>
        </w:r>
      </w:hyperlink>
      <w:r>
        <w:rPr>
          <w:rFonts w:ascii="Aptos" w:hAnsi="Aptos"/>
          <w:sz w:val="22"/>
        </w:rPr>
        <w:t xml:space="preserve"> | (+64) 022 307 6507</w:t>
      </w:r>
      <w:r>
        <w:rPr>
          <w:sz w:val="22"/>
        </w:rPr>
        <w:br/>
      </w:r>
      <w:hyperlink r:id="rId5">
        <w:r>
          <w:rPr>
            <w:rStyle w:val="Hyperlink"/>
            <w:rFonts w:ascii="Aptos" w:hAnsi="Aptos"/>
            <w:sz w:val="22"/>
            <w:szCs w:val="22"/>
          </w:rPr>
          <w:t>LinkedIn</w:t>
        </w:r>
      </w:hyperlink>
    </w:p>
    <w:p>
      <w:pPr>
        <w:spacing w:before="0" w:after="160" w:lineRule="auto" w:line="240"/>
      </w:pPr>
    </w:p>
    <w:p>
      <w:pPr>
        <w:spacing w:before="0" w:after="160" w:lineRule="auto" w:line="240"/>
      </w:pPr>
      <w:r>
        <w:rPr>
          <w:rFonts w:ascii="Aptos" w:hAnsi="Aptos"/>
          <w:b w:val="0"/>
          <w:sz w:val="22"/>
        </w:rPr>
        <w:t>19 August 2026</w:t>
      </w:r>
    </w:p>
    <w:p>
      <w:pPr>
        <w:spacing w:before="0" w:after="160" w:lineRule="auto" w:line="240"/>
      </w:pPr>
      <w:r>
        <w:rPr>
          <w:rFonts w:ascii="Aptos" w:hAnsi="Aptos"/>
          <w:b w:val="0"/>
          <w:sz w:val="22"/>
        </w:rPr>
        <w:t>Dear Hiring Manager,</w:t>
      </w:r>
    </w:p>
    <w:p>
      <w:pPr>
        <w:spacing w:before="0" w:after="160" w:lineRule="auto" w:line="240"/>
      </w:pPr>
    </w:p>
    <w:p>
      <w:pPr>
        <w:spacing w:before="0" w:after="200" w:lineRule="auto" w:line="240"/>
        <w:jc w:val="both"/>
      </w:pPr>
      <w:r>
        <w:rPr>
          <w:rFonts w:ascii="Aptos" w:hAnsi="Aptos"/>
          <w:b w:val="0"/>
          <w:sz w:val="22"/>
        </w:rPr>
        <w:t>With over nine years of experience delivering AI-powered product solutions across agritech, retail and enterprise environments, I am applying for the Product Strategist role at Propellerhead. Your emphasis on AI-native product strategy, value framing and continuous client delivery aligns directly with my career focus, translating complex business challenges into measurable product outcomes through discovery leadership and hypothesis-driven execution.</w:t>
      </w:r>
    </w:p>
    <w:p>
      <w:pPr>
        <w:spacing w:before="0" w:after="200" w:lineRule="auto" w:line="240"/>
        <w:jc w:val="both"/>
      </w:pPr>
      <w:r>
        <w:rPr>
          <w:rFonts w:ascii="Aptos" w:hAnsi="Aptos"/>
          <w:b w:val="0"/>
          <w:sz w:val="22"/>
        </w:rPr>
        <w:t>At Map of Ag, leading product strategy for AI-powered agricultural solutions has meant framing problems worth solving and defining clear success criteria for a platform serving more than 8,000 farm connections. Using AWS Bedrock, rapid prototyping and testing delivered an AI-driven fertiliser intelligence tool that automates invoice ingestion, nutrient extraction and nitrogen analysis, demonstrating the AI-assisted delivery approach central to Propellerhead's methodology. This work reduced farm planning effort by 30% and scaled enterprise connectivity from 2,000 to 8,000 farms with zero service disruption, achieved through stakeholder alignment, backlog prioritisation and cross-functional coordination.</w:t>
      </w:r>
    </w:p>
    <w:p>
      <w:pPr>
        <w:spacing w:before="0" w:after="200" w:lineRule="auto" w:line="240"/>
        <w:jc w:val="both"/>
      </w:pPr>
      <w:r>
        <w:rPr>
          <w:rFonts w:ascii="Aptos" w:hAnsi="Aptos"/>
          <w:b w:val="0"/>
          <w:sz w:val="22"/>
        </w:rPr>
        <w:t>A background in software services environments, including SaaS integrations for clients such as Z Energy, Caltex and Daiso at Triquestra International, has built strong foundations in client-facing delivery, scope management and maintaining long-term relationships through meaningful, continuous outcomes. At Vulcan Steel, discovery leadership for a hybrid multi-warehouse order management MVP delivered 8% revenue uplift by clearly defining the problem, hypotheses and success measures before execution. This experience reflects Propellerhead's commitment to working solely on funded backlog items and ensuring product teams remain informed of upcoming work and relevant context.</w:t>
      </w:r>
    </w:p>
    <w:p>
      <w:pPr>
        <w:spacing w:before="0" w:after="200" w:lineRule="auto" w:line="240"/>
        <w:jc w:val="both"/>
      </w:pPr>
      <w:r>
        <w:rPr>
          <w:rFonts w:ascii="Aptos" w:hAnsi="Aptos"/>
          <w:b w:val="0"/>
          <w:sz w:val="22"/>
        </w:rPr>
        <w:t>The opportunity to join an established software services company that values AI-native thinking and measurable delivery outcomes is compelling. Contributing product strategy expertise, discovery leadership and a track record of stakeholder collaboration to Propellerhead's client engagements would be a privilege. I welcome the opportunity to discuss how my experience aligns with your team's objectives and am available for an interview at your convenience.</w:t>
      </w:r>
    </w:p>
    <w:p>
      <w:pPr>
        <w:spacing w:before="0" w:after="160" w:lineRule="auto" w:line="240"/>
      </w:pPr>
    </w:p>
    <w:p>
      <w:pPr>
        <w:spacing w:before="0" w:after="0" w:lineRule="auto" w:line="240"/>
      </w:pPr>
      <w:r>
        <w:rPr>
          <w:rFonts w:ascii="Aptos" w:hAnsi="Aptos"/>
          <w:b w:val="0"/>
          <w:sz w:val="22"/>
        </w:rPr>
        <w:t>Kind regards,</w:t>
      </w:r>
    </w:p>
    <w:p>
      <w:pPr>
        <w:spacing w:before="0" w:after="0" w:lineRule="auto" w:line="264"/>
      </w:pPr>
      <w:r>
        <w:rPr>
          <w:rFonts w:ascii="Aptos" w:hAnsi="Aptos"/>
          <w:b/>
          <w:sz w:val="22"/>
        </w:rPr>
        <w:t>Wan Musa</w:t>
      </w:r>
    </w:p>
    <w:sectPr w:rsidR="004773A7" w:rsidRPr="00477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A7"/>
    <w:rsid w:val="004773A7"/>
    <w:rsid w:val="00FA7737"/>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A74D9"/>
  <w15:chartTrackingRefBased/>
  <w15:docId w15:val="{3D1659D9-569C-44C6-8136-89B0673F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3A7"/>
    <w:rPr>
      <w:rFonts w:eastAsiaTheme="majorEastAsia" w:cstheme="majorBidi"/>
      <w:color w:val="272727" w:themeColor="text1" w:themeTint="D8"/>
    </w:rPr>
  </w:style>
  <w:style w:type="paragraph" w:styleId="Title">
    <w:name w:val="Title"/>
    <w:basedOn w:val="Normal"/>
    <w:next w:val="Normal"/>
    <w:link w:val="TitleChar"/>
    <w:uiPriority w:val="10"/>
    <w:qFormat/>
    <w:rsid w:val="00477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3A7"/>
    <w:pPr>
      <w:spacing w:before="160"/>
      <w:jc w:val="center"/>
    </w:pPr>
    <w:rPr>
      <w:i/>
      <w:iCs/>
      <w:color w:val="404040" w:themeColor="text1" w:themeTint="BF"/>
    </w:rPr>
  </w:style>
  <w:style w:type="character" w:customStyle="1" w:styleId="QuoteChar">
    <w:name w:val="Quote Char"/>
    <w:basedOn w:val="DefaultParagraphFont"/>
    <w:link w:val="Quote"/>
    <w:uiPriority w:val="29"/>
    <w:rsid w:val="004773A7"/>
    <w:rPr>
      <w:i/>
      <w:iCs/>
      <w:color w:val="404040" w:themeColor="text1" w:themeTint="BF"/>
    </w:rPr>
  </w:style>
  <w:style w:type="paragraph" w:styleId="ListParagraph">
    <w:name w:val="List Paragraph"/>
    <w:basedOn w:val="Normal"/>
    <w:uiPriority w:val="34"/>
    <w:qFormat/>
    <w:rsid w:val="004773A7"/>
    <w:pPr>
      <w:ind w:left="720"/>
      <w:contextualSpacing/>
    </w:pPr>
  </w:style>
  <w:style w:type="character" w:styleId="IntenseEmphasis">
    <w:name w:val="Intense Emphasis"/>
    <w:basedOn w:val="DefaultParagraphFont"/>
    <w:uiPriority w:val="21"/>
    <w:qFormat/>
    <w:rsid w:val="004773A7"/>
    <w:rPr>
      <w:i/>
      <w:iCs/>
      <w:color w:val="0F4761" w:themeColor="accent1" w:themeShade="BF"/>
    </w:rPr>
  </w:style>
  <w:style w:type="paragraph" w:styleId="IntenseQuote">
    <w:name w:val="Intense Quote"/>
    <w:basedOn w:val="Normal"/>
    <w:next w:val="Normal"/>
    <w:link w:val="IntenseQuoteChar"/>
    <w:uiPriority w:val="30"/>
    <w:qFormat/>
    <w:rsid w:val="00477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3A7"/>
    <w:rPr>
      <w:i/>
      <w:iCs/>
      <w:color w:val="0F4761" w:themeColor="accent1" w:themeShade="BF"/>
    </w:rPr>
  </w:style>
  <w:style w:type="character" w:styleId="IntenseReference">
    <w:name w:val="Intense Reference"/>
    <w:basedOn w:val="DefaultParagraphFont"/>
    <w:uiPriority w:val="32"/>
    <w:qFormat/>
    <w:rsid w:val="004773A7"/>
    <w:rPr>
      <w:b/>
      <w:bCs/>
      <w:smallCaps/>
      <w:color w:val="0F4761" w:themeColor="accent1" w:themeShade="BF"/>
      <w:spacing w:val="5"/>
    </w:rPr>
  </w:style>
  <w:style w:type="character" w:styleId="Hyperlink">
    <w:name w:val="Hyperlink"/>
    <w:basedOn w:val="DefaultParagraphFont"/>
    <w:uiPriority w:val="99"/>
    <w:unhideWhenUsed/>
    <w:rsid w:val="004773A7"/>
    <w:rPr>
      <w:color w:val="467886" w:themeColor="hyperlink"/>
      <w:u w:val="single"/>
    </w:rPr>
  </w:style>
  <w:style w:type="character" w:styleId="UnresolvedMention">
    <w:name w:val="Unresolved Mention"/>
    <w:basedOn w:val="DefaultParagraphFont"/>
    <w:uiPriority w:val="99"/>
    <w:semiHidden/>
    <w:unhideWhenUsed/>
    <w:rsid w:val="00477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wan-musa-wan-ahmad-kamil-67a60b54/" TargetMode="External"/><Relationship Id="rId4" Type="http://schemas.openxmlformats.org/officeDocument/2006/relationships/hyperlink" Target="mailto:ibnikam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Kamil</dc:creator>
  <cp:keywords/>
  <dc:description/>
  <cp:lastModifiedBy>Wan Kamil</cp:lastModifiedBy>
  <cp:revision>1</cp:revision>
  <dcterms:created xsi:type="dcterms:W3CDTF">2026-08-13T00:20:00Z</dcterms:created>
  <dcterms:modified xsi:type="dcterms:W3CDTF">2026-08-13T00:24:00Z</dcterms:modified>
</cp:coreProperties>
</file>