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26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cs="Calibri" w:eastAsiaTheme="minorEastAsia"/>
          <w:kern w:val="2"/>
          <w:sz w:val="21"/>
          <w:szCs w:val="22"/>
          <w:lang w:val="en-US" w:eastAsia="zh-CN" w:bidi="ar-SA"/>
        </w:rPr>
      </w:sdtEndPr>
      <w:sdtContent>
        <w:p w14:paraId="2C6D4333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/>
              <w:lang w:val="en-US"/>
            </w:rPr>
          </w:pPr>
        </w:p>
        <w:p w14:paraId="68661AF2">
          <w:pPr>
            <w:pStyle w:val="2"/>
            <w:tabs>
              <w:tab w:val="right" w:leader="dot" w:pos="10466"/>
            </w:tabs>
            <w:rPr>
              <w:b/>
              <w:bCs/>
              <w:color w:val="0070C0"/>
            </w:rPr>
          </w:pPr>
          <w:r>
            <w:rPr>
              <w:rFonts w:hint="default" w:ascii="Calibri" w:hAnsi="Calibri" w:cs="Calibri"/>
              <w:b/>
              <w:szCs w:val="22"/>
            </w:rPr>
            <w:fldChar w:fldCharType="begin"/>
          </w:r>
          <w:r>
            <w:rPr>
              <w:rFonts w:hint="default" w:ascii="Calibri" w:hAnsi="Calibri" w:cs="Calibri"/>
              <w:b/>
              <w:szCs w:val="22"/>
            </w:rPr>
            <w:instrText xml:space="preserve">TOC \o "1-1" \h \u </w:instrText>
          </w:r>
          <w:r>
            <w:rPr>
              <w:rFonts w:hint="default" w:ascii="Calibri" w:hAnsi="Calibri" w:cs="Calibri"/>
              <w:b/>
              <w:szCs w:val="22"/>
            </w:rPr>
            <w:fldChar w:fldCharType="separate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begin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instrText xml:space="preserve"> HYPERLINK \l _Toc32747 </w:instrText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separate"/>
          </w:r>
          <w:r>
            <w:rPr>
              <w:rFonts w:hint="default" w:ascii="Calibri" w:hAnsi="Calibri" w:cs="Calibri"/>
              <w:b/>
              <w:bCs/>
              <w:color w:val="0070C0"/>
              <w:szCs w:val="30"/>
              <w:highlight w:val="none"/>
              <w:lang w:val="en-US" w:eastAsia="zh-CN"/>
            </w:rPr>
            <w:t>How to use the Jupyter Notebook?</w:t>
          </w:r>
          <w:r>
            <w:rPr>
              <w:b/>
              <w:bCs/>
              <w:color w:val="0070C0"/>
            </w:rPr>
            <w:tab/>
          </w:r>
          <w:r>
            <w:rPr>
              <w:b/>
              <w:bCs/>
              <w:color w:val="0070C0"/>
            </w:rPr>
            <w:fldChar w:fldCharType="begin"/>
          </w:r>
          <w:r>
            <w:rPr>
              <w:b/>
              <w:bCs/>
              <w:color w:val="0070C0"/>
            </w:rPr>
            <w:instrText xml:space="preserve"> PAGEREF _Toc32747 \h </w:instrText>
          </w:r>
          <w:r>
            <w:rPr>
              <w:b/>
              <w:bCs/>
              <w:color w:val="0070C0"/>
            </w:rPr>
            <w:fldChar w:fldCharType="separate"/>
          </w:r>
          <w:r>
            <w:rPr>
              <w:b/>
              <w:bCs/>
              <w:color w:val="0070C0"/>
            </w:rPr>
            <w:t>1</w:t>
          </w:r>
          <w:r>
            <w:rPr>
              <w:b/>
              <w:bCs/>
              <w:color w:val="0070C0"/>
            </w:rPr>
            <w:fldChar w:fldCharType="end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end"/>
          </w:r>
        </w:p>
        <w:p w14:paraId="65CA5182">
          <w:pPr>
            <w:pStyle w:val="2"/>
            <w:tabs>
              <w:tab w:val="right" w:leader="dot" w:pos="10466"/>
            </w:tabs>
            <w:rPr>
              <w:b/>
              <w:bCs/>
              <w:color w:val="0070C0"/>
            </w:rPr>
          </w:pP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begin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instrText xml:space="preserve"> HYPERLINK \l _Toc23263 </w:instrText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separate"/>
          </w:r>
          <w:r>
            <w:rPr>
              <w:rFonts w:hint="default" w:ascii="Calibri" w:hAnsi="Calibri" w:cs="Calibri"/>
              <w:b/>
              <w:bCs/>
              <w:color w:val="0070C0"/>
              <w:szCs w:val="30"/>
              <w:highlight w:val="none"/>
              <w:lang w:val="en-US" w:eastAsia="zh-CN"/>
            </w:rPr>
            <w:t>How to download the Jupyter Notebook ?</w:t>
          </w:r>
          <w:r>
            <w:rPr>
              <w:b/>
              <w:bCs/>
              <w:color w:val="0070C0"/>
            </w:rPr>
            <w:tab/>
          </w:r>
          <w:r>
            <w:rPr>
              <w:b/>
              <w:bCs/>
              <w:color w:val="0070C0"/>
            </w:rPr>
            <w:fldChar w:fldCharType="begin"/>
          </w:r>
          <w:r>
            <w:rPr>
              <w:b/>
              <w:bCs/>
              <w:color w:val="0070C0"/>
            </w:rPr>
            <w:instrText xml:space="preserve"> PAGEREF _Toc23263 \h </w:instrText>
          </w:r>
          <w:r>
            <w:rPr>
              <w:b/>
              <w:bCs/>
              <w:color w:val="0070C0"/>
            </w:rPr>
            <w:fldChar w:fldCharType="separate"/>
          </w:r>
          <w:r>
            <w:rPr>
              <w:b/>
              <w:bCs/>
              <w:color w:val="0070C0"/>
            </w:rPr>
            <w:t>2</w:t>
          </w:r>
          <w:r>
            <w:rPr>
              <w:b/>
              <w:bCs/>
              <w:color w:val="0070C0"/>
            </w:rPr>
            <w:fldChar w:fldCharType="end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end"/>
          </w:r>
        </w:p>
        <w:p w14:paraId="0A5A15EC">
          <w:pPr>
            <w:pStyle w:val="2"/>
            <w:tabs>
              <w:tab w:val="right" w:leader="dot" w:pos="10466"/>
            </w:tabs>
            <w:rPr>
              <w:b/>
              <w:bCs/>
              <w:color w:val="0070C0"/>
            </w:rPr>
          </w:pP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begin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instrText xml:space="preserve"> HYPERLINK \l _Toc24232 </w:instrText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separate"/>
          </w:r>
          <w:r>
            <w:rPr>
              <w:rFonts w:hint="default" w:ascii="Calibri" w:hAnsi="Calibri" w:cs="Calibri"/>
              <w:b/>
              <w:bCs/>
              <w:color w:val="0070C0"/>
              <w:szCs w:val="30"/>
              <w:highlight w:val="none"/>
              <w:lang w:val="en-US" w:eastAsia="zh-CN"/>
            </w:rPr>
            <w:t>How to open the tutorial notebook?</w:t>
          </w:r>
          <w:r>
            <w:rPr>
              <w:b/>
              <w:bCs/>
              <w:color w:val="0070C0"/>
            </w:rPr>
            <w:tab/>
          </w:r>
          <w:r>
            <w:rPr>
              <w:b/>
              <w:bCs/>
              <w:color w:val="0070C0"/>
            </w:rPr>
            <w:fldChar w:fldCharType="begin"/>
          </w:r>
          <w:r>
            <w:rPr>
              <w:b/>
              <w:bCs/>
              <w:color w:val="0070C0"/>
            </w:rPr>
            <w:instrText xml:space="preserve"> PAGEREF _Toc24232 \h </w:instrText>
          </w:r>
          <w:r>
            <w:rPr>
              <w:b/>
              <w:bCs/>
              <w:color w:val="0070C0"/>
            </w:rPr>
            <w:fldChar w:fldCharType="separate"/>
          </w:r>
          <w:r>
            <w:rPr>
              <w:b/>
              <w:bCs/>
              <w:color w:val="0070C0"/>
            </w:rPr>
            <w:t>3</w:t>
          </w:r>
          <w:r>
            <w:rPr>
              <w:b/>
              <w:bCs/>
              <w:color w:val="0070C0"/>
            </w:rPr>
            <w:fldChar w:fldCharType="end"/>
          </w:r>
          <w:r>
            <w:rPr>
              <w:rFonts w:hint="default" w:ascii="Calibri" w:hAnsi="Calibri" w:cs="Calibri"/>
              <w:b/>
              <w:bCs/>
              <w:color w:val="0070C0"/>
              <w:szCs w:val="22"/>
            </w:rPr>
            <w:fldChar w:fldCharType="end"/>
          </w:r>
        </w:p>
        <w:p w14:paraId="357B2290">
          <w:pPr>
            <w:pStyle w:val="2"/>
            <w:tabs>
              <w:tab w:val="right" w:leader="dot" w:pos="10466"/>
            </w:tabs>
          </w:pPr>
        </w:p>
        <w:p w14:paraId="643668D0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Calibri" w:hAnsi="Calibri" w:cs="Calibri" w:eastAsiaTheme="minorEastAsia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default" w:ascii="Calibri" w:hAnsi="Calibri" w:cs="Calibri"/>
              <w:szCs w:val="22"/>
            </w:rPr>
            <w:fldChar w:fldCharType="end"/>
          </w:r>
          <w:bookmarkStart w:id="30" w:name="_GoBack"/>
          <w:bookmarkEnd w:id="30"/>
        </w:p>
      </w:sdtContent>
    </w:sdt>
    <w:p w14:paraId="419F6F7E">
      <w:pPr>
        <w:spacing w:line="240" w:lineRule="auto"/>
        <w:jc w:val="both"/>
        <w:outlineLvl w:val="0"/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</w:pPr>
      <w:bookmarkStart w:id="0" w:name="_Toc31039"/>
      <w:bookmarkStart w:id="1" w:name="_Toc32747"/>
      <w:r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  <w:t>How to use the Jupyter Notebook?</w:t>
      </w:r>
      <w:bookmarkEnd w:id="0"/>
      <w:bookmarkEnd w:id="1"/>
    </w:p>
    <w:p w14:paraId="0CF6EFF1">
      <w:pPr>
        <w:spacing w:line="24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Description: Frequently used functions in the interface and official web links.</w:t>
      </w:r>
    </w:p>
    <w:p w14:paraId="7292D57F">
      <w:pPr>
        <w:spacing w:line="24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Time:10mins.</w:t>
      </w:r>
    </w:p>
    <w:p w14:paraId="2C911004">
      <w:pPr>
        <w:spacing w:line="240" w:lineRule="auto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When you open the notebook, you can start by clicking on the buttons (don’t click Logout).</w:t>
      </w:r>
    </w:p>
    <w:p w14:paraId="39AB6D96">
      <w:pPr>
        <w:spacing w:line="240" w:lineRule="auto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Here only shows the frequently used buttons, and you can get more information through the Jupyter Notebook official website.</w:t>
      </w:r>
    </w:p>
    <w:p w14:paraId="0750C906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bookmarkStart w:id="2" w:name="_Toc21572"/>
      <w:bookmarkStart w:id="3" w:name="_Toc8577"/>
      <w:bookmarkStart w:id="4" w:name="_Toc32018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Name</w:t>
      </w:r>
      <w:bookmarkEnd w:id="2"/>
      <w:bookmarkEnd w:id="3"/>
      <w:bookmarkEnd w:id="4"/>
    </w:p>
    <w:p w14:paraId="751AE574">
      <w:pPr>
        <w:spacing w:line="240" w:lineRule="auto"/>
        <w:ind w:firstLine="420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Let’s start from the notebook Interface:</w:t>
      </w:r>
    </w:p>
    <w:p w14:paraId="79DB76F7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6840220" cy="140906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7CA5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If you click on the name(‘Untitled6’), you can change the name of your notebook.</w:t>
      </w:r>
    </w:p>
    <w:p w14:paraId="39FA2D66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We can change it to ‘CHANGENAMES ’.:</w:t>
      </w:r>
    </w:p>
    <w:p w14:paraId="7FB0C7BF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6840220" cy="33401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C1E3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bookmarkStart w:id="5" w:name="_Toc31081"/>
      <w:bookmarkStart w:id="6" w:name="_Toc19290"/>
      <w:bookmarkStart w:id="7" w:name="_Toc2246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Code or Markdown</w:t>
      </w:r>
      <w:bookmarkEnd w:id="5"/>
      <w:bookmarkEnd w:id="6"/>
      <w:bookmarkEnd w:id="7"/>
    </w:p>
    <w:p w14:paraId="62E53B39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The pictures below show the differences between a Markdown and a Code cell.</w:t>
      </w:r>
    </w:p>
    <w:p w14:paraId="00035CCD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You can see the different usages of ‘#’ in the two cells:</w:t>
      </w:r>
    </w:p>
    <w:p w14:paraId="68985A77">
      <w:pPr>
        <w:spacing w:line="240" w:lineRule="auto"/>
        <w:ind w:firstLine="420" w:firstLineChars="0"/>
        <w:jc w:val="both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6840220" cy="1499235"/>
            <wp:effectExtent l="0" t="0" r="5080" b="12065"/>
            <wp:docPr id="13" name="图片 13" descr="屏幕截图 2024-07-25 14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7-25 143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6840220" cy="1675130"/>
            <wp:effectExtent l="0" t="0" r="5080" b="1270"/>
            <wp:docPr id="14" name="图片 14" descr="屏幕截图 2024-07-25 14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07-25 1432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721E">
      <w:pPr>
        <w:spacing w:line="240" w:lineRule="auto"/>
        <w:ind w:firstLine="420" w:firstLine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We usually use the ‘#’ symbol in the Markdown cell to change the font size.</w:t>
      </w:r>
    </w:p>
    <w:p w14:paraId="681078D3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bookmarkStart w:id="8" w:name="_Toc13518"/>
      <w:bookmarkStart w:id="9" w:name="_Toc5416"/>
      <w:bookmarkStart w:id="10" w:name="_Toc10400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Others</w:t>
      </w:r>
      <w:bookmarkEnd w:id="8"/>
      <w:bookmarkEnd w:id="9"/>
      <w:bookmarkEnd w:id="10"/>
    </w:p>
    <w:p w14:paraId="4942B4B8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6840220" cy="2814320"/>
            <wp:effectExtent l="0" t="0" r="5080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55F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Note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s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 w:eastAsia="zh-CN"/>
        </w:rPr>
        <w:t>: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 w:eastAsia="zh-CN"/>
        </w:rPr>
        <w:t>S</w:t>
      </w:r>
      <w:r>
        <w:rPr>
          <w:rFonts w:hint="default" w:ascii="Calibri" w:hAnsi="Calibri" w:cs="Calibri" w:eastAsiaTheme="minorEastAsia"/>
          <w:b/>
          <w:bCs/>
          <w:sz w:val="22"/>
          <w:szCs w:val="22"/>
          <w:u w:val="single"/>
          <w:lang w:val="en-US" w:eastAsia="zh-CN"/>
        </w:rPr>
        <w:t>ave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 your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notebook 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when you complete part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s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 of your project; if you accidentally delete something,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press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u w:val="single"/>
          <w:lang w:val="en-US" w:eastAsia="zh-CN"/>
        </w:rPr>
        <w:t xml:space="preserve">Ctrl+Z 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to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withdraw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, and conversely, press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u w:val="single"/>
          <w:lang w:val="en-US" w:eastAsia="zh-CN"/>
        </w:rPr>
        <w:t>Ctrl+Y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.</w:t>
      </w:r>
    </w:p>
    <w:p w14:paraId="2F6D4D35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You can also select Edit -&gt; Undo Delete Cells to undo the accidental deletion of a cell.</w:t>
      </w:r>
    </w:p>
    <w:p w14:paraId="70300A46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160270" cy="948690"/>
            <wp:effectExtent l="0" t="0" r="11430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1496">
      <w:pPr>
        <w:spacing w:line="240" w:lineRule="auto"/>
        <w:jc w:val="both"/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</w:p>
    <w:p w14:paraId="4877EA3B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For more information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, please refer to the official Jupyter Notebook website:</w:t>
      </w:r>
    </w:p>
    <w:p w14:paraId="6F6F6118">
      <w:pPr>
        <w:numPr>
          <w:ilvl w:val="0"/>
          <w:numId w:val="3"/>
        </w:numPr>
        <w:spacing w:line="240" w:lineRule="auto"/>
        <w:ind w:left="840" w:leftChars="0" w:hanging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 w:eastAsia="zh-CN"/>
        </w:rPr>
        <w:instrText xml:space="preserve"> HYPERLINK "https://jupyter-notebook.readthedocs.io/en/stable/" </w:instrTex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val="en-US" w:eastAsia="zh-CN"/>
        </w:rPr>
        <w:t>https://jupyter-notebook.readthedocs.io/en/stable/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end"/>
      </w:r>
    </w:p>
    <w:p w14:paraId="4A365E41">
      <w:pPr>
        <w:numPr>
          <w:ilvl w:val="0"/>
          <w:numId w:val="4"/>
        </w:numPr>
        <w:spacing w:line="240" w:lineRule="auto"/>
        <w:ind w:left="840" w:leftChars="0" w:hanging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 w:eastAsia="zh-CN"/>
        </w:rPr>
        <w:instrText xml:space="preserve"> HYPERLINK "https://jupyter-notebook.readthedocs.io/en/stable/notebook.html" </w:instrTex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val="en-US" w:eastAsia="zh-CN"/>
        </w:rPr>
        <w:t>https://jupyter-notebook.readthedocs.io/en/stable/notebook.html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end"/>
      </w:r>
    </w:p>
    <w:p w14:paraId="67699F17">
      <w:pPr>
        <w:spacing w:line="240" w:lineRule="auto"/>
        <w:jc w:val="both"/>
        <w:rPr>
          <w:rFonts w:hint="default" w:ascii="Calibri" w:hAnsi="Calibri" w:cs="Calibri"/>
          <w:b/>
          <w:szCs w:val="22"/>
        </w:rPr>
      </w:pPr>
    </w:p>
    <w:p w14:paraId="157928DC">
      <w:pPr>
        <w:spacing w:line="240" w:lineRule="auto"/>
        <w:jc w:val="both"/>
        <w:rPr>
          <w:rFonts w:hint="default" w:ascii="Calibri" w:hAnsi="Calibri" w:cs="Calibri"/>
          <w:b/>
          <w:szCs w:val="22"/>
        </w:rPr>
      </w:pPr>
    </w:p>
    <w:p w14:paraId="60552CDF">
      <w:pPr>
        <w:spacing w:line="240" w:lineRule="auto"/>
        <w:jc w:val="both"/>
        <w:outlineLvl w:val="0"/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</w:pPr>
      <w:bookmarkStart w:id="11" w:name="_Toc23613"/>
      <w:bookmarkStart w:id="12" w:name="_Toc23263"/>
      <w:r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  <w:t>How to download the Jupyter Notebook ?</w:t>
      </w:r>
      <w:bookmarkEnd w:id="11"/>
      <w:bookmarkEnd w:id="12"/>
    </w:p>
    <w:p w14:paraId="0FFE7BED">
      <w:pPr>
        <w:spacing w:line="24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Description: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From ANACONDA, Python to Jupyter Notebook.</w:t>
      </w:r>
    </w:p>
    <w:p w14:paraId="3C09A499">
      <w:pPr>
        <w:spacing w:line="240" w:lineRule="auto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Time: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5mins.</w:t>
      </w:r>
    </w:p>
    <w:p w14:paraId="67419B23">
      <w:pPr>
        <w:numPr>
          <w:ilvl w:val="0"/>
          <w:numId w:val="5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sz w:val="22"/>
          <w:szCs w:val="22"/>
          <w:lang w:val="en-US" w:eastAsia="zh-CN"/>
        </w:rPr>
      </w:pPr>
      <w:bookmarkStart w:id="13" w:name="_Toc4381"/>
      <w:bookmarkStart w:id="14" w:name="_Toc25779"/>
      <w:bookmarkStart w:id="15" w:name="_Toc16046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STEP1: Dwonload ANACONDA</w:t>
      </w:r>
      <w:bookmarkEnd w:id="13"/>
      <w:bookmarkEnd w:id="14"/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You can download from the links:</w:t>
      </w:r>
      <w:bookmarkEnd w:id="15"/>
    </w:p>
    <w:p w14:paraId="5FFA5EA7">
      <w:pPr>
        <w:spacing w:line="240" w:lineRule="auto"/>
        <w:ind w:left="657" w:leftChars="208" w:hanging="220" w:hangingChars="10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"https://www.anaconda.com/download/success"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</w:rPr>
        <w:t>https://www.anaconda.com/download/success</w:t>
      </w:r>
      <w:r>
        <w:rPr>
          <w:rFonts w:hint="default" w:ascii="Calibri" w:hAnsi="Calibri" w:cs="Calibri"/>
          <w:sz w:val="22"/>
          <w:szCs w:val="22"/>
        </w:rPr>
        <w:fldChar w:fldCharType="end"/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or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 w:eastAsia="zh-CN"/>
        </w:rPr>
        <w:instrText xml:space="preserve"> HYPERLINK "https://www.anaconda.com/download" </w:instrTex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val="en-US" w:eastAsia="zh-CN"/>
        </w:rPr>
        <w:t>https://www.anaconda.com/download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or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 w:eastAsia="zh-CN"/>
        </w:rPr>
        <w:instrText xml:space="preserve"> HYPERLINK "https://www.anaconda.com/" </w:instrTex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val="en-US" w:eastAsia="zh-CN"/>
        </w:rPr>
        <w:t>https://www.anaconda.com/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end"/>
      </w:r>
    </w:p>
    <w:p w14:paraId="4EF8B6B5">
      <w:pPr>
        <w:spacing w:line="240" w:lineRule="auto"/>
        <w:ind w:firstLine="420" w:firstLineChars="0"/>
        <w:jc w:val="both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160270" cy="129667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1974" b="2062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F739">
      <w:pPr>
        <w:numPr>
          <w:ilvl w:val="0"/>
          <w:numId w:val="5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sz w:val="22"/>
          <w:szCs w:val="22"/>
        </w:rPr>
      </w:pPr>
      <w:bookmarkStart w:id="16" w:name="_Toc28247"/>
      <w:bookmarkStart w:id="17" w:name="_Toc25838"/>
      <w:bookmarkStart w:id="18" w:name="_Toc21447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STEP2: Download the Python</w:t>
      </w:r>
      <w:bookmarkEnd w:id="16"/>
      <w:bookmarkEnd w:id="17"/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You can use the version after Python3.0: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 w:eastAsia="zh-CN"/>
        </w:rPr>
        <w:instrText xml:space="preserve"> HYPERLINK "https://www.python.org/downloads/" </w:instrTex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val="en-US" w:eastAsia="zh-CN"/>
        </w:rPr>
        <w:t>https://www.python.org/downloads/</w:t>
      </w:r>
      <w:r>
        <w:rPr>
          <w:rFonts w:hint="default" w:ascii="Calibri" w:hAnsi="Calibri" w:cs="Calibri"/>
          <w:sz w:val="22"/>
          <w:szCs w:val="22"/>
          <w:lang w:val="en-US" w:eastAsia="zh-CN"/>
        </w:rPr>
        <w:fldChar w:fldCharType="end"/>
      </w:r>
      <w:bookmarkEnd w:id="18"/>
    </w:p>
    <w:p w14:paraId="6AD72A93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053590" cy="34988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t="46891" r="4938" b="31007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E118">
      <w:pPr>
        <w:numPr>
          <w:ilvl w:val="0"/>
          <w:numId w:val="5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sz w:val="22"/>
          <w:szCs w:val="22"/>
        </w:rPr>
      </w:pPr>
      <w:bookmarkStart w:id="19" w:name="_Toc31943"/>
      <w:bookmarkStart w:id="20" w:name="_Toc16169"/>
      <w:bookmarkStart w:id="21" w:name="_Toc605"/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STEP3: Launch Jupyter Notebook</w:t>
      </w:r>
      <w:bookmarkEnd w:id="19"/>
      <w:bookmarkEnd w:id="20"/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File 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Search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‘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>ANACONDA.NAVIGATOR</w:t>
      </w:r>
      <w:r>
        <w:rPr>
          <w:rFonts w:hint="default" w:ascii="Calibri" w:hAnsi="Calibri" w:cs="Calibri"/>
          <w:sz w:val="22"/>
          <w:szCs w:val="22"/>
          <w:u w:val="single"/>
          <w:lang w:val="en-US" w:eastAsia="zh-CN"/>
        </w:rPr>
        <w:t>’</w:t>
      </w:r>
      <w:bookmarkEnd w:id="21"/>
    </w:p>
    <w:p w14:paraId="3AFA6EDE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160270" cy="769620"/>
            <wp:effectExtent l="0" t="0" r="1143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5173" b="1846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CB9F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Click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“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Launch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”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to open the Jupyter Notebook:</w:t>
      </w:r>
    </w:p>
    <w:p w14:paraId="49568060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160270" cy="1332230"/>
            <wp:effectExtent l="0" t="0" r="1143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r="2677" b="354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AD1D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</w:p>
    <w:p w14:paraId="48CD2255">
      <w:pPr>
        <w:spacing w:line="240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5B40A8C7">
      <w:pPr>
        <w:spacing w:line="240" w:lineRule="auto"/>
        <w:jc w:val="both"/>
        <w:outlineLvl w:val="0"/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</w:pPr>
      <w:bookmarkStart w:id="22" w:name="_Toc21000"/>
      <w:bookmarkStart w:id="23" w:name="_Toc24232"/>
      <w:r>
        <w:rPr>
          <w:rFonts w:hint="default" w:ascii="Calibri" w:hAnsi="Calibri" w:cs="Calibri"/>
          <w:b/>
          <w:bCs/>
          <w:color w:val="0070C0"/>
          <w:sz w:val="30"/>
          <w:szCs w:val="30"/>
          <w:highlight w:val="none"/>
          <w:lang w:val="en-US" w:eastAsia="zh-CN"/>
        </w:rPr>
        <w:t>How to open the tutorial notebook?</w:t>
      </w:r>
      <w:bookmarkEnd w:id="22"/>
      <w:bookmarkEnd w:id="23"/>
    </w:p>
    <w:p w14:paraId="51A65C63">
      <w:pPr>
        <w:numPr>
          <w:ilvl w:val="0"/>
          <w:numId w:val="0"/>
        </w:numPr>
        <w:spacing w:line="240" w:lineRule="auto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Description: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 xml:space="preserve">3 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 xml:space="preserve">methods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to download the notebook Tutorial.ipynb</w:t>
      </w:r>
    </w:p>
    <w:p w14:paraId="31E36EC5">
      <w:pPr>
        <w:numPr>
          <w:ilvl w:val="0"/>
          <w:numId w:val="0"/>
        </w:numPr>
        <w:spacing w:line="240" w:lineRule="auto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Time: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2 mins.</w:t>
      </w:r>
    </w:p>
    <w:p w14:paraId="02B44622">
      <w:pPr>
        <w:numPr>
          <w:ilvl w:val="0"/>
          <w:numId w:val="6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bookmarkStart w:id="24" w:name="_Toc14279"/>
      <w:bookmarkStart w:id="25" w:name="_Toc7913"/>
      <w:bookmarkStart w:id="26" w:name="_Toc15501"/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Option 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1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: </w:t>
      </w:r>
      <w:bookmarkEnd w:id="24"/>
      <w:r>
        <w:rPr>
          <w:rFonts w:hint="eastAsia" w:ascii="Calibri" w:hAnsi="Calibri" w:cs="Calibri"/>
          <w:b/>
          <w:bCs/>
          <w:color w:val="auto"/>
          <w:sz w:val="22"/>
          <w:szCs w:val="22"/>
          <w:lang w:val="en-US" w:eastAsia="zh-CN"/>
        </w:rPr>
        <w:t>[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US" w:eastAsia="zh-CN"/>
        </w:rPr>
        <w:t>Upload</w:t>
      </w:r>
      <w:r>
        <w:rPr>
          <w:rFonts w:hint="eastAsia" w:ascii="Calibri" w:hAnsi="Calibri" w:cs="Calibri"/>
          <w:b/>
          <w:bCs/>
          <w:color w:val="auto"/>
          <w:sz w:val="22"/>
          <w:szCs w:val="22"/>
          <w:lang w:val="en-US" w:eastAsia="zh-CN"/>
        </w:rPr>
        <w:t>]</w:t>
      </w:r>
      <w:bookmarkEnd w:id="25"/>
      <w:bookmarkEnd w:id="26"/>
    </w:p>
    <w:p w14:paraId="4C558A9D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="Calibri" w:hAnsi="Calibri" w:eastAsia="宋体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Download the Tutorial.ipynb through the github link:</w:t>
      </w:r>
      <w:r>
        <w:rPr>
          <w:rFonts w:hint="default" w:ascii="Calibri" w:hAnsi="Calibri" w:eastAsia="宋体" w:cs="Calibri"/>
          <w:sz w:val="22"/>
          <w:szCs w:val="22"/>
        </w:rPr>
        <w:fldChar w:fldCharType="begin"/>
      </w:r>
      <w:r>
        <w:rPr>
          <w:rFonts w:hint="default" w:ascii="Calibri" w:hAnsi="Calibri" w:eastAsia="宋体" w:cs="Calibri"/>
          <w:sz w:val="22"/>
          <w:szCs w:val="22"/>
        </w:rPr>
        <w:instrText xml:space="preserve"> HYPERLINK "https://github.com/WanbingZeng/OMINEX/blob/main/Tutorial.ipynb" </w:instrText>
      </w:r>
      <w:r>
        <w:rPr>
          <w:rFonts w:hint="default" w:ascii="Calibri" w:hAnsi="Calibri" w:eastAsia="宋体" w:cs="Calibri"/>
          <w:sz w:val="22"/>
          <w:szCs w:val="22"/>
        </w:rPr>
        <w:fldChar w:fldCharType="separate"/>
      </w:r>
      <w:r>
        <w:rPr>
          <w:rStyle w:val="7"/>
          <w:rFonts w:hint="default" w:ascii="Calibri" w:hAnsi="Calibri" w:eastAsia="宋体" w:cs="Calibri"/>
          <w:sz w:val="22"/>
          <w:szCs w:val="22"/>
        </w:rPr>
        <w:t>OMINEX/Tutorial.ipynb at main · WanbingZeng/OMINEX (github.com)</w:t>
      </w:r>
      <w:r>
        <w:rPr>
          <w:rFonts w:hint="default" w:ascii="Calibri" w:hAnsi="Calibri" w:eastAsia="宋体" w:cs="Calibri"/>
          <w:sz w:val="22"/>
          <w:szCs w:val="22"/>
        </w:rPr>
        <w:fldChar w:fldCharType="end"/>
      </w:r>
      <w:r>
        <w:rPr>
          <w:rFonts w:hint="eastAsia" w:ascii="Calibri" w:hAnsi="Calibri" w:eastAsia="宋体" w:cs="Calibri"/>
          <w:sz w:val="22"/>
          <w:szCs w:val="22"/>
          <w:lang w:val="en-US" w:eastAsia="zh-CN"/>
        </w:rPr>
        <w:t xml:space="preserve"> </w:t>
      </w:r>
    </w:p>
    <w:p w14:paraId="5B0B1416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Click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 w:eastAsia="zh-CN"/>
        </w:rPr>
        <w:t>upload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at the top right to open the 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Tutorial.ipynb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files.</w:t>
      </w:r>
    </w:p>
    <w:p w14:paraId="73E391B9">
      <w:pPr>
        <w:numPr>
          <w:ilvl w:val="0"/>
          <w:numId w:val="6"/>
        </w:numPr>
        <w:spacing w:line="240" w:lineRule="auto"/>
        <w:ind w:left="420" w:leftChars="0" w:hanging="420" w:firstLineChars="0"/>
        <w:jc w:val="both"/>
        <w:outlineLvl w:val="0"/>
        <w:rPr>
          <w:rFonts w:hint="default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bookmarkStart w:id="27" w:name="_Toc24698"/>
      <w:bookmarkStart w:id="28" w:name="_Toc31723"/>
      <w:bookmarkStart w:id="29" w:name="_Toc2492"/>
      <w:r>
        <w:rPr>
          <w:rFonts w:hint="eastAsia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 xml:space="preserve">Option </w:t>
      </w:r>
      <w:r>
        <w:rPr>
          <w:rFonts w:hint="default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>2</w:t>
      </w:r>
      <w:r>
        <w:rPr>
          <w:rFonts w:hint="eastAsia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 xml:space="preserve">: </w:t>
      </w:r>
      <w:bookmarkEnd w:id="27"/>
      <w:r>
        <w:rPr>
          <w:rFonts w:hint="default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>Terminal</w:t>
      </w:r>
      <w:bookmarkEnd w:id="28"/>
      <w:bookmarkEnd w:id="29"/>
    </w:p>
    <w:p w14:paraId="0956B74D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b w:val="0"/>
          <w:bCs w:val="0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>Open your</w:t>
      </w:r>
      <w:r>
        <w:rPr>
          <w:rFonts w:hint="default" w:ascii="Calibri" w:hAnsi="Calibri" w:cs="Calibri"/>
          <w:b/>
          <w:bCs/>
          <w:color w:val="44546A" w:themeColor="text2"/>
          <w:sz w:val="22"/>
          <w:szCs w:val="22"/>
          <w:u w:val="single"/>
          <w:lang w:val="en-US" w:eastAsia="zh-CN"/>
          <w14:textFill>
            <w14:solidFill>
              <w14:schemeClr w14:val="tx2"/>
            </w14:solidFill>
          </w14:textFill>
        </w:rPr>
        <w:t xml:space="preserve"> terminal</w:t>
      </w:r>
      <w:r>
        <w:rPr>
          <w:rFonts w:hint="default" w:ascii="Calibri" w:hAnsi="Calibri" w:cs="Calibri"/>
          <w:b w:val="0"/>
          <w:bCs w:val="0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 xml:space="preserve"> or click</w:t>
      </w:r>
      <w:r>
        <w:rPr>
          <w:rFonts w:hint="default" w:ascii="Calibri" w:hAnsi="Calibri" w:cs="Calibri"/>
          <w:b/>
          <w:bCs/>
          <w:color w:val="44546A" w:themeColor="text2"/>
          <w:sz w:val="22"/>
          <w:szCs w:val="22"/>
          <w:u w:val="single"/>
          <w:lang w:val="en-US" w:eastAsia="zh-CN"/>
          <w14:textFill>
            <w14:solidFill>
              <w14:schemeClr w14:val="tx2"/>
            </w14:solidFill>
          </w14:textFill>
        </w:rPr>
        <w:t xml:space="preserve"> new→terminal</w:t>
      </w:r>
      <w:r>
        <w:rPr>
          <w:rFonts w:hint="default" w:ascii="Calibri" w:hAnsi="Calibri" w:cs="Calibri"/>
          <w:b w:val="0"/>
          <w:bCs w:val="0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 xml:space="preserve"> and Enter the following command:</w:t>
      </w:r>
    </w:p>
    <w:p w14:paraId="48D1CDAE"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Calibri" w:hAnsi="Calibri" w:cs="Calibri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inline distT="0" distB="0" distL="114300" distR="114300">
                <wp:extent cx="3858895" cy="1828800"/>
                <wp:effectExtent l="4445" t="4445" r="10160" b="825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C9B1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4874CB" w:themeColor="accen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4874CB" w:themeColor="accent1"/>
                                <w:sz w:val="16"/>
                                <w:szCs w:val="1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wget https://raw.githubusercontent.com/WanbingZeng/OMINEX/main/Tutorial.ipynb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303.85pt;" fillcolor="#FFFFFF [3201]" filled="t" stroked="t" coordsize="21600,21600" o:gfxdata="UEsDBAoAAAAAAIdO4kAAAAAAAAAAAAAAAAAEAAAAZHJzL1BLAwQUAAAACACHTuJA9JVJVdcAAAAF&#10;AQAADwAAAGRycy9kb3ducmV2LnhtbE2PT0vDQBDF74LfYRnBi9jdFGljmk2hikJBKFYRvG2y0yS4&#10;Oxuy2z9+e6de9DLweI/3flMuT96JA46xD6QhmygQSE2wPbUa3t+ebnMQMRmyxgVCDd8YYVldXpSm&#10;sOFIr3jYplZwCcXCaOhSGgopY9OhN3ESBiT2dmH0JrEcW2lHc+Ry7+RUqZn0pide6MyADx02X9u9&#10;17BZ3Qw2u1u5tl4/fqgXZdPz573W11eZWoBIeEp/YTjjMzpUzFSHPdkonAZ+JP1e9mZqPgdRa5jm&#10;uQJZlfI/ffUDUEsDBBQAAAAIAIdO4kCABicoXAIAALgEAAAOAAAAZHJzL2Uyb0RvYy54bWytVM1u&#10;2zAMvg/YOwi6r85P07lBnSJrkWFAsBbIhp0VWY6FSaImKbGzB1jfYKdddt9z5TlGyUn6t0MP80Em&#10;Rfoj+ZH0xWWrFdkI5yWYgvZPepQIw6GUZlXQz59mb3JKfGCmZAqMKOhWeHo5ef3qorFjMYAaVCkc&#10;QRDjx40taB2CHWeZ57XQzJ+AFQaNFTjNAqpulZWONYiuVTbo9c6yBlxpHXDhPd5ed0a6R3QvAYSq&#10;klxcA19rYUKH6oRiAUvytbSeTlK2VSV4uKkqLwJRBcVKQzoxCMrLeGaTCzZeOWZryfcpsJek8KQm&#10;zaTBoEeoaxYYWTv5DEpL7sBDFU446KwrJDGCVfR7T7hZ1MyKVAtS7e2RdP//YPnHza0jsizokBLD&#10;NDZ89/Nu9+vP7vcPMoz0NNaP0Wth0S+076DFoTnce7yMVbeV0/GN9RC0I7nbI7miDYTj5TAf5fn5&#10;iBKOtn4+yPNeoj+7/9w6H94L0CQKBXXYvUQq28x9wFTQ9eASo3lQspxJpZLiVssr5ciGYadn6YlZ&#10;4ieP3JQhTUHPhqNeQn5ki9hHiKVi/OtzBMRTBmEjK131UQrtst1TtYRyi0w56EbNWz6TiDtnPtwy&#10;h7OF5OD2hRs8KgWYDOwlSmpw3/91H/2x5WilpMFZLaj/tmZOUKI+GByG8/7paRzupJyO3g5QcQ8t&#10;y4cWs9ZXgCT1cc8tT2L0D+ogVg70F1zSaYyKJmY4xi5oOIhXodsgXHIuptPkhONsWZibheUROrXE&#10;TtcBZjK1LtLUcbNnDwc6tWe/fHFjHurJ6/6HM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JVJ&#10;VdcAAAAFAQAADwAAAAAAAAABACAAAAAiAAAAZHJzL2Rvd25yZXYueG1sUEsBAhQAFAAAAAgAh07i&#10;QIAGJyhcAgAAuA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72C9B1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4874CB" w:themeColor="accen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4874CB" w:themeColor="accent1"/>
                          <w:sz w:val="16"/>
                          <w:szCs w:val="16"/>
                          <w:u w:val="non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wget https://raw.githubusercontent.com/WanbingZeng/OMINEX/main/Tutorial.ipynb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F7A133">
      <w:pPr>
        <w:spacing w:line="240" w:lineRule="auto"/>
        <w:ind w:firstLine="420" w:firstLineChars="0"/>
        <w:jc w:val="both"/>
        <w:rPr>
          <w:rFonts w:hint="default" w:ascii="Calibri" w:hAnsi="Calibri" w:cs="Calibri"/>
          <w:b/>
          <w:bCs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6840220" cy="2021205"/>
            <wp:effectExtent l="0" t="0" r="508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8DB5">
      <w:pPr>
        <w:numPr>
          <w:ilvl w:val="0"/>
          <w:numId w:val="7"/>
        </w:numPr>
        <w:spacing w:line="240" w:lineRule="auto"/>
        <w:ind w:left="840" w:leftChars="0" w:hanging="420" w:firstLineChars="0"/>
        <w:jc w:val="both"/>
        <w:rPr>
          <w:rFonts w:hint="default" w:ascii="Calibri" w:hAnsi="Calibri" w:cs="Calibri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  <w:t>Then you can see the Tutorial.ipynb.</w:t>
      </w:r>
    </w:p>
    <w:p w14:paraId="544B431B">
      <w:pPr>
        <w:spacing w:line="240" w:lineRule="auto"/>
        <w:ind w:firstLine="420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6840220" cy="1096645"/>
            <wp:effectExtent l="0" t="0" r="508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AE52">
      <w:pPr>
        <w:numPr>
          <w:numId w:val="0"/>
        </w:numPr>
        <w:spacing w:line="240" w:lineRule="auto"/>
        <w:ind w:leftChars="0"/>
        <w:jc w:val="both"/>
        <w:rPr>
          <w:rFonts w:hint="default" w:ascii="Calibri" w:hAnsi="Calibri" w:cs="Calibri"/>
          <w:sz w:val="22"/>
          <w:szCs w:val="22"/>
        </w:rPr>
      </w:pPr>
    </w:p>
    <w:p w14:paraId="336F17FD">
      <w:pPr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default" w:ascii="Calibri" w:hAnsi="Calibri" w:cs="Calibri"/>
          <w:b/>
          <w:bCs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b/>
          <w:bCs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  <w:t>Binder</w:t>
      </w:r>
    </w:p>
    <w:p w14:paraId="63CD75E3">
      <w:pPr>
        <w:spacing w:line="240" w:lineRule="auto"/>
        <w:ind w:firstLine="420" w:firstLineChars="0"/>
        <w:jc w:val="both"/>
        <w:rPr>
          <w:rFonts w:hint="default" w:ascii="Calibri" w:hAnsi="Calibri" w:cs="Calibri"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color w:val="44546A" w:themeColor="text2"/>
          <w:sz w:val="22"/>
          <w:szCs w:val="22"/>
          <w14:textFill>
            <w14:solidFill>
              <w14:schemeClr w14:val="tx2"/>
            </w14:solidFill>
          </w14:textFill>
        </w:rPr>
        <w:t>Click the 'Launch Binder' button on my GitHub page. It may take a little time to run.</w:t>
      </w:r>
    </w:p>
    <w:p w14:paraId="13F04382">
      <w:pPr>
        <w:spacing w:line="240" w:lineRule="auto"/>
        <w:ind w:firstLine="420" w:firstLineChars="0"/>
        <w:jc w:val="both"/>
        <w:rPr>
          <w:rFonts w:hint="default" w:ascii="Calibri" w:hAnsi="Calibri" w:cs="Calibri"/>
          <w:color w:val="44546A" w:themeColor="text2"/>
          <w:sz w:val="22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2160270" cy="317500"/>
            <wp:effectExtent l="0" t="0" r="1143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D535B"/>
    <w:multiLevelType w:val="multilevel"/>
    <w:tmpl w:val="AABD53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0A7517A"/>
    <w:multiLevelType w:val="singleLevel"/>
    <w:tmpl w:val="E0A751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AA13E7E"/>
    <w:multiLevelType w:val="singleLevel"/>
    <w:tmpl w:val="EAA13E7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108015A9"/>
    <w:multiLevelType w:val="singleLevel"/>
    <w:tmpl w:val="108015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353B93D"/>
    <w:multiLevelType w:val="singleLevel"/>
    <w:tmpl w:val="2353B9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4E8BE3F6"/>
    <w:multiLevelType w:val="singleLevel"/>
    <w:tmpl w:val="4E8BE3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316FEC"/>
    <w:multiLevelType w:val="multilevel"/>
    <w:tmpl w:val="5B316FE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A6B185B"/>
    <w:rsid w:val="0AEA3D79"/>
    <w:rsid w:val="10D35D2F"/>
    <w:rsid w:val="30D75654"/>
    <w:rsid w:val="46DF70EC"/>
    <w:rsid w:val="4A6B185B"/>
    <w:rsid w:val="729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1976</Characters>
  <Lines>0</Lines>
  <Paragraphs>0</Paragraphs>
  <TotalTime>32</TotalTime>
  <ScaleCrop>false</ScaleCrop>
  <LinksUpToDate>false</LinksUpToDate>
  <CharactersWithSpaces>2897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2024-07-25T11:22:00Z</dcterms:created>
  <dc:creator>Sherry-Z</dc:creator>
  <cp:lastModifiedBy>Sherry-Z</cp:lastModifiedBy>
  <dcterms:modified xsi:type="dcterms:W3CDTF">2024-08-12T13:33:44Z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4105CB1E419C4E35BDD127CDC34EB1D5_13</vt:lpwstr>
  </property>
</Properties>
</file>