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29B22" w14:textId="77777777" w:rsidR="00C9330F" w:rsidRDefault="00C9330F"/>
    <w:p w14:paraId="7FE59800" w14:textId="77777777" w:rsidR="00C9330F" w:rsidRDefault="00C9330F"/>
    <w:p w14:paraId="5B117BBC" w14:textId="1749A903" w:rsidR="00C351F8" w:rsidRDefault="00C351F8">
      <w:r>
        <w:t>ASMA</w:t>
      </w:r>
    </w:p>
    <w:p w14:paraId="261C4B9B" w14:textId="77777777" w:rsidR="00C351F8" w:rsidRDefault="00C351F8"/>
    <w:p w14:paraId="1462E582" w14:textId="15C68EAD" w:rsidR="00C351F8" w:rsidRDefault="00C351F8">
      <w:r>
        <w:t>FOLHA DE MANGA – BRONCODILATADOR</w:t>
      </w:r>
    </w:p>
    <w:p w14:paraId="585D2023" w14:textId="15FCE6B2" w:rsidR="00C351F8" w:rsidRDefault="00C351F8">
      <w:r>
        <w:t>GENGIBRE – ANTIINFLAMATÓRIO PULMONAR</w:t>
      </w:r>
    </w:p>
    <w:p w14:paraId="67B34212" w14:textId="19642FB8" w:rsidR="00C351F8" w:rsidRDefault="00C351F8">
      <w:r>
        <w:t>MELISSA DE JARDIM – MUCOLÍTICA</w:t>
      </w:r>
    </w:p>
    <w:p w14:paraId="58540E97" w14:textId="6F6F4A55" w:rsidR="00C351F8" w:rsidRDefault="00C351F8">
      <w:r>
        <w:t>ERVA DE SANTA LUZIA – IMUNOMUDULADORA</w:t>
      </w:r>
    </w:p>
    <w:p w14:paraId="4B48403E" w14:textId="77777777" w:rsidR="00C351F8" w:rsidRDefault="00C351F8"/>
    <w:p w14:paraId="220ACAEE" w14:textId="0310771F" w:rsidR="00C351F8" w:rsidRDefault="00C351F8">
      <w:r>
        <w:t xml:space="preserve">RETIRAR OS GATILHOS: leite e derivados, ansiedade, estresse, substâncias alergênicas, </w:t>
      </w:r>
    </w:p>
    <w:p w14:paraId="5CAA8732" w14:textId="77777777" w:rsidR="00C351F8" w:rsidRDefault="00C351F8"/>
    <w:p w14:paraId="57ED4513" w14:textId="77777777" w:rsidR="00C351F8" w:rsidRDefault="00C351F8"/>
    <w:p w14:paraId="68E97FF9" w14:textId="5B5F709F" w:rsidR="00C351F8" w:rsidRDefault="00C351F8">
      <w:r>
        <w:t>DOR DE CABEÇA</w:t>
      </w:r>
      <w:r w:rsidR="00716BC3">
        <w:t xml:space="preserve"> – picão preto</w:t>
      </w:r>
    </w:p>
    <w:p w14:paraId="00441ED1" w14:textId="3F863163" w:rsidR="00C351F8" w:rsidRDefault="00716BC3">
      <w:r>
        <w:t>CHANANA – síndrome do intestino irritável</w:t>
      </w:r>
    </w:p>
    <w:p w14:paraId="30A921BE" w14:textId="43431C6E" w:rsidR="00716BC3" w:rsidRDefault="00716BC3">
      <w:r>
        <w:t>CASCA DE MANGUEIRA – enfisema pulmonar</w:t>
      </w:r>
    </w:p>
    <w:p w14:paraId="11552A0D" w14:textId="77777777" w:rsidR="00716BC3" w:rsidRDefault="00716BC3"/>
    <w:sectPr w:rsidR="00716B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1F8"/>
    <w:rsid w:val="00716BC3"/>
    <w:rsid w:val="00742B50"/>
    <w:rsid w:val="00812A61"/>
    <w:rsid w:val="009B65E0"/>
    <w:rsid w:val="00C351F8"/>
    <w:rsid w:val="00C93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F91EE"/>
  <w15:chartTrackingRefBased/>
  <w15:docId w15:val="{93CF6407-4A83-4267-BB73-9C075E416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5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5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5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5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5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5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5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5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5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5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5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5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51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51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51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51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51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51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5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5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5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5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5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51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51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51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5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51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5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2</cp:revision>
  <dcterms:created xsi:type="dcterms:W3CDTF">2025-11-09T02:31:00Z</dcterms:created>
  <dcterms:modified xsi:type="dcterms:W3CDTF">2025-11-09T02:31:00Z</dcterms:modified>
</cp:coreProperties>
</file>