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306E4D" w14:textId="77C8D179" w:rsidR="00B07C41" w:rsidRDefault="00B07C41">
      <w:r>
        <w:t>Artrite Reumatoide</w:t>
      </w:r>
    </w:p>
    <w:p w14:paraId="7794A454" w14:textId="3D5168DB" w:rsidR="00762376" w:rsidRDefault="00B07C41">
      <w:r>
        <w:rPr>
          <w:noProof/>
        </w:rPr>
        <w:drawing>
          <wp:inline distT="0" distB="0" distL="0" distR="0" wp14:anchorId="6048E472" wp14:editId="5E4B0983">
            <wp:extent cx="5366385" cy="2351405"/>
            <wp:effectExtent l="0" t="0" r="5715" b="0"/>
            <wp:docPr id="13092367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6385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0FB0E" w14:textId="77777777" w:rsidR="00B07C41" w:rsidRDefault="00B07C41"/>
    <w:p w14:paraId="411FC3A8" w14:textId="2FECBBDB" w:rsidR="00B07C41" w:rsidRDefault="00B07C41">
      <w:r>
        <w:t>Tomar 10 gotas de cada</w:t>
      </w:r>
    </w:p>
    <w:p w14:paraId="2D5F3419" w14:textId="7824F82A" w:rsidR="00B07C41" w:rsidRDefault="00B07C41">
      <w:r>
        <w:t>Melhor marca: Do Terra.</w:t>
      </w:r>
    </w:p>
    <w:sectPr w:rsidR="00B07C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C41"/>
    <w:rsid w:val="00082B25"/>
    <w:rsid w:val="00392682"/>
    <w:rsid w:val="00462166"/>
    <w:rsid w:val="004B3256"/>
    <w:rsid w:val="005711AF"/>
    <w:rsid w:val="00667BA0"/>
    <w:rsid w:val="00681056"/>
    <w:rsid w:val="006F7469"/>
    <w:rsid w:val="00762376"/>
    <w:rsid w:val="00AD0D58"/>
    <w:rsid w:val="00B07C41"/>
    <w:rsid w:val="00C7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9F620"/>
  <w15:chartTrackingRefBased/>
  <w15:docId w15:val="{FE39FA76-15A6-495E-8745-90D052CC0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7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7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7C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7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7C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7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7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7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7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7C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7C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7C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7C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7C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7C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7C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7C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7C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7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7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7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7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7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7C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7C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7C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7C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7C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7C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</cp:revision>
  <dcterms:created xsi:type="dcterms:W3CDTF">2024-09-10T23:33:00Z</dcterms:created>
  <dcterms:modified xsi:type="dcterms:W3CDTF">2024-09-10T23:35:00Z</dcterms:modified>
</cp:coreProperties>
</file>