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02A6" w14:textId="2F892CCD" w:rsidR="000A0CF0" w:rsidRDefault="00D2186C">
      <w:r w:rsidRPr="00D2186C">
        <w:drawing>
          <wp:anchor distT="0" distB="0" distL="114300" distR="114300" simplePos="0" relativeHeight="251659264" behindDoc="1" locked="0" layoutInCell="1" allowOverlap="1" wp14:anchorId="6C01743A" wp14:editId="500CC879">
            <wp:simplePos x="0" y="0"/>
            <wp:positionH relativeFrom="column">
              <wp:posOffset>53884</wp:posOffset>
            </wp:positionH>
            <wp:positionV relativeFrom="paragraph">
              <wp:posOffset>268333</wp:posOffset>
            </wp:positionV>
            <wp:extent cx="5400040" cy="4004945"/>
            <wp:effectExtent l="0" t="0" r="0" b="0"/>
            <wp:wrapNone/>
            <wp:docPr id="17308103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034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BIOMAMPS – OBESIDADE – DIABETES – DIABESIDADE</w:t>
      </w:r>
    </w:p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6C"/>
    <w:rsid w:val="00092781"/>
    <w:rsid w:val="000A0CF0"/>
    <w:rsid w:val="00394CCE"/>
    <w:rsid w:val="00403A12"/>
    <w:rsid w:val="00725498"/>
    <w:rsid w:val="00C10908"/>
    <w:rsid w:val="00D2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5A81C"/>
  <w15:chartTrackingRefBased/>
  <w15:docId w15:val="{C63E1284-1187-4744-B5FC-932990C7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1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1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1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1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1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18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1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18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1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1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1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18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1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1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18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1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2025-03-04T18:13:00Z</dcterms:created>
  <dcterms:modified xsi:type="dcterms:W3CDTF">2025-03-04T18:20:00Z</dcterms:modified>
</cp:coreProperties>
</file>