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748060" w14:textId="77777777" w:rsidR="00DC138B" w:rsidRPr="00DC138B" w:rsidRDefault="00DC138B" w:rsidP="00DC138B">
      <w:pPr>
        <w:rPr>
          <w:b/>
          <w:bCs/>
        </w:rPr>
      </w:pPr>
      <w:r w:rsidRPr="00DC138B">
        <w:rPr>
          <w:b/>
          <w:bCs/>
        </w:rPr>
        <w:t>Prevenção de câimbras</w:t>
      </w:r>
    </w:p>
    <w:p w14:paraId="396DB12E" w14:textId="77777777" w:rsidR="00DC138B" w:rsidRPr="00DC138B" w:rsidRDefault="00DC138B" w:rsidP="00DC138B">
      <w:r w:rsidRPr="00DC138B">
        <w:t>Ácido nicotínico 20 mg</w:t>
      </w:r>
    </w:p>
    <w:p w14:paraId="4032F512" w14:textId="77777777" w:rsidR="00DC138B" w:rsidRPr="00DC138B" w:rsidRDefault="00DC138B" w:rsidP="00DC138B">
      <w:r w:rsidRPr="00DC138B">
        <w:t>Aspartato de arginina 250 mg</w:t>
      </w:r>
    </w:p>
    <w:p w14:paraId="7DF098B0" w14:textId="77777777" w:rsidR="00DC138B" w:rsidRPr="00DC138B" w:rsidRDefault="00DC138B" w:rsidP="00DC138B">
      <w:r w:rsidRPr="00DC138B">
        <w:t>Aspartato de potássio 250 mg</w:t>
      </w:r>
    </w:p>
    <w:p w14:paraId="121EA063" w14:textId="77777777" w:rsidR="00DC138B" w:rsidRPr="00DC138B" w:rsidRDefault="00DC138B" w:rsidP="00DC138B">
      <w:r w:rsidRPr="00DC138B">
        <w:t>Aspartato de magnésio 250 mg</w:t>
      </w:r>
    </w:p>
    <w:p w14:paraId="3BFBA09A" w14:textId="77777777" w:rsidR="00DC138B" w:rsidRPr="00DC138B" w:rsidRDefault="00DC138B" w:rsidP="00DC138B">
      <w:proofErr w:type="spellStart"/>
      <w:r w:rsidRPr="00DC138B">
        <w:t>Gluconato</w:t>
      </w:r>
      <w:proofErr w:type="spellEnd"/>
      <w:r w:rsidRPr="00DC138B">
        <w:t xml:space="preserve"> de cálcio 200 mg</w:t>
      </w:r>
    </w:p>
    <w:p w14:paraId="3F4CF4FC" w14:textId="77777777" w:rsidR="00DC138B" w:rsidRPr="00DC138B" w:rsidRDefault="00DC138B" w:rsidP="00DC138B">
      <w:r w:rsidRPr="00DC138B">
        <w:t>Vitamina D 1.000 UI</w:t>
      </w:r>
    </w:p>
    <w:p w14:paraId="065F3481" w14:textId="77777777" w:rsidR="00DC138B" w:rsidRPr="00DC138B" w:rsidRDefault="00DC138B" w:rsidP="00DC138B">
      <w:r w:rsidRPr="00DC138B">
        <w:t>Mande 30 cápsulas.</w:t>
      </w:r>
    </w:p>
    <w:p w14:paraId="0D6DDAE2" w14:textId="77777777" w:rsidR="00DC138B" w:rsidRPr="00DC138B" w:rsidRDefault="00DC138B" w:rsidP="00DC138B">
      <w:r w:rsidRPr="00DC138B">
        <w:t>Sugestão de posologia: tomar uma cápsula antes do treino ou até</w:t>
      </w:r>
    </w:p>
    <w:p w14:paraId="571BD1BE" w14:textId="4A72D569" w:rsidR="00762376" w:rsidRDefault="00DC138B" w:rsidP="00DC138B">
      <w:r w:rsidRPr="00DC138B">
        <w:t>duas vezes ao dia.</w:t>
      </w:r>
    </w:p>
    <w:p w14:paraId="14E321A1" w14:textId="77777777" w:rsidR="00DC138B" w:rsidRDefault="00DC138B" w:rsidP="00DC138B"/>
    <w:p w14:paraId="24319E6C" w14:textId="77777777" w:rsidR="00DC138B" w:rsidRDefault="00DC138B" w:rsidP="00DC138B"/>
    <w:p w14:paraId="2DE13360" w14:textId="77777777" w:rsidR="00DC138B" w:rsidRDefault="00DC138B" w:rsidP="00DC138B"/>
    <w:p w14:paraId="2824B36C" w14:textId="77777777" w:rsidR="00DC138B" w:rsidRPr="00DC138B" w:rsidRDefault="00DC138B" w:rsidP="00DC138B">
      <w:pPr>
        <w:rPr>
          <w:b/>
          <w:bCs/>
        </w:rPr>
      </w:pPr>
      <w:r w:rsidRPr="00DC138B">
        <w:rPr>
          <w:b/>
          <w:bCs/>
        </w:rPr>
        <w:t xml:space="preserve">Câimbras e </w:t>
      </w:r>
      <w:proofErr w:type="spellStart"/>
      <w:r w:rsidRPr="00DC138B">
        <w:rPr>
          <w:b/>
          <w:bCs/>
        </w:rPr>
        <w:t>antiinflamatório</w:t>
      </w:r>
      <w:proofErr w:type="spellEnd"/>
    </w:p>
    <w:p w14:paraId="2303EF1B" w14:textId="77777777" w:rsidR="00DC138B" w:rsidRPr="00DC138B" w:rsidRDefault="00DC138B" w:rsidP="00DC138B">
      <w:r w:rsidRPr="00DC138B">
        <w:t>Magnésio quelato 100 mg</w:t>
      </w:r>
    </w:p>
    <w:p w14:paraId="68F8B37A" w14:textId="77777777" w:rsidR="00DC138B" w:rsidRPr="00DC138B" w:rsidRDefault="00DC138B" w:rsidP="00DC138B">
      <w:r w:rsidRPr="00DC138B">
        <w:t>Move® 100 mg</w:t>
      </w:r>
    </w:p>
    <w:p w14:paraId="280A32E7" w14:textId="77777777" w:rsidR="00DC138B" w:rsidRPr="00DC138B" w:rsidRDefault="00DC138B" w:rsidP="00DC138B">
      <w:r w:rsidRPr="00DC138B">
        <w:t>UCII 40 mg</w:t>
      </w:r>
    </w:p>
    <w:p w14:paraId="2A4F8AC1" w14:textId="77777777" w:rsidR="00DC138B" w:rsidRPr="00DC138B" w:rsidRDefault="00DC138B" w:rsidP="00DC138B">
      <w:r w:rsidRPr="00DC138B">
        <w:t>Aspartato de potássio 250 mg</w:t>
      </w:r>
    </w:p>
    <w:p w14:paraId="488AE8DA" w14:textId="77777777" w:rsidR="00DC138B" w:rsidRPr="00DC138B" w:rsidRDefault="00DC138B" w:rsidP="00DC138B">
      <w:r w:rsidRPr="00DC138B">
        <w:t>Aspartato de magnésio 150 mg</w:t>
      </w:r>
    </w:p>
    <w:p w14:paraId="1413CBC3" w14:textId="77777777" w:rsidR="00DC138B" w:rsidRPr="00DC138B" w:rsidRDefault="00DC138B" w:rsidP="00DC138B">
      <w:r w:rsidRPr="00DC138B">
        <w:t>Mande 30 cápsulas.</w:t>
      </w:r>
    </w:p>
    <w:p w14:paraId="567CC624" w14:textId="77777777" w:rsidR="00DC138B" w:rsidRPr="00DC138B" w:rsidRDefault="00DC138B" w:rsidP="00DC138B">
      <w:r w:rsidRPr="00DC138B">
        <w:t>Sugestão de posologia: tomar uma cápsula antes do treino ou até</w:t>
      </w:r>
    </w:p>
    <w:p w14:paraId="0BCA25CD" w14:textId="77777777" w:rsidR="00DC138B" w:rsidRPr="00DC138B" w:rsidRDefault="00DC138B" w:rsidP="00DC138B">
      <w:r w:rsidRPr="00DC138B">
        <w:t>duas vezes ao dia.</w:t>
      </w:r>
    </w:p>
    <w:p w14:paraId="528FEA9F" w14:textId="6518F154" w:rsidR="00DC138B" w:rsidRDefault="00DC138B" w:rsidP="00DC138B">
      <w:pPr>
        <w:rPr>
          <w:b/>
          <w:bCs/>
        </w:rPr>
      </w:pPr>
      <w:r w:rsidRPr="00DC138B">
        <w:rPr>
          <w:b/>
          <w:bCs/>
        </w:rPr>
        <w:t>_______________________________________</w:t>
      </w:r>
    </w:p>
    <w:p w14:paraId="6F3F0530" w14:textId="77777777" w:rsidR="00DC138B" w:rsidRDefault="00DC138B" w:rsidP="00DC138B"/>
    <w:p w14:paraId="475ED988" w14:textId="16A40D27" w:rsidR="00DC138B" w:rsidRDefault="00DC138B" w:rsidP="00DC138B">
      <w:r w:rsidRPr="00DC138B">
        <w:t>deficiência nutricional de sódio, magnésio, vitaminas do complexo B e cálcio</w:t>
      </w:r>
    </w:p>
    <w:p w14:paraId="3E785AA0" w14:textId="77777777" w:rsidR="00DC138B" w:rsidRDefault="00DC138B" w:rsidP="00DC138B"/>
    <w:p w14:paraId="79B01F1A" w14:textId="4F1C78F2" w:rsidR="00DC138B" w:rsidRDefault="00DC138B" w:rsidP="00DC138B">
      <w:r w:rsidRPr="00DC138B">
        <w:t xml:space="preserve">Pessoas hipertensas que tomam diuréticos geralmente perdem potássio. Outras causas: portadores de diabetes, anemia, insuficiência renal, doenças da tireoide, </w:t>
      </w:r>
      <w:r w:rsidRPr="00DC138B">
        <w:lastRenderedPageBreak/>
        <w:t>degenerações neurológicas, desequilíbrios hormonais e mulheres grávidas estão mais sujeitos a desenvolver episódios dolorosos de câimbras</w:t>
      </w:r>
    </w:p>
    <w:p w14:paraId="661FA4C2" w14:textId="77777777" w:rsidR="00DC138B" w:rsidRDefault="00DC138B" w:rsidP="00DC138B"/>
    <w:p w14:paraId="1CEACB33" w14:textId="196B708C" w:rsidR="00DC138B" w:rsidRDefault="00DC138B" w:rsidP="00DC138B">
      <w:r w:rsidRPr="00DC138B">
        <w:t> Glicose no sangue, testes de função renal e níveis de eletrólitos, incluindo cálcio e magnésio,</w:t>
      </w:r>
    </w:p>
    <w:p w14:paraId="741789CC" w14:textId="77777777" w:rsidR="00DC138B" w:rsidRDefault="00DC138B" w:rsidP="00DC138B"/>
    <w:p w14:paraId="2E669354" w14:textId="7FA3A6C5" w:rsidR="00DC138B" w:rsidRDefault="000F1E84" w:rsidP="00DC138B">
      <w:r w:rsidRPr="000F1E84">
        <w:t>Para evitar o desconforto muscular, recomenda-se consumir alimentos ricos em minerais, potássio, magnésio e cálcio como estratégias para promover a reposição desses nutrientes perdidos durante a atividade física. Banana, castanha do Pará, aveia, granola e brócolis são algumas das opções. ³ </w:t>
      </w:r>
    </w:p>
    <w:sectPr w:rsidR="00DC13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8B"/>
    <w:rsid w:val="00082B25"/>
    <w:rsid w:val="000F1E84"/>
    <w:rsid w:val="00462166"/>
    <w:rsid w:val="00466AD7"/>
    <w:rsid w:val="004B3256"/>
    <w:rsid w:val="005711AF"/>
    <w:rsid w:val="00667BA0"/>
    <w:rsid w:val="00681056"/>
    <w:rsid w:val="006F7469"/>
    <w:rsid w:val="00762376"/>
    <w:rsid w:val="009B42D0"/>
    <w:rsid w:val="00AD0D58"/>
    <w:rsid w:val="00C63F37"/>
    <w:rsid w:val="00C77D6E"/>
    <w:rsid w:val="00DC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F5806"/>
  <w15:chartTrackingRefBased/>
  <w15:docId w15:val="{1812467B-4A09-41CD-B3DD-81E5E1538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1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1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1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1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1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1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1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1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1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1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1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1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13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13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13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13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13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13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1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1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1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1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1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13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13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13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1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13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1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207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2</cp:revision>
  <dcterms:created xsi:type="dcterms:W3CDTF">2024-09-02T15:14:00Z</dcterms:created>
  <dcterms:modified xsi:type="dcterms:W3CDTF">2024-09-02T21:56:00Z</dcterms:modified>
</cp:coreProperties>
</file>