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7AE57C54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Bold"/>
          <w:b/>
          <w:bCs/>
          <w:sz w:val="20"/>
          <w:szCs w:val="20"/>
        </w:rPr>
      </w:pPr>
      <w:r w:rsidRPr="000C7B3D">
        <w:rPr>
          <w:rFonts w:ascii="DIN-Regular" w:hAnsi="DIN-Regular" w:cs="DIN-Bold"/>
          <w:b/>
          <w:bCs/>
          <w:sz w:val="20"/>
          <w:szCs w:val="20"/>
        </w:rPr>
        <w:t>Compostos para o climatério DIA &amp; NOITE</w:t>
      </w:r>
    </w:p>
    <w:p w14:paraId="50DF8BCA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Angelica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Sinensis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...........................................150 mg</w:t>
      </w:r>
    </w:p>
    <w:p w14:paraId="2B02A62A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Trifolium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pratense..........................................150 mg</w:t>
      </w:r>
    </w:p>
    <w:p w14:paraId="1FAD74AC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Ashwagandha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.................................................200 mg</w:t>
      </w:r>
    </w:p>
    <w:p w14:paraId="5C61B509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Panax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ginseng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...............................................100 mg</w:t>
      </w:r>
    </w:p>
    <w:p w14:paraId="2B6B1035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45599759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tomar uma dose pela manhã.</w:t>
      </w:r>
    </w:p>
    <w:p w14:paraId="190FFFDC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  <w:r w:rsidRPr="005F5A4C">
        <w:rPr>
          <w:rFonts w:ascii="DIN-Regular" w:hAnsi="DIN-Regular" w:cs="DIN-Regular"/>
          <w:b/>
          <w:bCs/>
          <w:sz w:val="20"/>
          <w:szCs w:val="20"/>
        </w:rPr>
        <w:t>Composto para fogachos e sintomas do climatério e pós-menopausa</w:t>
      </w:r>
    </w:p>
    <w:p w14:paraId="15D75C30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Cimicifuga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Racemosa.......................................40 mg</w:t>
      </w:r>
    </w:p>
    <w:p w14:paraId="01F858EF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Brocolinol.........................................................150 mg</w:t>
      </w:r>
    </w:p>
    <w:p w14:paraId="2F7884D8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Amora (Morus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Nigra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).......................................300 mg</w:t>
      </w:r>
    </w:p>
    <w:p w14:paraId="3D8D18E7" w14:textId="77777777" w:rsidR="00A50875" w:rsidRPr="000C7B3D" w:rsidRDefault="00A50875" w:rsidP="00A50875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Red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clover........................................................150mg</w:t>
      </w:r>
    </w:p>
    <w:p w14:paraId="69013CDE" w14:textId="77777777" w:rsidR="00A50875" w:rsidRPr="000C7B3D" w:rsidRDefault="00A50875" w:rsidP="00A50875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r w:rsidRPr="000C7B3D">
        <w:rPr>
          <w:rFonts w:ascii="DIN-Regular" w:hAnsi="DIN-Regular" w:cs="Times New Roman"/>
          <w:sz w:val="20"/>
          <w:szCs w:val="20"/>
        </w:rPr>
        <w:t>Isoflavona de soja.............................................60mg</w:t>
      </w:r>
    </w:p>
    <w:p w14:paraId="6F890084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Mande 60 cápsulas.</w:t>
      </w:r>
    </w:p>
    <w:p w14:paraId="75E5A90F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tomar uma cápsula duas vezes ao dia junto com alimentos.</w:t>
      </w:r>
    </w:p>
    <w:p w14:paraId="06938DE1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Usar somente por 3 meses e deve ter uma pausa no uso por 1 mês.</w:t>
      </w:r>
    </w:p>
    <w:p w14:paraId="65B693BA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 </w:t>
      </w:r>
    </w:p>
    <w:p w14:paraId="284E401B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Associar com:</w:t>
      </w:r>
    </w:p>
    <w:p w14:paraId="5CFE171C" w14:textId="77777777" w:rsidR="00A50875" w:rsidRPr="000C7B3D" w:rsidRDefault="00A50875" w:rsidP="00A50875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Metilcobalamina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(B12)............................................2 mg (sublingual)</w:t>
      </w:r>
    </w:p>
    <w:p w14:paraId="1AC97C11" w14:textId="77777777" w:rsidR="00A50875" w:rsidRPr="000C7B3D" w:rsidRDefault="00A50875" w:rsidP="00A50875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Metilfolado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(B9).......................................................800 mcg (sublingual)</w:t>
      </w:r>
    </w:p>
    <w:p w14:paraId="3EA96B6C" w14:textId="77777777" w:rsidR="00A50875" w:rsidRPr="000C7B3D" w:rsidRDefault="00A50875" w:rsidP="00A50875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r w:rsidRPr="000C7B3D">
        <w:rPr>
          <w:rFonts w:ascii="DIN-Regular" w:hAnsi="DIN-Regular" w:cs="Times New Roman"/>
          <w:sz w:val="20"/>
          <w:szCs w:val="20"/>
        </w:rPr>
        <w:t>Vitamina D (sublingual)...........................................10000 UI (sublingual)</w:t>
      </w:r>
    </w:p>
    <w:p w14:paraId="048AE082" w14:textId="77777777" w:rsidR="00A50875" w:rsidRPr="000C7B3D" w:rsidRDefault="00A50875" w:rsidP="00A50875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proofErr w:type="spellStart"/>
      <w:r w:rsidRPr="000C7B3D">
        <w:rPr>
          <w:rFonts w:ascii="DIN-Regular" w:hAnsi="DIN-Regular" w:cs="Times New Roman"/>
          <w:sz w:val="20"/>
          <w:szCs w:val="20"/>
        </w:rPr>
        <w:t>Coezima</w:t>
      </w:r>
      <w:proofErr w:type="spellEnd"/>
      <w:r w:rsidRPr="000C7B3D">
        <w:rPr>
          <w:rFonts w:ascii="DIN-Regular" w:hAnsi="DIN-Regular" w:cs="Times New Roman"/>
          <w:sz w:val="20"/>
          <w:szCs w:val="20"/>
        </w:rPr>
        <w:t xml:space="preserve"> Q10...........................................................500 mg (sublingual)</w:t>
      </w:r>
    </w:p>
    <w:p w14:paraId="5ED39FA2" w14:textId="77777777" w:rsidR="00A50875" w:rsidRPr="000C7B3D" w:rsidRDefault="00A50875" w:rsidP="00A50875">
      <w:pPr>
        <w:spacing w:after="0" w:line="240" w:lineRule="auto"/>
        <w:jc w:val="both"/>
        <w:rPr>
          <w:rFonts w:ascii="DIN-Regular" w:hAnsi="DIN-Regular" w:cs="Times New Roman"/>
          <w:sz w:val="20"/>
          <w:szCs w:val="20"/>
        </w:rPr>
      </w:pPr>
      <w:r w:rsidRPr="000C7B3D">
        <w:rPr>
          <w:rFonts w:ascii="DIN-Regular" w:hAnsi="DIN-Regular" w:cs="Times New Roman"/>
          <w:sz w:val="20"/>
          <w:szCs w:val="20"/>
        </w:rPr>
        <w:t>Ubiquinol..................................................................200 mg (sublingual)</w:t>
      </w:r>
    </w:p>
    <w:p w14:paraId="77A003D5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Mande 30 pastilhas sublinguais.</w:t>
      </w:r>
    </w:p>
    <w:p w14:paraId="50BFF77E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5F5A4C">
        <w:rPr>
          <w:rFonts w:ascii="DIN-Regular" w:hAnsi="DIN-Regular" w:cs="DIN-Regular"/>
          <w:b/>
          <w:bCs/>
          <w:sz w:val="20"/>
          <w:szCs w:val="20"/>
        </w:rPr>
        <w:t>Sugestão de posologia: colocar uma pastilha sublingual uma vez ao dia.</w:t>
      </w:r>
    </w:p>
    <w:p w14:paraId="6F867303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</w:p>
    <w:p w14:paraId="13F73CEB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Roboto-Regular"/>
          <w:b/>
          <w:bCs/>
          <w:sz w:val="20"/>
          <w:szCs w:val="20"/>
        </w:rPr>
        <w:t>Compostos para o climatério e saúde das mamas</w:t>
      </w:r>
    </w:p>
    <w:p w14:paraId="0EE8BC8B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Di indol-metano.....................................................50 mg</w:t>
      </w:r>
    </w:p>
    <w:p w14:paraId="1195EAAE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Selênio..................................................................25 mcg</w:t>
      </w:r>
    </w:p>
    <w:p w14:paraId="3F58C1F2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Vitamina E............................................................200 mg</w:t>
      </w:r>
    </w:p>
    <w:p w14:paraId="4B152540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0C7B3D">
        <w:rPr>
          <w:rFonts w:ascii="DIN-Regular" w:hAnsi="DIN-Regular" w:cs="Roboto-Regular"/>
          <w:sz w:val="20"/>
          <w:szCs w:val="20"/>
        </w:rPr>
        <w:t>Ascorbato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 xml:space="preserve"> de magnésio.......................................150 mg</w:t>
      </w:r>
    </w:p>
    <w:p w14:paraId="0542D4E8" w14:textId="77777777" w:rsidR="00A50875" w:rsidRPr="000C7B3D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proofErr w:type="spellStart"/>
      <w:r w:rsidRPr="000C7B3D">
        <w:rPr>
          <w:rFonts w:ascii="DIN-Regular" w:hAnsi="DIN-Regular" w:cs="Roboto-Regular"/>
          <w:sz w:val="20"/>
          <w:szCs w:val="20"/>
        </w:rPr>
        <w:t>Vitex</w:t>
      </w:r>
      <w:proofErr w:type="spellEnd"/>
      <w:r w:rsidRPr="000C7B3D">
        <w:rPr>
          <w:rFonts w:ascii="DIN-Regular" w:hAnsi="DIN-Regular" w:cs="Roboto-Regular"/>
          <w:sz w:val="20"/>
          <w:szCs w:val="20"/>
        </w:rPr>
        <w:t xml:space="preserve"> Agnus...........................................................80 mg</w:t>
      </w:r>
    </w:p>
    <w:p w14:paraId="6FEE74C9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Roboto-Regular"/>
          <w:b/>
          <w:bCs/>
          <w:sz w:val="20"/>
          <w:szCs w:val="20"/>
        </w:rPr>
        <w:t>Mande 60 cápsulas.</w:t>
      </w:r>
    </w:p>
    <w:p w14:paraId="2A033F2D" w14:textId="77777777" w:rsidR="00A50875" w:rsidRPr="005F5A4C" w:rsidRDefault="00A50875" w:rsidP="00A50875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b/>
          <w:bCs/>
          <w:sz w:val="20"/>
          <w:szCs w:val="20"/>
        </w:rPr>
      </w:pPr>
      <w:r w:rsidRPr="005F5A4C">
        <w:rPr>
          <w:rFonts w:ascii="DIN-Regular" w:hAnsi="DIN-Regular" w:cs="Roboto-Regular"/>
          <w:b/>
          <w:bCs/>
          <w:sz w:val="20"/>
          <w:szCs w:val="20"/>
        </w:rPr>
        <w:t>Sugestão de posologia: tomar uma dose duas vezes ao dia.</w:t>
      </w: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213F1C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C241C9" w14:textId="77777777" w:rsidR="00E93180" w:rsidRDefault="00E93180" w:rsidP="000C00BA">
      <w:pPr>
        <w:spacing w:after="0" w:line="240" w:lineRule="auto"/>
      </w:pPr>
      <w:r>
        <w:separator/>
      </w:r>
    </w:p>
  </w:endnote>
  <w:endnote w:type="continuationSeparator" w:id="0">
    <w:p w14:paraId="1D64A0EA" w14:textId="77777777" w:rsidR="00E93180" w:rsidRDefault="00E93180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IN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07772" w14:textId="77777777" w:rsidR="00E93180" w:rsidRDefault="00E93180" w:rsidP="000C00BA">
      <w:pPr>
        <w:spacing w:after="0" w:line="240" w:lineRule="auto"/>
      </w:pPr>
      <w:r>
        <w:separator/>
      </w:r>
    </w:p>
  </w:footnote>
  <w:footnote w:type="continuationSeparator" w:id="0">
    <w:p w14:paraId="12BDDEBD" w14:textId="77777777" w:rsidR="00E93180" w:rsidRDefault="00E93180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24250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2CD85834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147B9DA7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46BC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40CF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31A0E"/>
    <w:rsid w:val="005478E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3710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0875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C1816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B635B"/>
    <w:rsid w:val="00DC2DC4"/>
    <w:rsid w:val="00DC3AB0"/>
    <w:rsid w:val="00DC5CD6"/>
    <w:rsid w:val="00DD4D67"/>
    <w:rsid w:val="00E15F44"/>
    <w:rsid w:val="00E207AF"/>
    <w:rsid w:val="00E20863"/>
    <w:rsid w:val="00E24D90"/>
    <w:rsid w:val="00E342F8"/>
    <w:rsid w:val="00E34FFA"/>
    <w:rsid w:val="00E53739"/>
    <w:rsid w:val="00E64F16"/>
    <w:rsid w:val="00E6526B"/>
    <w:rsid w:val="00E71241"/>
    <w:rsid w:val="00E715D5"/>
    <w:rsid w:val="00E76BCC"/>
    <w:rsid w:val="00E802D0"/>
    <w:rsid w:val="00E87B51"/>
    <w:rsid w:val="00E9318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2024-07-10T20:16:00Z</cp:lastPrinted>
  <dcterms:created xsi:type="dcterms:W3CDTF">2024-07-11T20:30:00Z</dcterms:created>
  <dcterms:modified xsi:type="dcterms:W3CDTF">2024-07-11T20:30:00Z</dcterms:modified>
</cp:coreProperties>
</file>