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59ABC" w14:textId="77777777" w:rsidR="00165D25" w:rsidRPr="00165D25" w:rsidRDefault="00165D25" w:rsidP="00165D25">
      <w:pPr>
        <w:spacing w:after="0" w:line="240" w:lineRule="auto"/>
        <w:jc w:val="center"/>
        <w:outlineLvl w:val="0"/>
        <w:rPr>
          <w:rFonts w:ascii="Libre Baskerville" w:eastAsia="Times New Roman" w:hAnsi="Libre Baskerville" w:cs="Times New Roman"/>
          <w:b/>
          <w:bCs/>
          <w:color w:val="303030"/>
          <w:kern w:val="36"/>
          <w:sz w:val="48"/>
          <w:szCs w:val="48"/>
          <w:lang w:eastAsia="pt-BR"/>
          <w14:ligatures w14:val="none"/>
        </w:rPr>
      </w:pPr>
      <w:r w:rsidRPr="00165D25">
        <w:rPr>
          <w:rFonts w:ascii="Libre Baskerville" w:eastAsia="Times New Roman" w:hAnsi="Libre Baskerville" w:cs="Times New Roman"/>
          <w:b/>
          <w:bCs/>
          <w:color w:val="303030"/>
          <w:kern w:val="36"/>
          <w:sz w:val="48"/>
          <w:szCs w:val="48"/>
          <w:lang w:eastAsia="pt-BR"/>
          <w14:ligatures w14:val="none"/>
        </w:rPr>
        <w:t>Coma, Estado de</w:t>
      </w:r>
    </w:p>
    <w:p w14:paraId="23417B39" w14:textId="77777777" w:rsidR="00165D25" w:rsidRDefault="00165D25"/>
    <w:p w14:paraId="484B25BB" w14:textId="72846060" w:rsidR="00165D25" w:rsidRDefault="00165D25">
      <w:hyperlink r:id="rId5" w:history="1">
        <w:r>
          <w:rPr>
            <w:rStyle w:val="Hyperlink"/>
          </w:rPr>
          <w:t>Coma, Estado de – Instituto Viva Melhor</w:t>
        </w:r>
      </w:hyperlink>
    </w:p>
    <w:p w14:paraId="7A8CEC2A" w14:textId="77777777" w:rsidR="00165D25" w:rsidRPr="00165D25" w:rsidRDefault="00165D25" w:rsidP="00165D25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6" w:anchor="content" w:history="1">
        <w:r w:rsidRPr="00165D25">
          <w:rPr>
            <w:rFonts w:ascii="Libre Baskerville" w:eastAsia="Times New Roman" w:hAnsi="Libre Baskerville" w:cs="Times New Roman"/>
            <w:color w:val="0000FF"/>
            <w:kern w:val="0"/>
            <w:sz w:val="30"/>
            <w:szCs w:val="30"/>
            <w:u w:val="single"/>
            <w:bdr w:val="none" w:sz="0" w:space="0" w:color="auto" w:frame="1"/>
            <w:lang w:eastAsia="pt-BR"/>
            <w14:ligatures w14:val="none"/>
          </w:rPr>
          <w:t>Ir para conteúdo</w:t>
        </w:r>
      </w:hyperlink>
    </w:p>
    <w:p w14:paraId="0B4CF6FB" w14:textId="0221062E" w:rsidR="00165D25" w:rsidRPr="00165D25" w:rsidRDefault="00165D25" w:rsidP="00165D25">
      <w:pPr>
        <w:spacing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165D25">
        <w:rPr>
          <w:rFonts w:ascii="Libre Baskerville" w:eastAsia="Times New Roman" w:hAnsi="Libre Baskerville" w:cs="Times New Roman"/>
          <w:noProof/>
          <w:color w:val="0000FF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73B25AE0" wp14:editId="15D40719">
            <wp:extent cx="478790" cy="457200"/>
            <wp:effectExtent l="0" t="0" r="0" b="0"/>
            <wp:docPr id="1184328379" name="Imagem 3" descr="Instituto Viva Melhor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Viva Melhor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A811" w14:textId="77777777" w:rsidR="00165D25" w:rsidRPr="00165D25" w:rsidRDefault="00165D25" w:rsidP="00165D25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9" w:history="1">
        <w:r w:rsidRPr="00165D25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lang w:eastAsia="pt-BR"/>
            <w14:ligatures w14:val="none"/>
          </w:rPr>
          <w:t>Instituto Viva Melhor</w:t>
        </w:r>
      </w:hyperlink>
    </w:p>
    <w:p w14:paraId="2E5B6673" w14:textId="77777777" w:rsidR="00165D25" w:rsidRPr="00165D25" w:rsidRDefault="00165D25" w:rsidP="00165D25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Cursos de Naturopatia, Iridologia e Nutrição</w:t>
      </w:r>
    </w:p>
    <w:p w14:paraId="630B1B0E" w14:textId="77777777" w:rsidR="00165D25" w:rsidRPr="00165D25" w:rsidRDefault="00165D25" w:rsidP="00165D25">
      <w:pPr>
        <w:spacing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0" w:history="1">
        <w:r w:rsidRPr="00165D25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bdr w:val="none" w:sz="0" w:space="0" w:color="auto" w:frame="1"/>
            <w:lang w:eastAsia="pt-BR"/>
            <w14:ligatures w14:val="none"/>
          </w:rPr>
          <w:t>Voltar ao Curso</w:t>
        </w:r>
      </w:hyperlink>
    </w:p>
    <w:p w14:paraId="3C19DD33" w14:textId="1B9131E8" w:rsidR="00165D25" w:rsidRPr="00165D25" w:rsidRDefault="00165D25" w:rsidP="00165D25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165D25">
        <w:rPr>
          <w:rFonts w:ascii="Libre Baskerville" w:eastAsia="Times New Roman" w:hAnsi="Libre Baskerville" w:cs="Times New Roman"/>
          <w:noProof/>
          <w:color w:val="303030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1C55436E" wp14:editId="5460AB1C">
            <wp:extent cx="3935095" cy="2753995"/>
            <wp:effectExtent l="0" t="0" r="8255" b="8255"/>
            <wp:docPr id="684906233" name="Imagem 2" descr="Uma imagem contendo pessoa, homem, em pé, quarto de hospit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6233" name="Imagem 2" descr="Uma imagem contendo pessoa, homem, em pé, quarto de hospita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C3B2" w14:textId="77777777" w:rsidR="00165D25" w:rsidRPr="00165D25" w:rsidRDefault="00165D25" w:rsidP="00165D25">
      <w:pPr>
        <w:spacing w:before="480" w:after="48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Semelhante ao sono, com a diferença de que, neste estado de </w:t>
      </w:r>
      <w:proofErr w:type="spellStart"/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incosciência</w:t>
      </w:r>
      <w:proofErr w:type="spellEnd"/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, </w:t>
      </w:r>
      <w:proofErr w:type="spellStart"/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nãoe</w:t>
      </w:r>
      <w:proofErr w:type="spellEnd"/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consegue despertar o paciente. Várias doenças podem provocar o estado de coma: Má irrigação do cérebro (hipóxia), verificada, entre outros distúrbios, em </w:t>
      </w:r>
      <w:proofErr w:type="spellStart"/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AVCs</w:t>
      </w:r>
      <w:proofErr w:type="spellEnd"/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 xml:space="preserve"> (Acidentes Vasculares Cerebrais), Diferentes transtornos metabólicos, medicamentos, intoxicações, traumatismos e perturbações respiratórias, circulatórias ou térmicas.</w:t>
      </w:r>
    </w:p>
    <w:p w14:paraId="272B5929" w14:textId="77777777" w:rsidR="00165D25" w:rsidRPr="00165D25" w:rsidRDefault="00165D25" w:rsidP="00165D25">
      <w:pPr>
        <w:spacing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2" w:history="1">
        <w:r w:rsidRPr="00165D25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bdr w:val="none" w:sz="0" w:space="0" w:color="auto" w:frame="1"/>
            <w:lang w:eastAsia="pt-BR"/>
            <w14:ligatures w14:val="none"/>
          </w:rPr>
          <w:t>Voltar ao Curso</w:t>
        </w:r>
      </w:hyperlink>
    </w:p>
    <w:p w14:paraId="45083709" w14:textId="77777777" w:rsidR="00165D25" w:rsidRPr="00165D25" w:rsidRDefault="00165D25" w:rsidP="00165D25">
      <w:pPr>
        <w:spacing w:after="240" w:line="240" w:lineRule="auto"/>
        <w:outlineLvl w:val="2"/>
        <w:rPr>
          <w:rFonts w:ascii="Libre Baskerville" w:eastAsia="Times New Roman" w:hAnsi="Libre Baskerville" w:cs="Times New Roman"/>
          <w:b/>
          <w:bCs/>
          <w:color w:val="303030"/>
          <w:kern w:val="0"/>
          <w:sz w:val="18"/>
          <w:szCs w:val="18"/>
          <w:lang w:eastAsia="pt-BR"/>
          <w14:ligatures w14:val="none"/>
        </w:rPr>
      </w:pPr>
      <w:r w:rsidRPr="00165D25">
        <w:rPr>
          <w:rFonts w:ascii="Libre Baskerville" w:eastAsia="Times New Roman" w:hAnsi="Libre Baskerville" w:cs="Times New Roman"/>
          <w:b/>
          <w:bCs/>
          <w:color w:val="303030"/>
          <w:kern w:val="0"/>
          <w:sz w:val="18"/>
          <w:szCs w:val="18"/>
          <w:lang w:eastAsia="pt-BR"/>
          <w14:ligatures w14:val="none"/>
        </w:rPr>
        <w:t>Compartilhe isso:</w:t>
      </w:r>
    </w:p>
    <w:p w14:paraId="67343680" w14:textId="77777777" w:rsidR="00165D25" w:rsidRPr="00165D25" w:rsidRDefault="00165D25" w:rsidP="00165D25">
      <w:pPr>
        <w:numPr>
          <w:ilvl w:val="0"/>
          <w:numId w:val="1"/>
        </w:numPr>
        <w:spacing w:after="180" w:line="240" w:lineRule="auto"/>
        <w:ind w:right="120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3" w:tgtFrame="_blank" w:tooltip="Clique para compartilhar no Twitter" w:history="1">
        <w:r w:rsidRPr="00165D25">
          <w:rPr>
            <w:rFonts w:ascii="Open Sans" w:eastAsia="Times New Roman" w:hAnsi="Open Sans" w:cs="Open Sans"/>
            <w:color w:val="2C3338"/>
            <w:kern w:val="0"/>
            <w:sz w:val="20"/>
            <w:szCs w:val="20"/>
            <w:u w:val="single"/>
            <w:shd w:val="clear" w:color="auto" w:fill="FFFFFF"/>
            <w:lang w:eastAsia="pt-BR"/>
            <w14:ligatures w14:val="none"/>
          </w:rPr>
          <w:t>Twitter</w:t>
        </w:r>
      </w:hyperlink>
    </w:p>
    <w:p w14:paraId="591BAB5C" w14:textId="77777777" w:rsidR="00165D25" w:rsidRPr="00165D25" w:rsidRDefault="00165D25" w:rsidP="00165D25">
      <w:pPr>
        <w:numPr>
          <w:ilvl w:val="0"/>
          <w:numId w:val="1"/>
        </w:numPr>
        <w:spacing w:after="180" w:line="240" w:lineRule="auto"/>
        <w:ind w:right="120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4" w:tgtFrame="_blank" w:tooltip="Clique para compartilhar no Facebook" w:history="1">
        <w:r w:rsidRPr="00165D25">
          <w:rPr>
            <w:rFonts w:ascii="Open Sans" w:eastAsia="Times New Roman" w:hAnsi="Open Sans" w:cs="Open Sans"/>
            <w:color w:val="2C3338"/>
            <w:kern w:val="0"/>
            <w:sz w:val="20"/>
            <w:szCs w:val="20"/>
            <w:u w:val="single"/>
            <w:shd w:val="clear" w:color="auto" w:fill="FFFFFF"/>
            <w:lang w:eastAsia="pt-BR"/>
            <w14:ligatures w14:val="none"/>
          </w:rPr>
          <w:t>Facebook</w:t>
        </w:r>
      </w:hyperlink>
    </w:p>
    <w:p w14:paraId="1589C09E" w14:textId="77777777" w:rsidR="00165D25" w:rsidRPr="00165D25" w:rsidRDefault="00165D25" w:rsidP="00165D25">
      <w:pPr>
        <w:numPr>
          <w:ilvl w:val="0"/>
          <w:numId w:val="1"/>
        </w:numPr>
        <w:spacing w:line="240" w:lineRule="auto"/>
        <w:ind w:right="120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</w:p>
    <w:p w14:paraId="60AF18DB" w14:textId="77777777" w:rsidR="00165D25" w:rsidRPr="00165D25" w:rsidRDefault="00165D25" w:rsidP="00165D25">
      <w:pPr>
        <w:spacing w:after="0" w:line="240" w:lineRule="auto"/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</w:pPr>
      <w:hyperlink r:id="rId15" w:history="1">
        <w:r w:rsidRPr="00165D25">
          <w:rPr>
            <w:rFonts w:ascii="Libre Baskerville" w:eastAsia="Times New Roman" w:hAnsi="Libre Baskerville" w:cs="Times New Roman"/>
            <w:b/>
            <w:bCs/>
            <w:color w:val="0000FF"/>
            <w:kern w:val="0"/>
            <w:sz w:val="30"/>
            <w:szCs w:val="30"/>
            <w:u w:val="single"/>
            <w:lang w:eastAsia="pt-BR"/>
            <w14:ligatures w14:val="none"/>
          </w:rPr>
          <w:t>Instituto Viva Melhor</w:t>
        </w:r>
      </w:hyperlink>
      <w:r w:rsidRPr="00165D25">
        <w:rPr>
          <w:rFonts w:ascii="Libre Baskerville" w:eastAsia="Times New Roman" w:hAnsi="Libre Baskerville" w:cs="Times New Roman"/>
          <w:color w:val="303030"/>
          <w:kern w:val="0"/>
          <w:sz w:val="30"/>
          <w:szCs w:val="30"/>
          <w:lang w:eastAsia="pt-BR"/>
          <w14:ligatures w14:val="none"/>
        </w:rPr>
        <w:t>, </w:t>
      </w:r>
      <w:hyperlink r:id="rId16" w:history="1">
        <w:r w:rsidRPr="00165D25">
          <w:rPr>
            <w:rFonts w:ascii="Libre Baskerville" w:eastAsia="Times New Roman" w:hAnsi="Libre Baskerville" w:cs="Times New Roman"/>
            <w:color w:val="0000FF"/>
            <w:kern w:val="0"/>
            <w:sz w:val="30"/>
            <w:szCs w:val="30"/>
            <w:u w:val="single"/>
            <w:lang w:eastAsia="pt-BR"/>
            <w14:ligatures w14:val="none"/>
          </w:rPr>
          <w:t>Blog no WordPress.com.</w:t>
        </w:r>
      </w:hyperlink>
    </w:p>
    <w:p w14:paraId="385970E3" w14:textId="77777777" w:rsidR="00165D25" w:rsidRPr="00165D25" w:rsidRDefault="00165D25" w:rsidP="00165D25">
      <w:pPr>
        <w:numPr>
          <w:ilvl w:val="0"/>
          <w:numId w:val="2"/>
        </w:numPr>
        <w:shd w:val="clear" w:color="auto" w:fill="FFFFFF"/>
        <w:spacing w:after="0" w:line="240" w:lineRule="auto"/>
        <w:ind w:left="810" w:right="30"/>
        <w:textAlignment w:val="center"/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</w:pPr>
      <w:hyperlink r:id="rId17" w:history="1">
        <w:r w:rsidRPr="00165D25">
          <w:rPr>
            <w:rFonts w:ascii="Segoe UI" w:eastAsia="Times New Roman" w:hAnsi="Segoe UI" w:cs="Segoe UI"/>
            <w:color w:val="787C82"/>
            <w:kern w:val="0"/>
            <w:sz w:val="20"/>
            <w:szCs w:val="20"/>
            <w:u w:val="single"/>
            <w:bdr w:val="none" w:sz="0" w:space="0" w:color="auto" w:frame="1"/>
            <w:lang w:eastAsia="pt-BR"/>
            <w14:ligatures w14:val="none"/>
          </w:rPr>
          <w:t>Assinar</w:t>
        </w:r>
      </w:hyperlink>
    </w:p>
    <w:p w14:paraId="5A4C7A72" w14:textId="77777777" w:rsidR="00165D25" w:rsidRPr="00165D25" w:rsidRDefault="00165D25" w:rsidP="00165D2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</w:pPr>
      <w:r w:rsidRPr="00165D25"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  <w:t> </w:t>
      </w:r>
    </w:p>
    <w:p w14:paraId="43025A47" w14:textId="77777777" w:rsidR="00165D25" w:rsidRPr="00165D25" w:rsidRDefault="00165D25" w:rsidP="00165D25">
      <w:pPr>
        <w:numPr>
          <w:ilvl w:val="0"/>
          <w:numId w:val="2"/>
        </w:numPr>
        <w:shd w:val="clear" w:color="auto" w:fill="FFFFFF"/>
        <w:spacing w:after="0" w:line="240" w:lineRule="auto"/>
        <w:textAlignment w:val="center"/>
        <w:rPr>
          <w:rFonts w:ascii="Segoe UI" w:eastAsia="Times New Roman" w:hAnsi="Segoe UI" w:cs="Segoe UI"/>
          <w:color w:val="303030"/>
          <w:kern w:val="0"/>
          <w:sz w:val="30"/>
          <w:szCs w:val="30"/>
          <w:lang w:eastAsia="pt-BR"/>
          <w14:ligatures w14:val="none"/>
        </w:rPr>
      </w:pPr>
    </w:p>
    <w:p w14:paraId="600D2904" w14:textId="5A7391FA" w:rsidR="00165D25" w:rsidRDefault="00165D25" w:rsidP="00165D25">
      <w:r w:rsidRPr="00165D2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0E0896C6" wp14:editId="540EE4FD">
            <wp:extent cx="59690" cy="48895"/>
            <wp:effectExtent l="0" t="0" r="0" b="8255"/>
            <wp:docPr id="1674632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pstat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" cy="4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0D30"/>
    <w:multiLevelType w:val="multilevel"/>
    <w:tmpl w:val="16D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5302BE"/>
    <w:multiLevelType w:val="multilevel"/>
    <w:tmpl w:val="BEC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899844">
    <w:abstractNumId w:val="1"/>
  </w:num>
  <w:num w:numId="2" w16cid:durableId="76882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25"/>
    <w:rsid w:val="0016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1C8DA"/>
  <w15:chartTrackingRefBased/>
  <w15:docId w15:val="{108A1DC4-E894-4BF0-AC10-0F1F7A94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165D25"/>
    <w:rPr>
      <w:color w:val="0000FF"/>
      <w:u w:val="single"/>
    </w:rPr>
  </w:style>
  <w:style w:type="paragraph" w:customStyle="1" w:styleId="site-title">
    <w:name w:val="site-title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ite-description">
    <w:name w:val="site-description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hare-twitter">
    <w:name w:val="share-twitter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hare-facebook">
    <w:name w:val="share-facebook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hare-end">
    <w:name w:val="share-end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omma">
    <w:name w:val="comma"/>
    <w:basedOn w:val="Fontepargpadro"/>
    <w:rsid w:val="00165D25"/>
  </w:style>
  <w:style w:type="paragraph" w:customStyle="1" w:styleId="actnbr-btn">
    <w:name w:val="actnbr-btn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actnbr-ellipsis">
    <w:name w:val="actnbr-ellipsis"/>
    <w:basedOn w:val="Normal"/>
    <w:rsid w:val="0016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4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629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469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162759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112421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25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8894">
          <w:marLeft w:val="0"/>
          <w:marRight w:val="0"/>
          <w:marTop w:val="0"/>
          <w:marBottom w:val="0"/>
          <w:divBdr>
            <w:top w:val="single" w:sz="6" w:space="0" w:color="DCDCDE"/>
            <w:left w:val="single" w:sz="6" w:space="0" w:color="DCDCDE"/>
            <w:bottom w:val="single" w:sz="6" w:space="0" w:color="DCDCDE"/>
            <w:right w:val="single" w:sz="6" w:space="0" w:color="DCDCD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stitutovivamelhor.online/coma-estado-de/?share=twitter&amp;nb=1" TargetMode="External"/><Relationship Id="rId18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hyperlink" Target="https://institutovivamelhor.online/" TargetMode="External"/><Relationship Id="rId12" Type="http://schemas.openxmlformats.org/officeDocument/2006/relationships/hyperlink" Target="https://ocursovivamelhor.club.hotmart.com/lesson/14okgrj94p/guia-por-enfermidades-de-a-a-z" TargetMode="External"/><Relationship Id="rId17" Type="http://schemas.openxmlformats.org/officeDocument/2006/relationships/hyperlink" Target="https://institutovivamelhor.online/coma-estado-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rdpress.com/?ref=footer_blo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nstitutovivamelhor.online/coma-estado-de/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institutovivamelhor.online/coma-estado-de/" TargetMode="External"/><Relationship Id="rId15" Type="http://schemas.openxmlformats.org/officeDocument/2006/relationships/hyperlink" Target="https://institutovivamelhor.online/" TargetMode="External"/><Relationship Id="rId10" Type="http://schemas.openxmlformats.org/officeDocument/2006/relationships/hyperlink" Target="https://ocursovivamelhor.club.hotmart.com/lesson/14okgrj94p/guia-por-enfermidades-de-a-a-z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titutovivamelhor.online/" TargetMode="External"/><Relationship Id="rId14" Type="http://schemas.openxmlformats.org/officeDocument/2006/relationships/hyperlink" Target="https://institutovivamelhor.online/coma-estado-de/?share=facebook&amp;nb=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2024-03-04T23:50:00Z</dcterms:created>
  <dcterms:modified xsi:type="dcterms:W3CDTF">2024-03-04T23:51:00Z</dcterms:modified>
</cp:coreProperties>
</file>