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B2797" w14:textId="77777777" w:rsidR="00ED2E34" w:rsidRPr="0003007A" w:rsidRDefault="00ED2E34" w:rsidP="00ED2E34">
      <w:pPr>
        <w:spacing w:after="0" w:line="240" w:lineRule="auto"/>
        <w:rPr>
          <w:rFonts w:ascii="Arial Narrow" w:hAnsi="Arial Narrow" w:cs="Arial"/>
          <w:b/>
          <w:sz w:val="24"/>
          <w:szCs w:val="24"/>
          <w:u w:val="single"/>
        </w:rPr>
      </w:pPr>
    </w:p>
    <w:p w14:paraId="23433B98" w14:textId="77777777" w:rsidR="009B6039" w:rsidRPr="0003007A" w:rsidRDefault="009B6039" w:rsidP="00ED2E34">
      <w:pPr>
        <w:spacing w:after="0" w:line="240" w:lineRule="auto"/>
        <w:rPr>
          <w:rFonts w:ascii="Arial Narrow" w:hAnsi="Arial Narrow" w:cs="Arial"/>
          <w:b/>
          <w:sz w:val="24"/>
          <w:szCs w:val="24"/>
          <w:u w:val="single"/>
        </w:rPr>
      </w:pPr>
    </w:p>
    <w:p w14:paraId="35AAC5C4" w14:textId="77777777" w:rsidR="00ED2E34" w:rsidRPr="0003007A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4"/>
          <w:szCs w:val="24"/>
          <w:u w:val="single"/>
        </w:rPr>
      </w:pPr>
      <w:r w:rsidRPr="0003007A">
        <w:rPr>
          <w:rFonts w:ascii="DIN-Regular" w:hAnsi="DIN-Regular" w:cs="Arial"/>
          <w:b/>
          <w:caps/>
          <w:sz w:val="24"/>
          <w:szCs w:val="24"/>
          <w:u w:val="single"/>
        </w:rPr>
        <w:t>Recomendações Terapêuticas</w:t>
      </w:r>
    </w:p>
    <w:p w14:paraId="173F0CA2" w14:textId="77777777" w:rsidR="009B6039" w:rsidRPr="0003007A" w:rsidRDefault="009B6039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4"/>
          <w:szCs w:val="24"/>
          <w:u w:val="single"/>
        </w:rPr>
      </w:pPr>
    </w:p>
    <w:p w14:paraId="5EC0B913" w14:textId="399EF155" w:rsidR="003F4885" w:rsidRPr="0003007A" w:rsidRDefault="003C5D91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  <w:r w:rsidRPr="0003007A">
        <w:rPr>
          <w:rFonts w:ascii="DIN-Regular" w:hAnsi="DIN-Regular" w:cs="Roboto-Regular"/>
          <w:sz w:val="24"/>
          <w:szCs w:val="24"/>
        </w:rPr>
        <w:t>Começar na lua nova.</w:t>
      </w:r>
    </w:p>
    <w:p w14:paraId="554FFEC6" w14:textId="77777777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78EDCDDD" w14:textId="77777777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03007A">
        <w:rPr>
          <w:rFonts w:ascii="DIN-Regular" w:hAnsi="DIN-Regular" w:cs="DIN-Regular"/>
          <w:sz w:val="24"/>
          <w:szCs w:val="24"/>
        </w:rPr>
        <w:t>Silimarina......................................................300 mg</w:t>
      </w:r>
    </w:p>
    <w:p w14:paraId="55FF929E" w14:textId="77777777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03007A">
        <w:rPr>
          <w:rFonts w:ascii="DIN-Regular" w:hAnsi="DIN-Regular" w:cs="DIN-Regular"/>
          <w:b/>
          <w:bCs/>
          <w:sz w:val="24"/>
          <w:szCs w:val="24"/>
        </w:rPr>
        <w:t>Mande 30 cápsulas.</w:t>
      </w:r>
    </w:p>
    <w:p w14:paraId="48A890A3" w14:textId="77777777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03007A">
        <w:rPr>
          <w:rFonts w:ascii="DIN-Regular" w:hAnsi="DIN-Regular" w:cs="DIN-Regular"/>
          <w:b/>
          <w:bCs/>
          <w:sz w:val="24"/>
          <w:szCs w:val="24"/>
        </w:rPr>
        <w:t>Posologia: tomar uma cápsula antes do almoço e jantar por 15 dias.</w:t>
      </w:r>
    </w:p>
    <w:p w14:paraId="05C1A3DF" w14:textId="77777777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70B84FA4" w14:textId="77777777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03007A">
        <w:rPr>
          <w:rFonts w:ascii="DIN-Regular" w:hAnsi="DIN-Regular" w:cs="DIN-Regular"/>
          <w:b/>
          <w:bCs/>
          <w:sz w:val="24"/>
          <w:szCs w:val="24"/>
        </w:rPr>
        <w:t>Após os 15 dias iniciar tratamento abaixo:</w:t>
      </w:r>
    </w:p>
    <w:p w14:paraId="69D4382B" w14:textId="77777777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0D7BB18D" w14:textId="77777777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03007A">
        <w:rPr>
          <w:rFonts w:ascii="DIN-Regular" w:hAnsi="DIN-Regular" w:cs="DIN-Regular"/>
          <w:sz w:val="24"/>
          <w:szCs w:val="24"/>
        </w:rPr>
        <w:t xml:space="preserve">Tintura mãe Caryophyllus </w:t>
      </w:r>
      <w:proofErr w:type="spellStart"/>
      <w:r w:rsidRPr="0003007A">
        <w:rPr>
          <w:rFonts w:ascii="DIN-Regular" w:hAnsi="DIN-Regular" w:cs="DIN-Regular"/>
          <w:sz w:val="24"/>
          <w:szCs w:val="24"/>
        </w:rPr>
        <w:t>Aromaticus</w:t>
      </w:r>
      <w:proofErr w:type="spellEnd"/>
      <w:r w:rsidRPr="0003007A">
        <w:rPr>
          <w:rFonts w:ascii="DIN-Regular" w:hAnsi="DIN-Regular" w:cs="DIN-Regular"/>
          <w:sz w:val="24"/>
          <w:szCs w:val="24"/>
        </w:rPr>
        <w:t>.................................................=</w:t>
      </w:r>
    </w:p>
    <w:p w14:paraId="5D571F39" w14:textId="1DF9F95C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03007A">
        <w:rPr>
          <w:rFonts w:ascii="DIN-Regular" w:hAnsi="DIN-Regular" w:cs="DIN-Regular"/>
          <w:sz w:val="24"/>
          <w:szCs w:val="24"/>
        </w:rPr>
        <w:t xml:space="preserve">Tintura mãe </w:t>
      </w:r>
      <w:proofErr w:type="spellStart"/>
      <w:r w:rsidRPr="0003007A">
        <w:rPr>
          <w:rFonts w:ascii="DIN-Regular" w:hAnsi="DIN-Regular" w:cs="DIN-Regular"/>
          <w:sz w:val="24"/>
          <w:szCs w:val="24"/>
        </w:rPr>
        <w:t>Artemisia</w:t>
      </w:r>
      <w:proofErr w:type="spellEnd"/>
      <w:r w:rsidR="009F0910" w:rsidRPr="0003007A">
        <w:rPr>
          <w:rFonts w:ascii="DIN-Regular" w:hAnsi="DIN-Regular" w:cs="DIN-Regular"/>
          <w:sz w:val="24"/>
          <w:szCs w:val="24"/>
        </w:rPr>
        <w:t xml:space="preserve"> </w:t>
      </w:r>
      <w:r w:rsidR="0033001C" w:rsidRPr="0003007A">
        <w:rPr>
          <w:rFonts w:ascii="DIN-Regular" w:hAnsi="DIN-Regular" w:cs="DIN-Regular"/>
          <w:sz w:val="24"/>
          <w:szCs w:val="24"/>
        </w:rPr>
        <w:t>(Absinthum)</w:t>
      </w:r>
      <w:r w:rsidRPr="0003007A">
        <w:rPr>
          <w:rFonts w:ascii="DIN-Regular" w:hAnsi="DIN-Regular" w:cs="DIN-Regular"/>
          <w:sz w:val="24"/>
          <w:szCs w:val="24"/>
        </w:rPr>
        <w:t>......................................................=</w:t>
      </w:r>
    </w:p>
    <w:p w14:paraId="7255C5F7" w14:textId="4B51CE25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03007A">
        <w:rPr>
          <w:rFonts w:ascii="DIN-Regular" w:hAnsi="DIN-Regular" w:cs="DIN-Regular"/>
          <w:sz w:val="24"/>
          <w:szCs w:val="24"/>
        </w:rPr>
        <w:t xml:space="preserve">Tintura mãe </w:t>
      </w:r>
      <w:r w:rsidR="0033001C" w:rsidRPr="0003007A">
        <w:rPr>
          <w:rFonts w:ascii="DIN-Regular" w:hAnsi="DIN-Regular" w:cs="DIN-Regular"/>
          <w:sz w:val="24"/>
          <w:szCs w:val="24"/>
        </w:rPr>
        <w:t xml:space="preserve">Nogueira Negra </w:t>
      </w:r>
      <w:r w:rsidRPr="0003007A">
        <w:rPr>
          <w:rFonts w:ascii="DIN-Regular" w:hAnsi="DIN-Regular" w:cs="DIN-Regular"/>
          <w:sz w:val="24"/>
          <w:szCs w:val="24"/>
        </w:rPr>
        <w:t>...............................................................=</w:t>
      </w:r>
    </w:p>
    <w:p w14:paraId="5F988306" w14:textId="77777777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03007A">
        <w:rPr>
          <w:rFonts w:ascii="DIN-Regular" w:hAnsi="DIN-Regular" w:cs="DIN-Regular"/>
          <w:sz w:val="24"/>
          <w:szCs w:val="24"/>
        </w:rPr>
        <w:t xml:space="preserve">Tintura mãe </w:t>
      </w:r>
      <w:proofErr w:type="spellStart"/>
      <w:r w:rsidRPr="0003007A">
        <w:rPr>
          <w:rFonts w:ascii="DIN-Regular" w:hAnsi="DIN-Regular" w:cs="DIN-Regular"/>
          <w:sz w:val="24"/>
          <w:szCs w:val="24"/>
        </w:rPr>
        <w:t>Berberis</w:t>
      </w:r>
      <w:proofErr w:type="spellEnd"/>
      <w:r w:rsidRPr="0003007A">
        <w:rPr>
          <w:rFonts w:ascii="DIN-Regular" w:hAnsi="DIN-Regular" w:cs="DIN-Regular"/>
          <w:sz w:val="24"/>
          <w:szCs w:val="24"/>
        </w:rPr>
        <w:t xml:space="preserve"> vulgaris..............................................................=</w:t>
      </w:r>
    </w:p>
    <w:p w14:paraId="78E76567" w14:textId="77777777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03007A">
        <w:rPr>
          <w:rFonts w:ascii="DIN-Regular" w:hAnsi="DIN-Regular" w:cs="DIN-Regular"/>
          <w:b/>
          <w:bCs/>
          <w:sz w:val="24"/>
          <w:szCs w:val="24"/>
        </w:rPr>
        <w:t>Mande frasco com 50 ml.</w:t>
      </w:r>
    </w:p>
    <w:p w14:paraId="602A13A8" w14:textId="77777777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03007A">
        <w:rPr>
          <w:rFonts w:ascii="DIN-Regular" w:hAnsi="DIN-Regular" w:cs="DIN-Regular"/>
          <w:b/>
          <w:bCs/>
          <w:sz w:val="24"/>
          <w:szCs w:val="24"/>
        </w:rPr>
        <w:t>Posologia: tomar 20 gotas antes do café da manhã, almoço e jantar diluídas em água por 15 dias.</w:t>
      </w:r>
    </w:p>
    <w:p w14:paraId="4940FBF5" w14:textId="77777777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5D0EBD5E" w14:textId="77777777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03007A">
        <w:rPr>
          <w:rFonts w:ascii="DIN-Regular" w:hAnsi="DIN-Regular" w:cs="DIN-Regular"/>
          <w:b/>
          <w:bCs/>
          <w:sz w:val="24"/>
          <w:szCs w:val="24"/>
        </w:rPr>
        <w:t>Associar com:</w:t>
      </w:r>
    </w:p>
    <w:p w14:paraId="1983B769" w14:textId="77777777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03007A">
        <w:rPr>
          <w:rFonts w:ascii="DIN-Regular" w:hAnsi="DIN-Regular" w:cs="DIN-Regular"/>
          <w:sz w:val="24"/>
          <w:szCs w:val="24"/>
        </w:rPr>
        <w:t>Ornitina.........................................................550 mg</w:t>
      </w:r>
    </w:p>
    <w:p w14:paraId="6D1FFF13" w14:textId="268E5F26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03007A">
        <w:rPr>
          <w:rFonts w:ascii="DIN-Regular" w:hAnsi="DIN-Regular" w:cs="DIN-Regular"/>
          <w:b/>
          <w:bCs/>
          <w:sz w:val="24"/>
          <w:szCs w:val="24"/>
        </w:rPr>
        <w:t xml:space="preserve">Mande </w:t>
      </w:r>
      <w:r w:rsidR="003C5D91" w:rsidRPr="0003007A">
        <w:rPr>
          <w:rFonts w:ascii="DIN-Regular" w:hAnsi="DIN-Regular" w:cs="DIN-Regular"/>
          <w:b/>
          <w:bCs/>
          <w:sz w:val="24"/>
          <w:szCs w:val="24"/>
        </w:rPr>
        <w:t>30</w:t>
      </w:r>
      <w:r w:rsidRPr="0003007A">
        <w:rPr>
          <w:rFonts w:ascii="DIN-Regular" w:hAnsi="DIN-Regular" w:cs="DIN-Regular"/>
          <w:b/>
          <w:bCs/>
          <w:sz w:val="24"/>
          <w:szCs w:val="24"/>
        </w:rPr>
        <w:t xml:space="preserve"> cápsulas.</w:t>
      </w:r>
    </w:p>
    <w:p w14:paraId="7F896420" w14:textId="5E3A7174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03007A">
        <w:rPr>
          <w:rFonts w:ascii="DIN-Regular" w:hAnsi="DIN-Regular" w:cs="DIN-Regular"/>
          <w:b/>
          <w:bCs/>
          <w:sz w:val="24"/>
          <w:szCs w:val="24"/>
        </w:rPr>
        <w:t xml:space="preserve">Tomar </w:t>
      </w:r>
      <w:r w:rsidR="003C5D91" w:rsidRPr="0003007A">
        <w:rPr>
          <w:rFonts w:ascii="DIN-Regular" w:hAnsi="DIN-Regular" w:cs="DIN-Regular"/>
          <w:b/>
          <w:bCs/>
          <w:sz w:val="24"/>
          <w:szCs w:val="24"/>
        </w:rPr>
        <w:t>2</w:t>
      </w:r>
      <w:r w:rsidRPr="0003007A">
        <w:rPr>
          <w:rFonts w:ascii="DIN-Regular" w:hAnsi="DIN-Regular" w:cs="DIN-Regular"/>
          <w:b/>
          <w:bCs/>
          <w:sz w:val="24"/>
          <w:szCs w:val="24"/>
        </w:rPr>
        <w:t xml:space="preserve"> cápsula</w:t>
      </w:r>
      <w:r w:rsidR="003C5D91" w:rsidRPr="0003007A">
        <w:rPr>
          <w:rFonts w:ascii="DIN-Regular" w:hAnsi="DIN-Regular" w:cs="DIN-Regular"/>
          <w:b/>
          <w:bCs/>
          <w:sz w:val="24"/>
          <w:szCs w:val="24"/>
        </w:rPr>
        <w:t>s</w:t>
      </w:r>
      <w:r w:rsidRPr="0003007A">
        <w:rPr>
          <w:rFonts w:ascii="DIN-Regular" w:hAnsi="DIN-Regular" w:cs="DIN-Regular"/>
          <w:b/>
          <w:bCs/>
          <w:sz w:val="24"/>
          <w:szCs w:val="24"/>
        </w:rPr>
        <w:t xml:space="preserve"> antes de dormir, com estômago vazio por 15 dias.</w:t>
      </w:r>
    </w:p>
    <w:p w14:paraId="54D312F0" w14:textId="77777777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408A7002" w14:textId="2522A5D5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03007A">
        <w:rPr>
          <w:rFonts w:ascii="DIN-Regular" w:hAnsi="DIN-Regular" w:cs="DIN-Regular"/>
          <w:sz w:val="24"/>
          <w:szCs w:val="24"/>
        </w:rPr>
        <w:t>Óleo de orégano</w:t>
      </w:r>
      <w:r w:rsidR="006A6CED" w:rsidRPr="0003007A">
        <w:rPr>
          <w:rFonts w:ascii="DIN-Regular" w:hAnsi="DIN-Regular" w:cs="DIN-Regular"/>
          <w:sz w:val="24"/>
          <w:szCs w:val="24"/>
        </w:rPr>
        <w:t>..........................300 mg</w:t>
      </w:r>
    </w:p>
    <w:p w14:paraId="19F7C902" w14:textId="3B5BAC7A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03007A">
        <w:rPr>
          <w:rFonts w:ascii="DIN-Regular" w:hAnsi="DIN-Regular" w:cs="DIN-Regular"/>
          <w:b/>
          <w:bCs/>
          <w:sz w:val="24"/>
          <w:szCs w:val="24"/>
        </w:rPr>
        <w:t xml:space="preserve">Mande </w:t>
      </w:r>
      <w:r w:rsidR="003C5D91" w:rsidRPr="0003007A">
        <w:rPr>
          <w:rFonts w:ascii="DIN-Regular" w:hAnsi="DIN-Regular" w:cs="DIN-Regular"/>
          <w:b/>
          <w:bCs/>
          <w:sz w:val="24"/>
          <w:szCs w:val="24"/>
        </w:rPr>
        <w:t>60</w:t>
      </w:r>
      <w:r w:rsidRPr="0003007A">
        <w:rPr>
          <w:rFonts w:ascii="DIN-Regular" w:hAnsi="DIN-Regular" w:cs="DIN-Regular"/>
          <w:b/>
          <w:bCs/>
          <w:sz w:val="24"/>
          <w:szCs w:val="24"/>
        </w:rPr>
        <w:t xml:space="preserve"> cápsulas </w:t>
      </w:r>
    </w:p>
    <w:p w14:paraId="51E701C1" w14:textId="219D231F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03007A">
        <w:rPr>
          <w:rFonts w:ascii="DIN-Regular" w:hAnsi="DIN-Regular" w:cs="DIN-Regular"/>
          <w:b/>
          <w:bCs/>
          <w:sz w:val="24"/>
          <w:szCs w:val="24"/>
        </w:rPr>
        <w:t xml:space="preserve">Tomar </w:t>
      </w:r>
      <w:r w:rsidR="003C5D91" w:rsidRPr="0003007A">
        <w:rPr>
          <w:rFonts w:ascii="DIN-Regular" w:hAnsi="DIN-Regular" w:cs="DIN-Regular"/>
          <w:b/>
          <w:bCs/>
          <w:sz w:val="24"/>
          <w:szCs w:val="24"/>
        </w:rPr>
        <w:t>4</w:t>
      </w:r>
      <w:r w:rsidRPr="0003007A">
        <w:rPr>
          <w:rFonts w:ascii="DIN-Regular" w:hAnsi="DIN-Regular" w:cs="DIN-Regular"/>
          <w:b/>
          <w:bCs/>
          <w:sz w:val="24"/>
          <w:szCs w:val="24"/>
        </w:rPr>
        <w:t xml:space="preserve"> cápsula</w:t>
      </w:r>
      <w:r w:rsidR="003C5D91" w:rsidRPr="0003007A">
        <w:rPr>
          <w:rFonts w:ascii="DIN-Regular" w:hAnsi="DIN-Regular" w:cs="DIN-Regular"/>
          <w:b/>
          <w:bCs/>
          <w:sz w:val="24"/>
          <w:szCs w:val="24"/>
        </w:rPr>
        <w:t>s</w:t>
      </w:r>
      <w:r w:rsidRPr="0003007A">
        <w:rPr>
          <w:rFonts w:ascii="DIN-Regular" w:hAnsi="DIN-Regular" w:cs="DIN-Regular"/>
          <w:b/>
          <w:bCs/>
          <w:sz w:val="24"/>
          <w:szCs w:val="24"/>
        </w:rPr>
        <w:t xml:space="preserve"> ao dia com um copo de água por 15 dias</w:t>
      </w:r>
    </w:p>
    <w:p w14:paraId="263B3383" w14:textId="77777777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</w:p>
    <w:p w14:paraId="4833FFBB" w14:textId="77777777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03007A">
        <w:rPr>
          <w:rFonts w:ascii="DIN-Regular" w:hAnsi="DIN-Regular" w:cs="DIN-Regular"/>
          <w:sz w:val="24"/>
          <w:szCs w:val="24"/>
        </w:rPr>
        <w:t>Após realizar o tratamento acima, iniciar com as cápsulas de óleo de alho.</w:t>
      </w:r>
    </w:p>
    <w:p w14:paraId="0DE68C4B" w14:textId="3D409720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4"/>
          <w:szCs w:val="24"/>
        </w:rPr>
      </w:pPr>
      <w:r w:rsidRPr="0003007A">
        <w:rPr>
          <w:rFonts w:ascii="DIN-Regular" w:hAnsi="DIN-Regular" w:cs="DIN-Regular"/>
          <w:sz w:val="24"/>
          <w:szCs w:val="24"/>
        </w:rPr>
        <w:t>Óleo de alho................................250</w:t>
      </w:r>
      <w:r w:rsidR="006A6CED" w:rsidRPr="0003007A">
        <w:rPr>
          <w:rFonts w:ascii="DIN-Regular" w:hAnsi="DIN-Regular" w:cs="DIN-Regular"/>
          <w:sz w:val="24"/>
          <w:szCs w:val="24"/>
        </w:rPr>
        <w:t xml:space="preserve"> </w:t>
      </w:r>
      <w:r w:rsidRPr="0003007A">
        <w:rPr>
          <w:rFonts w:ascii="DIN-Regular" w:hAnsi="DIN-Regular" w:cs="DIN-Regular"/>
          <w:sz w:val="24"/>
          <w:szCs w:val="24"/>
        </w:rPr>
        <w:t>mg</w:t>
      </w:r>
    </w:p>
    <w:p w14:paraId="60A0C72D" w14:textId="77777777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03007A">
        <w:rPr>
          <w:rFonts w:ascii="DIN-Regular" w:hAnsi="DIN-Regular" w:cs="DIN-Regular"/>
          <w:b/>
          <w:bCs/>
          <w:sz w:val="24"/>
          <w:szCs w:val="24"/>
        </w:rPr>
        <w:t xml:space="preserve">Mande 60 cápsulas </w:t>
      </w:r>
    </w:p>
    <w:p w14:paraId="1305F074" w14:textId="77777777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03007A">
        <w:rPr>
          <w:rFonts w:ascii="DIN-Regular" w:hAnsi="DIN-Regular" w:cs="DIN-Regular"/>
          <w:b/>
          <w:bCs/>
          <w:sz w:val="24"/>
          <w:szCs w:val="24"/>
        </w:rPr>
        <w:t>Tomar 2 cápsulas 3x ao dia uma vez por semana (toda segunda-feira)</w:t>
      </w:r>
    </w:p>
    <w:p w14:paraId="65E64337" w14:textId="77777777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</w:p>
    <w:p w14:paraId="4DAD9435" w14:textId="77777777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4"/>
          <w:szCs w:val="24"/>
        </w:rPr>
      </w:pPr>
      <w:r w:rsidRPr="0003007A">
        <w:rPr>
          <w:rFonts w:ascii="DIN-Regular" w:hAnsi="DIN-Regular" w:cs="DIN-Regular"/>
          <w:b/>
          <w:bCs/>
          <w:sz w:val="24"/>
          <w:szCs w:val="24"/>
        </w:rPr>
        <w:t>Observação: repetir o protocolo a cada 3 meses.</w:t>
      </w:r>
    </w:p>
    <w:p w14:paraId="58DEFD3B" w14:textId="1B69F665" w:rsidR="00E76BCC" w:rsidRPr="0003007A" w:rsidRDefault="00E76BCC" w:rsidP="000C7B3D">
      <w:pPr>
        <w:autoSpaceDE w:val="0"/>
        <w:autoSpaceDN w:val="0"/>
        <w:adjustRightInd w:val="0"/>
        <w:spacing w:after="0" w:line="240" w:lineRule="auto"/>
        <w:jc w:val="center"/>
        <w:rPr>
          <w:rFonts w:ascii="DIN-Regular" w:hAnsi="DIN-Regular" w:cs="Roboto-Regular"/>
          <w:sz w:val="24"/>
          <w:szCs w:val="24"/>
        </w:rPr>
      </w:pPr>
      <w:r w:rsidRPr="0003007A">
        <w:rPr>
          <w:rFonts w:ascii="DIN-Regular" w:hAnsi="DIN-Regular" w:cs="Roboto-Regular"/>
          <w:sz w:val="24"/>
          <w:szCs w:val="24"/>
        </w:rPr>
        <w:t>--------------------------------------------------------------------------------------------------------------</w:t>
      </w:r>
    </w:p>
    <w:p w14:paraId="1AD0D439" w14:textId="77777777" w:rsidR="00E76BCC" w:rsidRPr="0003007A" w:rsidRDefault="00E76BC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</w:p>
    <w:p w14:paraId="0AAA209A" w14:textId="77777777" w:rsidR="00E27A7D" w:rsidRPr="0003007A" w:rsidRDefault="00E27A7D" w:rsidP="0033001C">
      <w:pPr>
        <w:autoSpaceDE w:val="0"/>
        <w:autoSpaceDN w:val="0"/>
        <w:adjustRightInd w:val="0"/>
        <w:spacing w:after="0" w:line="240" w:lineRule="auto"/>
        <w:jc w:val="right"/>
        <w:rPr>
          <w:rFonts w:ascii="DIN-Regular" w:hAnsi="DIN-Regular" w:cs="Roboto-Regular"/>
          <w:sz w:val="24"/>
          <w:szCs w:val="24"/>
        </w:rPr>
      </w:pPr>
    </w:p>
    <w:p w14:paraId="21045E75" w14:textId="77777777" w:rsidR="00E27A7D" w:rsidRPr="0003007A" w:rsidRDefault="00E27A7D" w:rsidP="0033001C">
      <w:pPr>
        <w:autoSpaceDE w:val="0"/>
        <w:autoSpaceDN w:val="0"/>
        <w:adjustRightInd w:val="0"/>
        <w:spacing w:after="0" w:line="240" w:lineRule="auto"/>
        <w:jc w:val="right"/>
        <w:rPr>
          <w:rFonts w:ascii="DIN-Regular" w:hAnsi="DIN-Regular" w:cs="Roboto-Regular"/>
          <w:sz w:val="24"/>
          <w:szCs w:val="24"/>
        </w:rPr>
      </w:pPr>
    </w:p>
    <w:p w14:paraId="3E7535CC" w14:textId="77777777" w:rsidR="00E27A7D" w:rsidRPr="0003007A" w:rsidRDefault="00E27A7D" w:rsidP="0033001C">
      <w:pPr>
        <w:autoSpaceDE w:val="0"/>
        <w:autoSpaceDN w:val="0"/>
        <w:adjustRightInd w:val="0"/>
        <w:spacing w:after="0" w:line="240" w:lineRule="auto"/>
        <w:jc w:val="right"/>
        <w:rPr>
          <w:rFonts w:ascii="DIN-Regular" w:hAnsi="DIN-Regular" w:cs="Roboto-Regular"/>
          <w:sz w:val="24"/>
          <w:szCs w:val="24"/>
        </w:rPr>
      </w:pPr>
    </w:p>
    <w:p w14:paraId="097F3243" w14:textId="24591C8D" w:rsidR="00E27A7D" w:rsidRPr="0003007A" w:rsidRDefault="00E27A7D" w:rsidP="0033001C">
      <w:pPr>
        <w:autoSpaceDE w:val="0"/>
        <w:autoSpaceDN w:val="0"/>
        <w:adjustRightInd w:val="0"/>
        <w:spacing w:after="0" w:line="240" w:lineRule="auto"/>
        <w:jc w:val="right"/>
        <w:rPr>
          <w:rFonts w:ascii="DIN-Regular" w:hAnsi="DIN-Regular" w:cs="Roboto-Regular"/>
          <w:sz w:val="24"/>
          <w:szCs w:val="24"/>
        </w:rPr>
      </w:pPr>
    </w:p>
    <w:p w14:paraId="0DE2A11A" w14:textId="77777777" w:rsidR="005635ED" w:rsidRPr="0003007A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</w:p>
    <w:p w14:paraId="3D63F29B" w14:textId="77777777" w:rsidR="005635ED" w:rsidRPr="0003007A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</w:p>
    <w:p w14:paraId="5C37B5C3" w14:textId="77777777" w:rsidR="005635ED" w:rsidRPr="0003007A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</w:p>
    <w:p w14:paraId="4C961F14" w14:textId="77777777" w:rsidR="005635ED" w:rsidRPr="0003007A" w:rsidRDefault="005635ED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</w:p>
    <w:p w14:paraId="4197B277" w14:textId="77777777" w:rsidR="00213F1C" w:rsidRPr="0003007A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</w:p>
    <w:p w14:paraId="4D04D81F" w14:textId="77777777" w:rsidR="00213F1C" w:rsidRPr="0003007A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</w:p>
    <w:p w14:paraId="3B9D085D" w14:textId="77777777" w:rsidR="00213F1C" w:rsidRPr="0003007A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4"/>
          <w:szCs w:val="24"/>
        </w:rPr>
      </w:pPr>
    </w:p>
    <w:sectPr w:rsidR="00213F1C" w:rsidRPr="0003007A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706C0" w14:textId="77777777" w:rsidR="003C21BA" w:rsidRDefault="003C21BA" w:rsidP="000C00BA">
      <w:pPr>
        <w:spacing w:after="0" w:line="240" w:lineRule="auto"/>
      </w:pPr>
      <w:r>
        <w:separator/>
      </w:r>
    </w:p>
  </w:endnote>
  <w:endnote w:type="continuationSeparator" w:id="0">
    <w:p w14:paraId="6FAD5871" w14:textId="77777777" w:rsidR="003C21BA" w:rsidRDefault="003C21BA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3BA67" w14:textId="77777777" w:rsidR="003C21BA" w:rsidRDefault="003C21BA" w:rsidP="000C00BA">
      <w:pPr>
        <w:spacing w:after="0" w:line="240" w:lineRule="auto"/>
      </w:pPr>
      <w:r>
        <w:separator/>
      </w:r>
    </w:p>
  </w:footnote>
  <w:footnote w:type="continuationSeparator" w:id="0">
    <w:p w14:paraId="519110C7" w14:textId="77777777" w:rsidR="003C21BA" w:rsidRDefault="003C21BA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806211346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172891EE" w14:textId="2A4D17A3" w:rsidR="00ED2E34" w:rsidRDefault="000411DA" w:rsidP="000411DA">
    <w:pPr>
      <w:spacing w:after="0" w:line="240" w:lineRule="auto"/>
    </w:pPr>
    <w:r w:rsidRPr="000411DA">
      <w:rPr>
        <w:rFonts w:ascii="Arial Narrow" w:hAnsi="Arial Narrow" w:cs="Arial"/>
        <w:b/>
        <w:bCs/>
        <w:sz w:val="24"/>
        <w:szCs w:val="24"/>
      </w:rPr>
      <w:t>Interagente:</w:t>
    </w:r>
    <w:r w:rsidR="0003007A">
      <w:rPr>
        <w:rFonts w:ascii="Arial Narrow" w:hAnsi="Arial Narrow" w:cs="Arial"/>
        <w:b/>
        <w:bCs/>
        <w:sz w:val="24"/>
        <w:szCs w:val="24"/>
      </w:rPr>
      <w:t xml:space="preserve"> _________________________________________________            </w:t>
    </w:r>
    <w:r w:rsidRPr="000411DA">
      <w:rPr>
        <w:rFonts w:ascii="Arial Narrow" w:hAnsi="Arial Narrow" w:cs="Arial"/>
        <w:b/>
        <w:bCs/>
        <w:sz w:val="24"/>
        <w:szCs w:val="24"/>
      </w:rPr>
      <w:t xml:space="preserve">Data: </w:t>
    </w:r>
    <w:r w:rsidR="0003007A">
      <w:rPr>
        <w:rFonts w:ascii="Arial Narrow" w:hAnsi="Arial Narrow" w:cs="Arial"/>
        <w:b/>
        <w:bCs/>
        <w:sz w:val="24"/>
        <w:szCs w:val="24"/>
        <w:u w:val="single"/>
      </w:rPr>
      <w:t>15/ 04/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007A"/>
    <w:rsid w:val="00034D2E"/>
    <w:rsid w:val="00040BD7"/>
    <w:rsid w:val="000411DA"/>
    <w:rsid w:val="00043048"/>
    <w:rsid w:val="000514E4"/>
    <w:rsid w:val="00085587"/>
    <w:rsid w:val="00085F81"/>
    <w:rsid w:val="000878F9"/>
    <w:rsid w:val="000932CF"/>
    <w:rsid w:val="000A26D1"/>
    <w:rsid w:val="000B2393"/>
    <w:rsid w:val="000B78A5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379E0"/>
    <w:rsid w:val="0014537D"/>
    <w:rsid w:val="00153469"/>
    <w:rsid w:val="00155F31"/>
    <w:rsid w:val="00157B2A"/>
    <w:rsid w:val="00171CFF"/>
    <w:rsid w:val="00173F41"/>
    <w:rsid w:val="0017432A"/>
    <w:rsid w:val="00176F4E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3CB2"/>
    <w:rsid w:val="002361B2"/>
    <w:rsid w:val="00236B53"/>
    <w:rsid w:val="00237472"/>
    <w:rsid w:val="002863DF"/>
    <w:rsid w:val="00291C3D"/>
    <w:rsid w:val="002A6F20"/>
    <w:rsid w:val="002D0A02"/>
    <w:rsid w:val="002D6EB1"/>
    <w:rsid w:val="002E68CE"/>
    <w:rsid w:val="002F052F"/>
    <w:rsid w:val="002F63EB"/>
    <w:rsid w:val="003152CC"/>
    <w:rsid w:val="00327F6E"/>
    <w:rsid w:val="0033001C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0545"/>
    <w:rsid w:val="003B4DD7"/>
    <w:rsid w:val="003B5AF3"/>
    <w:rsid w:val="003C21BA"/>
    <w:rsid w:val="003C2E73"/>
    <w:rsid w:val="003C5D91"/>
    <w:rsid w:val="003F4885"/>
    <w:rsid w:val="00402097"/>
    <w:rsid w:val="00420340"/>
    <w:rsid w:val="00420EFD"/>
    <w:rsid w:val="004455E3"/>
    <w:rsid w:val="0044754D"/>
    <w:rsid w:val="00450D36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C0C55"/>
    <w:rsid w:val="004D450A"/>
    <w:rsid w:val="0052550B"/>
    <w:rsid w:val="00550126"/>
    <w:rsid w:val="00562CBB"/>
    <w:rsid w:val="005635ED"/>
    <w:rsid w:val="00575ACA"/>
    <w:rsid w:val="00596130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40E68"/>
    <w:rsid w:val="006A591B"/>
    <w:rsid w:val="006A6CED"/>
    <w:rsid w:val="006B36AB"/>
    <w:rsid w:val="006B5925"/>
    <w:rsid w:val="006C3421"/>
    <w:rsid w:val="006D05E0"/>
    <w:rsid w:val="006D39C3"/>
    <w:rsid w:val="006D70A5"/>
    <w:rsid w:val="006E341B"/>
    <w:rsid w:val="006F1100"/>
    <w:rsid w:val="006F2529"/>
    <w:rsid w:val="007027B9"/>
    <w:rsid w:val="00710B72"/>
    <w:rsid w:val="007206A8"/>
    <w:rsid w:val="00723731"/>
    <w:rsid w:val="007301A0"/>
    <w:rsid w:val="0074367E"/>
    <w:rsid w:val="00751C87"/>
    <w:rsid w:val="007722F7"/>
    <w:rsid w:val="007B04C4"/>
    <w:rsid w:val="007B4424"/>
    <w:rsid w:val="007E7B19"/>
    <w:rsid w:val="007F608C"/>
    <w:rsid w:val="008014A5"/>
    <w:rsid w:val="0081648E"/>
    <w:rsid w:val="008224B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9F0910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B6350"/>
    <w:rsid w:val="00AC3DDC"/>
    <w:rsid w:val="00AD0D58"/>
    <w:rsid w:val="00AF0B23"/>
    <w:rsid w:val="00B11784"/>
    <w:rsid w:val="00B43C0B"/>
    <w:rsid w:val="00B83876"/>
    <w:rsid w:val="00B9340F"/>
    <w:rsid w:val="00B96DD5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73BA7"/>
    <w:rsid w:val="00C85700"/>
    <w:rsid w:val="00C91C68"/>
    <w:rsid w:val="00C92D6D"/>
    <w:rsid w:val="00CA0F79"/>
    <w:rsid w:val="00CA3D86"/>
    <w:rsid w:val="00CB2BEA"/>
    <w:rsid w:val="00CD394C"/>
    <w:rsid w:val="00CE3961"/>
    <w:rsid w:val="00CF50AA"/>
    <w:rsid w:val="00CF770E"/>
    <w:rsid w:val="00D1308A"/>
    <w:rsid w:val="00D34046"/>
    <w:rsid w:val="00D41099"/>
    <w:rsid w:val="00D431CB"/>
    <w:rsid w:val="00D652DB"/>
    <w:rsid w:val="00D71D7F"/>
    <w:rsid w:val="00D81D78"/>
    <w:rsid w:val="00DC2DC4"/>
    <w:rsid w:val="00DC3AB0"/>
    <w:rsid w:val="00DD4D67"/>
    <w:rsid w:val="00DF1B77"/>
    <w:rsid w:val="00E15F44"/>
    <w:rsid w:val="00E20863"/>
    <w:rsid w:val="00E24D90"/>
    <w:rsid w:val="00E27A7D"/>
    <w:rsid w:val="00E342F8"/>
    <w:rsid w:val="00E34FFA"/>
    <w:rsid w:val="00E6526B"/>
    <w:rsid w:val="00E677AA"/>
    <w:rsid w:val="00E70A5C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C5A14"/>
    <w:rsid w:val="00FD6C9A"/>
    <w:rsid w:val="00FE30EF"/>
    <w:rsid w:val="00FE3E66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221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4</cp:revision>
  <cp:lastPrinted>2024-08-02T18:54:00Z</cp:lastPrinted>
  <dcterms:created xsi:type="dcterms:W3CDTF">2025-04-15T11:33:00Z</dcterms:created>
  <dcterms:modified xsi:type="dcterms:W3CDTF">2025-04-15T11:36:00Z</dcterms:modified>
</cp:coreProperties>
</file>