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EC42E5" w:rsidRDefault="00ED2E34" w:rsidP="00ED2E34">
      <w:pPr>
        <w:spacing w:after="0" w:line="240" w:lineRule="auto"/>
        <w:jc w:val="both"/>
        <w:rPr>
          <w:rFonts w:ascii="DIN" w:hAnsi="DIN" w:cs="Arial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  <w:r w:rsidRPr="00EC42E5">
        <w:rPr>
          <w:rFonts w:ascii="DIN" w:hAnsi="DIN" w:cs="Arial"/>
          <w:b/>
          <w:caps/>
          <w:u w:val="single"/>
        </w:rPr>
        <w:t>Recomendações Terapêuticas</w:t>
      </w:r>
    </w:p>
    <w:p w14:paraId="2B52F27B" w14:textId="77777777" w:rsidR="00D554F5" w:rsidRDefault="00D554F5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</w:p>
    <w:p w14:paraId="6C5F8C90" w14:textId="77777777" w:rsidR="00D44255" w:rsidRPr="003E790F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u w:val="single"/>
        </w:rPr>
      </w:pPr>
      <w:r w:rsidRPr="003E790F">
        <w:rPr>
          <w:rFonts w:ascii="DIN" w:hAnsi="DIN" w:cs="DIN-Regular"/>
          <w:b/>
          <w:bCs/>
          <w:u w:val="single"/>
        </w:rPr>
        <w:t>IMUNIDADE</w:t>
      </w:r>
    </w:p>
    <w:p w14:paraId="28A06820" w14:textId="77777777" w:rsidR="00D4425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</w:p>
    <w:p w14:paraId="2CC75830" w14:textId="77777777" w:rsidR="00D4425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  <w:sectPr w:rsidR="00D44255" w:rsidSect="00D44255">
          <w:headerReference w:type="default" r:id="rId8"/>
          <w:footerReference w:type="default" r:id="rId9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768EE4A1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Epicor</w:t>
      </w:r>
      <w:r>
        <w:rPr>
          <w:rFonts w:ascii="DIN" w:hAnsi="DIN" w:cs="DIN-Regular"/>
        </w:rPr>
        <w:t>.........................................................</w:t>
      </w:r>
      <w:r w:rsidRPr="00D554F5">
        <w:rPr>
          <w:rFonts w:ascii="DIN" w:hAnsi="DIN" w:cs="DIN-Regular"/>
        </w:rPr>
        <w:t>200 mg</w:t>
      </w:r>
    </w:p>
    <w:p w14:paraId="62E5E15B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Equinácea extrato seco</w:t>
      </w:r>
      <w:r>
        <w:rPr>
          <w:rFonts w:ascii="DIN" w:hAnsi="DIN" w:cs="DIN-Regular"/>
        </w:rPr>
        <w:t>.............................</w:t>
      </w:r>
      <w:r w:rsidRPr="00D554F5">
        <w:rPr>
          <w:rFonts w:ascii="DIN" w:hAnsi="DIN" w:cs="DIN-Regular"/>
        </w:rPr>
        <w:t>250 mg</w:t>
      </w:r>
    </w:p>
    <w:p w14:paraId="28035D6A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Glutamina</w:t>
      </w:r>
      <w:r>
        <w:rPr>
          <w:rFonts w:ascii="DIN" w:hAnsi="DIN" w:cs="DIN-Regular"/>
        </w:rPr>
        <w:t>..................................................</w:t>
      </w:r>
      <w:r w:rsidRPr="00D554F5">
        <w:rPr>
          <w:rFonts w:ascii="DIN" w:hAnsi="DIN" w:cs="DIN-Regular"/>
        </w:rPr>
        <w:t>500 mg</w:t>
      </w:r>
    </w:p>
    <w:p w14:paraId="242380EE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L Lisina</w:t>
      </w:r>
      <w:r>
        <w:rPr>
          <w:rFonts w:ascii="DIN" w:hAnsi="DIN" w:cs="DIN-Regular"/>
        </w:rPr>
        <w:t>......................................................</w:t>
      </w:r>
      <w:r w:rsidRPr="00D554F5">
        <w:rPr>
          <w:rFonts w:ascii="DIN" w:hAnsi="DIN" w:cs="DIN-Regular"/>
        </w:rPr>
        <w:t>500 mg</w:t>
      </w:r>
    </w:p>
    <w:p w14:paraId="0115E0A3" w14:textId="77777777" w:rsidR="00D4425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Vitamina</w:t>
      </w:r>
      <w:r>
        <w:rPr>
          <w:rFonts w:ascii="DIN" w:hAnsi="DIN" w:cs="DIN-Regular"/>
        </w:rPr>
        <w:t>....................................................</w:t>
      </w:r>
      <w:r w:rsidRPr="00D554F5">
        <w:rPr>
          <w:rFonts w:ascii="DIN" w:hAnsi="DIN" w:cs="DIN-Regular"/>
        </w:rPr>
        <w:t xml:space="preserve">D </w:t>
      </w:r>
      <w:r>
        <w:rPr>
          <w:rFonts w:ascii="DIN" w:hAnsi="DIN" w:cs="DIN-Regular"/>
        </w:rPr>
        <w:t>10</w:t>
      </w:r>
      <w:r w:rsidRPr="00D554F5">
        <w:rPr>
          <w:rFonts w:ascii="DIN" w:hAnsi="DIN" w:cs="DIN-Regular"/>
        </w:rPr>
        <w:t>.000 UI</w:t>
      </w:r>
    </w:p>
    <w:p w14:paraId="3F578D34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Vaccinium macrocarpon</w:t>
      </w:r>
      <w:r>
        <w:rPr>
          <w:rFonts w:ascii="DIN" w:hAnsi="DIN" w:cs="DIN-Regular"/>
        </w:rPr>
        <w:t>...........................</w:t>
      </w:r>
      <w:r w:rsidRPr="00D554F5">
        <w:rPr>
          <w:rFonts w:ascii="DIN" w:hAnsi="DIN" w:cs="DIN-Regular"/>
        </w:rPr>
        <w:t>250 mg</w:t>
      </w:r>
    </w:p>
    <w:p w14:paraId="1CD0E261" w14:textId="77777777" w:rsidR="00D4425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  <w:sectPr w:rsidR="00D44255" w:rsidSect="00D442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D554F5">
        <w:rPr>
          <w:rFonts w:ascii="DIN" w:hAnsi="DIN" w:cs="DIN-Regular"/>
        </w:rPr>
        <w:t>Astragallus membranaceus</w:t>
      </w:r>
      <w:r>
        <w:rPr>
          <w:rFonts w:ascii="DIN" w:hAnsi="DIN" w:cs="DIN-Regular"/>
        </w:rPr>
        <w:t>.....................</w:t>
      </w:r>
      <w:r w:rsidRPr="00D554F5">
        <w:rPr>
          <w:rFonts w:ascii="DIN" w:hAnsi="DIN" w:cs="DIN-Regular"/>
        </w:rPr>
        <w:t>150 mg</w:t>
      </w:r>
    </w:p>
    <w:p w14:paraId="1489640E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D554F5">
        <w:rPr>
          <w:rFonts w:ascii="DIN" w:hAnsi="DIN" w:cs="DIN-Regular"/>
          <w:b/>
          <w:bCs/>
        </w:rPr>
        <w:t>Mande 60 cápsulas.</w:t>
      </w:r>
    </w:p>
    <w:p w14:paraId="75D02521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D554F5">
        <w:rPr>
          <w:rFonts w:ascii="DIN" w:hAnsi="DIN" w:cs="DIN-Regular"/>
          <w:b/>
          <w:bCs/>
        </w:rPr>
        <w:t>Sugestão de posologia: tomar uma dose uma vez ao dia.</w:t>
      </w:r>
    </w:p>
    <w:p w14:paraId="4D2D5E18" w14:textId="77777777" w:rsidR="00D4425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EC42E5">
        <w:rPr>
          <w:rFonts w:ascii="DIN" w:hAnsi="DIN" w:cs="DIN-Regular"/>
        </w:rPr>
        <w:t>----------------------------------------------------------------------------------------------------</w:t>
      </w:r>
    </w:p>
    <w:p w14:paraId="607FA957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Boswellia serrata</w:t>
      </w:r>
      <w:r>
        <w:rPr>
          <w:rFonts w:ascii="DIN" w:hAnsi="DIN" w:cs="DIN-Regular"/>
        </w:rPr>
        <w:t>.............................................</w:t>
      </w:r>
      <w:r w:rsidRPr="00D554F5">
        <w:rPr>
          <w:rFonts w:ascii="DIN" w:hAnsi="DIN" w:cs="DIN-Regular"/>
        </w:rPr>
        <w:t>200 mg</w:t>
      </w:r>
    </w:p>
    <w:p w14:paraId="1C905AA8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Curcuma longa</w:t>
      </w:r>
      <w:r>
        <w:rPr>
          <w:rFonts w:ascii="DIN" w:hAnsi="DIN" w:cs="DIN-Regular"/>
        </w:rPr>
        <w:t>.................................................</w:t>
      </w:r>
      <w:r w:rsidRPr="00D554F5">
        <w:rPr>
          <w:rFonts w:ascii="DIN" w:hAnsi="DIN" w:cs="DIN-Regular"/>
        </w:rPr>
        <w:t>300 mg</w:t>
      </w:r>
    </w:p>
    <w:p w14:paraId="68F28FA8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Piperine</w:t>
      </w:r>
      <w:r>
        <w:rPr>
          <w:rFonts w:ascii="DIN" w:hAnsi="DIN" w:cs="DIN-Regular"/>
        </w:rPr>
        <w:t>.............................................................</w:t>
      </w:r>
      <w:r w:rsidRPr="00D554F5">
        <w:rPr>
          <w:rFonts w:ascii="DIN" w:hAnsi="DIN" w:cs="DIN-Regular"/>
        </w:rPr>
        <w:t>5 mg</w:t>
      </w:r>
    </w:p>
    <w:p w14:paraId="3C7E1BD0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Seleniometionina</w:t>
      </w:r>
      <w:r>
        <w:rPr>
          <w:rFonts w:ascii="DIN" w:hAnsi="DIN" w:cs="DIN-Regular"/>
        </w:rPr>
        <w:t>.............................................</w:t>
      </w:r>
      <w:r w:rsidRPr="00D554F5">
        <w:rPr>
          <w:rFonts w:ascii="DIN" w:hAnsi="DIN" w:cs="DIN-Regular"/>
        </w:rPr>
        <w:t>100 mcg</w:t>
      </w:r>
    </w:p>
    <w:p w14:paraId="4CFDD719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Colina bitartarato</w:t>
      </w:r>
      <w:r>
        <w:rPr>
          <w:rFonts w:ascii="DIN" w:hAnsi="DIN" w:cs="DIN-Regular"/>
        </w:rPr>
        <w:t>.............................................</w:t>
      </w:r>
      <w:r w:rsidRPr="00D554F5">
        <w:rPr>
          <w:rFonts w:ascii="DIN" w:hAnsi="DIN" w:cs="DIN-Regular"/>
        </w:rPr>
        <w:t>200 mg</w:t>
      </w:r>
    </w:p>
    <w:p w14:paraId="4131C06F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Acetilcisteína</w:t>
      </w:r>
      <w:r>
        <w:rPr>
          <w:rFonts w:ascii="DIN" w:hAnsi="DIN" w:cs="DIN-Regular"/>
        </w:rPr>
        <w:t>....................................................</w:t>
      </w:r>
      <w:r w:rsidRPr="00D554F5">
        <w:rPr>
          <w:rFonts w:ascii="DIN" w:hAnsi="DIN" w:cs="DIN-Regular"/>
        </w:rPr>
        <w:t>300 mg</w:t>
      </w:r>
    </w:p>
    <w:p w14:paraId="2CB040CF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D554F5">
        <w:rPr>
          <w:rFonts w:ascii="DIN" w:hAnsi="DIN" w:cs="DIN-Regular"/>
          <w:b/>
          <w:bCs/>
        </w:rPr>
        <w:t>Mande 60 cápsulas.</w:t>
      </w:r>
    </w:p>
    <w:p w14:paraId="00B320EA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D554F5">
        <w:rPr>
          <w:rFonts w:ascii="DIN" w:hAnsi="DIN" w:cs="DIN-Regular"/>
          <w:b/>
          <w:bCs/>
        </w:rPr>
        <w:t>Sugestão de posologia: tomar uma dose duas vezes ao dia.</w:t>
      </w:r>
    </w:p>
    <w:p w14:paraId="73027112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EC42E5">
        <w:rPr>
          <w:rFonts w:ascii="DIN" w:hAnsi="DIN" w:cs="DIN-Regular"/>
        </w:rPr>
        <w:t>----------------------------------------------------------------------------------------------------</w:t>
      </w:r>
    </w:p>
    <w:p w14:paraId="3FB8A4FE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D554F5">
        <w:rPr>
          <w:rFonts w:ascii="DIN" w:hAnsi="DIN" w:cs="DIN-Regular"/>
          <w:b/>
          <w:bCs/>
        </w:rPr>
        <w:t>Probiótico ativador imunológico</w:t>
      </w:r>
    </w:p>
    <w:p w14:paraId="299E8768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Lactobacillus paracasei</w:t>
      </w:r>
      <w:r>
        <w:rPr>
          <w:rFonts w:ascii="DIN" w:hAnsi="DIN" w:cs="DIN-Regular"/>
        </w:rPr>
        <w:t>......................................</w:t>
      </w:r>
      <w:r w:rsidRPr="00D554F5">
        <w:rPr>
          <w:rFonts w:ascii="DIN" w:hAnsi="DIN" w:cs="DIN-Regular"/>
        </w:rPr>
        <w:t>1 Bilhão UFC</w:t>
      </w:r>
    </w:p>
    <w:p w14:paraId="41BD602C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Lactobacillus acidophilus</w:t>
      </w:r>
      <w:r>
        <w:rPr>
          <w:rFonts w:ascii="DIN" w:hAnsi="DIN" w:cs="DIN-Regular"/>
        </w:rPr>
        <w:t>...................................</w:t>
      </w:r>
      <w:r w:rsidRPr="00D554F5">
        <w:rPr>
          <w:rFonts w:ascii="DIN" w:hAnsi="DIN" w:cs="DIN-Regular"/>
        </w:rPr>
        <w:t>1 Bilhão UFC</w:t>
      </w:r>
    </w:p>
    <w:p w14:paraId="191F4517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Lactobacillus rhamnosus</w:t>
      </w:r>
      <w:r>
        <w:rPr>
          <w:rFonts w:ascii="DIN" w:hAnsi="DIN" w:cs="DIN-Regular"/>
        </w:rPr>
        <w:t>...................................</w:t>
      </w:r>
      <w:r w:rsidRPr="00D554F5">
        <w:rPr>
          <w:rFonts w:ascii="DIN" w:hAnsi="DIN" w:cs="DIN-Regular"/>
        </w:rPr>
        <w:t>1 Bilhão UFC</w:t>
      </w:r>
    </w:p>
    <w:p w14:paraId="5FAA334F" w14:textId="5F221713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Lactobacillus salivarius</w:t>
      </w:r>
      <w:r>
        <w:rPr>
          <w:rFonts w:ascii="DIN" w:hAnsi="DIN" w:cs="DIN-Regular"/>
        </w:rPr>
        <w:t>......................................</w:t>
      </w:r>
      <w:r w:rsidRPr="00D554F5">
        <w:rPr>
          <w:rFonts w:ascii="DIN" w:hAnsi="DIN" w:cs="DIN-Regular"/>
        </w:rPr>
        <w:t>1 Bilhão UFC</w:t>
      </w:r>
    </w:p>
    <w:p w14:paraId="1F7F4122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 xml:space="preserve">Lactobacillus </w:t>
      </w:r>
      <w:r>
        <w:rPr>
          <w:rFonts w:ascii="DIN" w:hAnsi="DIN" w:cs="DIN-Regular"/>
        </w:rPr>
        <w:t>Reuteri.........................................</w:t>
      </w:r>
      <w:r w:rsidRPr="00D554F5">
        <w:rPr>
          <w:rFonts w:ascii="DIN" w:hAnsi="DIN" w:cs="DIN-Regular"/>
        </w:rPr>
        <w:t>1 Bilhão UFC</w:t>
      </w:r>
    </w:p>
    <w:p w14:paraId="6FF26A40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Lactobacillus delbrueckii</w:t>
      </w:r>
      <w:r>
        <w:rPr>
          <w:rFonts w:ascii="DIN" w:hAnsi="DIN" w:cs="DIN-Regular"/>
        </w:rPr>
        <w:t>...................................</w:t>
      </w:r>
      <w:r w:rsidRPr="00D554F5">
        <w:rPr>
          <w:rFonts w:ascii="DIN" w:hAnsi="DIN" w:cs="DIN-Regular"/>
        </w:rPr>
        <w:t>1 Bilhão UFC</w:t>
      </w:r>
    </w:p>
    <w:p w14:paraId="41E2FC3B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Bifidumbacterium breve</w:t>
      </w:r>
      <w:r>
        <w:rPr>
          <w:rFonts w:ascii="DIN" w:hAnsi="DIN" w:cs="DIN-Regular"/>
        </w:rPr>
        <w:t>....................................</w:t>
      </w:r>
      <w:r w:rsidRPr="00D554F5">
        <w:rPr>
          <w:rFonts w:ascii="DIN" w:hAnsi="DIN" w:cs="DIN-Regular"/>
        </w:rPr>
        <w:t>1 Bilhão UFC</w:t>
      </w:r>
    </w:p>
    <w:p w14:paraId="3BF33B53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Bifidumbacterium lactis</w:t>
      </w:r>
      <w:r>
        <w:rPr>
          <w:rFonts w:ascii="DIN" w:hAnsi="DIN" w:cs="DIN-Regular"/>
        </w:rPr>
        <w:t>.....................................</w:t>
      </w:r>
      <w:r w:rsidRPr="00D554F5">
        <w:rPr>
          <w:rFonts w:ascii="DIN" w:hAnsi="DIN" w:cs="DIN-Regular"/>
        </w:rPr>
        <w:t>1 Bilhão UFC</w:t>
      </w:r>
    </w:p>
    <w:p w14:paraId="7D37BB76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Inulina</w:t>
      </w:r>
      <w:r>
        <w:rPr>
          <w:rFonts w:ascii="DIN" w:hAnsi="DIN" w:cs="DIN-Regular"/>
        </w:rPr>
        <w:t>.................................................................</w:t>
      </w:r>
      <w:r w:rsidRPr="00D554F5">
        <w:rPr>
          <w:rFonts w:ascii="DIN" w:hAnsi="DIN" w:cs="DIN-Regular"/>
        </w:rPr>
        <w:t>1,5 g</w:t>
      </w:r>
      <w:r>
        <w:rPr>
          <w:rFonts w:ascii="DIN" w:hAnsi="DIN" w:cs="DIN-Regular"/>
        </w:rPr>
        <w:tab/>
      </w:r>
    </w:p>
    <w:p w14:paraId="5E1F95AD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</w:rPr>
        <w:t>FOS</w:t>
      </w:r>
      <w:r>
        <w:rPr>
          <w:rFonts w:ascii="DIN" w:hAnsi="DIN" w:cs="DIN-Regular"/>
        </w:rPr>
        <w:t>......................................................................</w:t>
      </w:r>
      <w:r w:rsidRPr="00D554F5">
        <w:rPr>
          <w:rFonts w:ascii="DIN" w:hAnsi="DIN" w:cs="DIN-Regular"/>
        </w:rPr>
        <w:t>1,5 g</w:t>
      </w:r>
    </w:p>
    <w:p w14:paraId="7CBDF8C4" w14:textId="77777777" w:rsidR="00D44255" w:rsidRPr="00D554F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</w:rPr>
      </w:pPr>
      <w:r w:rsidRPr="00D554F5">
        <w:rPr>
          <w:rFonts w:ascii="DIN" w:hAnsi="DIN" w:cs="DIN-Regular"/>
          <w:b/>
          <w:bCs/>
        </w:rPr>
        <w:t>Mande 60 sachês.</w:t>
      </w:r>
    </w:p>
    <w:p w14:paraId="1EFD7F20" w14:textId="77777777" w:rsidR="00D44255" w:rsidRPr="00EC42E5" w:rsidRDefault="00D44255" w:rsidP="00D44255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</w:rPr>
      </w:pPr>
      <w:r w:rsidRPr="00D554F5">
        <w:rPr>
          <w:rFonts w:ascii="DIN" w:hAnsi="DIN" w:cs="DIN-Regular"/>
          <w:b/>
          <w:bCs/>
        </w:rPr>
        <w:t>Sugestão de posologia: diluir um sachê em 200 mL de água e tomar</w:t>
      </w:r>
      <w:r>
        <w:rPr>
          <w:rFonts w:ascii="DIN" w:hAnsi="DIN" w:cs="DIN-Regular"/>
          <w:b/>
          <w:bCs/>
        </w:rPr>
        <w:t xml:space="preserve"> </w:t>
      </w:r>
      <w:r w:rsidRPr="00D554F5">
        <w:rPr>
          <w:rFonts w:ascii="DIN" w:hAnsi="DIN" w:cs="DIN-Regular"/>
          <w:b/>
          <w:bCs/>
        </w:rPr>
        <w:t>antes de dormir.</w:t>
      </w:r>
    </w:p>
    <w:sectPr w:rsidR="00D44255" w:rsidRPr="00EC42E5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5035A0" w14:textId="77777777" w:rsidR="00C53FE6" w:rsidRDefault="00C53FE6" w:rsidP="000C00BA">
      <w:pPr>
        <w:spacing w:after="0" w:line="240" w:lineRule="auto"/>
      </w:pPr>
      <w:r>
        <w:separator/>
      </w:r>
    </w:p>
  </w:endnote>
  <w:endnote w:type="continuationSeparator" w:id="0">
    <w:p w14:paraId="654E655C" w14:textId="77777777" w:rsidR="00C53FE6" w:rsidRDefault="00C53FE6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60560" w14:textId="77777777" w:rsidR="00D44255" w:rsidRDefault="00D442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4C491402" w14:textId="77777777" w:rsidR="00D44255" w:rsidRPr="00AA65DF" w:rsidRDefault="00D44255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>Wander Pires Silva Coelho – Naturopatia e Iridologia – Naturopata Integrativo – CRTH-BR 17821 - (89)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B69AEF" w14:textId="77777777" w:rsidR="00C53FE6" w:rsidRDefault="00C53FE6" w:rsidP="000C00BA">
      <w:pPr>
        <w:spacing w:after="0" w:line="240" w:lineRule="auto"/>
      </w:pPr>
      <w:r>
        <w:separator/>
      </w:r>
    </w:p>
  </w:footnote>
  <w:footnote w:type="continuationSeparator" w:id="0">
    <w:p w14:paraId="4EF32502" w14:textId="77777777" w:rsidR="00C53FE6" w:rsidRDefault="00C53FE6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646759" w14:textId="77777777" w:rsidR="00D44255" w:rsidRPr="00ED2E34" w:rsidRDefault="00D44255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7162E9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112.75pt;margin-top:-2.85pt;width:44.15pt;height:38pt;z-index:-251657216;mso-position-horizontal-relative:text;mso-position-vertical-relative:text">
          <v:imagedata r:id="rId1" o:title=""/>
        </v:shape>
        <o:OLEObject Type="Embed" ProgID="CorelDraw.Graphic.23" ShapeID="_x0000_s1026" DrawAspect="Content" ObjectID="_1784877595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0BDD86B8" w14:textId="77777777" w:rsidR="00D44255" w:rsidRPr="00ED2E34" w:rsidRDefault="00D44255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C85FBF6" w14:textId="77777777" w:rsidR="00D44255" w:rsidRPr="00ED2E34" w:rsidRDefault="00D44255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4B1FF245" w14:textId="77777777" w:rsidR="00D44255" w:rsidRDefault="00D44255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239E1C1B" w14:textId="77777777" w:rsidR="00D44255" w:rsidRDefault="00D44255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03A905E3" w14:textId="77777777" w:rsidR="00D44255" w:rsidRPr="00E12118" w:rsidRDefault="00D44255" w:rsidP="00E12118">
    <w:pPr>
      <w:spacing w:after="0" w:line="240" w:lineRule="auto"/>
      <w:rPr>
        <w:u w:val="single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>:</w:t>
    </w:r>
    <w:r>
      <w:rPr>
        <w:rFonts w:ascii="Arial Narrow" w:hAnsi="Arial Narrow" w:cs="Arial"/>
        <w:sz w:val="24"/>
        <w:szCs w:val="24"/>
      </w:rPr>
      <w:t xml:space="preserve">                                      </w:t>
    </w:r>
    <w:r w:rsidRPr="00ED2E34">
      <w:rPr>
        <w:rFonts w:ascii="Arial Narrow" w:hAnsi="Arial Narrow" w:cs="Arial"/>
        <w:sz w:val="24"/>
        <w:szCs w:val="24"/>
      </w:rPr>
      <w:t xml:space="preserve">  </w:t>
    </w:r>
    <w:r>
      <w:rPr>
        <w:rFonts w:ascii="Arial Narrow" w:hAnsi="Arial Narrow" w:cs="Arial"/>
        <w:sz w:val="24"/>
        <w:szCs w:val="24"/>
      </w:rPr>
      <w:t xml:space="preserve">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o Atendimento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E46FD8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BE85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087331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2"/>
  </w:num>
  <w:num w:numId="2" w16cid:durableId="863136246">
    <w:abstractNumId w:val="3"/>
  </w:num>
  <w:num w:numId="3" w16cid:durableId="1056012162">
    <w:abstractNumId w:val="1"/>
  </w:num>
  <w:num w:numId="4" w16cid:durableId="1446269189">
    <w:abstractNumId w:val="4"/>
  </w:num>
  <w:num w:numId="5" w16cid:durableId="1838763742">
    <w:abstractNumId w:val="0"/>
  </w:num>
  <w:num w:numId="6" w16cid:durableId="1585600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26722"/>
    <w:rsid w:val="00031DCB"/>
    <w:rsid w:val="00034D2E"/>
    <w:rsid w:val="00040BD7"/>
    <w:rsid w:val="000428BF"/>
    <w:rsid w:val="00043048"/>
    <w:rsid w:val="000472A9"/>
    <w:rsid w:val="000514E4"/>
    <w:rsid w:val="00085587"/>
    <w:rsid w:val="00085F81"/>
    <w:rsid w:val="000878F9"/>
    <w:rsid w:val="000932CF"/>
    <w:rsid w:val="000A26D1"/>
    <w:rsid w:val="000B2393"/>
    <w:rsid w:val="000C00BA"/>
    <w:rsid w:val="000C223F"/>
    <w:rsid w:val="000C7B3D"/>
    <w:rsid w:val="000D1DD0"/>
    <w:rsid w:val="000D5EF9"/>
    <w:rsid w:val="000E027C"/>
    <w:rsid w:val="000E62FB"/>
    <w:rsid w:val="000F7994"/>
    <w:rsid w:val="000F7C27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22438"/>
    <w:rsid w:val="0023257F"/>
    <w:rsid w:val="002361B2"/>
    <w:rsid w:val="00236B53"/>
    <w:rsid w:val="00237472"/>
    <w:rsid w:val="0027394C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2EF4"/>
    <w:rsid w:val="00364C3A"/>
    <w:rsid w:val="00374A9D"/>
    <w:rsid w:val="00395E47"/>
    <w:rsid w:val="003A5119"/>
    <w:rsid w:val="003B4DD7"/>
    <w:rsid w:val="003B5AF3"/>
    <w:rsid w:val="003C2E73"/>
    <w:rsid w:val="003E790F"/>
    <w:rsid w:val="003F4885"/>
    <w:rsid w:val="00420340"/>
    <w:rsid w:val="00420EFD"/>
    <w:rsid w:val="0042453C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4E97"/>
    <w:rsid w:val="004B7A1D"/>
    <w:rsid w:val="004D404C"/>
    <w:rsid w:val="004D450A"/>
    <w:rsid w:val="00500D97"/>
    <w:rsid w:val="00502B97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E17CB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B5CD1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C4C49"/>
    <w:rsid w:val="00A10ADC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5F4A"/>
    <w:rsid w:val="00AC3DDC"/>
    <w:rsid w:val="00AD0D58"/>
    <w:rsid w:val="00AD6A80"/>
    <w:rsid w:val="00B077F3"/>
    <w:rsid w:val="00B105DD"/>
    <w:rsid w:val="00B11784"/>
    <w:rsid w:val="00B43C0B"/>
    <w:rsid w:val="00B678DC"/>
    <w:rsid w:val="00B83876"/>
    <w:rsid w:val="00B9340F"/>
    <w:rsid w:val="00BB1A07"/>
    <w:rsid w:val="00BB59EB"/>
    <w:rsid w:val="00BB5C40"/>
    <w:rsid w:val="00BC6782"/>
    <w:rsid w:val="00BC6FBB"/>
    <w:rsid w:val="00BD7FE2"/>
    <w:rsid w:val="00BE0589"/>
    <w:rsid w:val="00BF0845"/>
    <w:rsid w:val="00BF1032"/>
    <w:rsid w:val="00BF633F"/>
    <w:rsid w:val="00C045A1"/>
    <w:rsid w:val="00C10FEB"/>
    <w:rsid w:val="00C17112"/>
    <w:rsid w:val="00C22414"/>
    <w:rsid w:val="00C272E9"/>
    <w:rsid w:val="00C279C6"/>
    <w:rsid w:val="00C33D02"/>
    <w:rsid w:val="00C41AC6"/>
    <w:rsid w:val="00C52630"/>
    <w:rsid w:val="00C53FE6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01CDA"/>
    <w:rsid w:val="00D117E6"/>
    <w:rsid w:val="00D26037"/>
    <w:rsid w:val="00D34046"/>
    <w:rsid w:val="00D342E0"/>
    <w:rsid w:val="00D360DA"/>
    <w:rsid w:val="00D41099"/>
    <w:rsid w:val="00D431CB"/>
    <w:rsid w:val="00D44255"/>
    <w:rsid w:val="00D554F5"/>
    <w:rsid w:val="00D652DB"/>
    <w:rsid w:val="00D71D7F"/>
    <w:rsid w:val="00D81D78"/>
    <w:rsid w:val="00DC2DC4"/>
    <w:rsid w:val="00DC3AB0"/>
    <w:rsid w:val="00DD4D67"/>
    <w:rsid w:val="00E02758"/>
    <w:rsid w:val="00E12118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42E5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54534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1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2024-07-10T20:17:00Z</cp:lastPrinted>
  <dcterms:created xsi:type="dcterms:W3CDTF">2024-08-11T13:33:00Z</dcterms:created>
  <dcterms:modified xsi:type="dcterms:W3CDTF">2024-08-11T13:33:00Z</dcterms:modified>
</cp:coreProperties>
</file>