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527D" w14:textId="439E51B0" w:rsidR="00851723" w:rsidRDefault="00851723">
      <w:r>
        <w:t xml:space="preserve">  </w:t>
      </w:r>
    </w:p>
    <w:p w14:paraId="7CDA29E6" w14:textId="77777777" w:rsidR="00851723" w:rsidRPr="00851723" w:rsidRDefault="00851723" w:rsidP="00851723">
      <w:pPr>
        <w:rPr>
          <w:b/>
          <w:bCs/>
        </w:rPr>
      </w:pPr>
      <w:r w:rsidRPr="00851723">
        <w:rPr>
          <w:b/>
          <w:bCs/>
        </w:rPr>
        <w:t>Inchaço no Nervo Trigêmeo (Nevralgia)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959"/>
        <w:gridCol w:w="3087"/>
        <w:gridCol w:w="2551"/>
      </w:tblGrid>
      <w:tr w:rsidR="00851723" w:rsidRPr="00851723" w14:paraId="2B76D9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66419" w14:textId="77777777" w:rsidR="00851723" w:rsidRPr="00851723" w:rsidRDefault="00851723" w:rsidP="00851723">
            <w:r w:rsidRPr="00851723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B038D" w14:textId="77777777" w:rsidR="00851723" w:rsidRPr="00851723" w:rsidRDefault="00851723" w:rsidP="00851723">
            <w:r w:rsidRPr="00851723">
              <w:rPr>
                <w:b/>
                <w:bCs/>
              </w:rPr>
              <w:t>Produto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4045A" w14:textId="77777777" w:rsidR="00851723" w:rsidRPr="00851723" w:rsidRDefault="00851723" w:rsidP="00851723">
            <w:r w:rsidRPr="00851723">
              <w:rPr>
                <w:b/>
                <w:bCs/>
              </w:rPr>
              <w:t>Dosagem/Posologia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7B927" w14:textId="77777777" w:rsidR="00851723" w:rsidRPr="00851723" w:rsidRDefault="00851723" w:rsidP="00851723">
            <w:r w:rsidRPr="00851723">
              <w:rPr>
                <w:b/>
                <w:bCs/>
              </w:rPr>
              <w:t>Objetivo/Observações</w:t>
            </w:r>
          </w:p>
        </w:tc>
      </w:tr>
      <w:tr w:rsidR="00851723" w:rsidRPr="00851723" w14:paraId="4123FB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0C0CF" w14:textId="77777777" w:rsidR="00851723" w:rsidRPr="00851723" w:rsidRDefault="00851723" w:rsidP="00851723">
            <w:r w:rsidRPr="00851723">
              <w:t>Shot Anti-inflamatório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1893C" w14:textId="77777777" w:rsidR="00851723" w:rsidRPr="00851723" w:rsidRDefault="00851723" w:rsidP="00851723">
            <w:r w:rsidRPr="00851723">
              <w:rPr>
                <w:b/>
                <w:bCs/>
              </w:rPr>
              <w:t>Açafrão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AA99F0" w14:textId="77777777" w:rsidR="00851723" w:rsidRPr="00851723" w:rsidRDefault="00851723" w:rsidP="00851723">
            <w:r w:rsidRPr="00851723">
              <w:t>(O mesmo da seção anterior)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06F8B" w14:textId="77777777" w:rsidR="00851723" w:rsidRPr="00851723" w:rsidRDefault="00851723" w:rsidP="00851723">
            <w:r w:rsidRPr="00851723">
              <w:t>Acelera a melhora.</w:t>
            </w:r>
          </w:p>
        </w:tc>
      </w:tr>
    </w:tbl>
    <w:p w14:paraId="358A547B" w14:textId="77777777" w:rsidR="00851723" w:rsidRDefault="00851723"/>
    <w:p w14:paraId="32F86BFB" w14:textId="77777777" w:rsidR="00851723" w:rsidRPr="00851723" w:rsidRDefault="00851723" w:rsidP="00851723">
      <w:pPr>
        <w:rPr>
          <w:b/>
          <w:bCs/>
        </w:rPr>
      </w:pPr>
      <w:r w:rsidRPr="00851723">
        <w:rPr>
          <w:b/>
          <w:bCs/>
        </w:rPr>
        <w:t>Dicas de Saúde e Tratamentos Adicionais</w:t>
      </w:r>
    </w:p>
    <w:p w14:paraId="7F5354AC" w14:textId="77777777" w:rsidR="00851723" w:rsidRPr="00851723" w:rsidRDefault="00851723" w:rsidP="00851723">
      <w:pPr>
        <w:numPr>
          <w:ilvl w:val="0"/>
          <w:numId w:val="1"/>
        </w:numPr>
      </w:pPr>
      <w:r w:rsidRPr="00851723">
        <w:rPr>
          <w:b/>
          <w:bCs/>
        </w:rPr>
        <w:t>Dieta:</w:t>
      </w:r>
      <w:r w:rsidRPr="00851723">
        <w:t xml:space="preserve"> Dieta </w:t>
      </w:r>
      <w:r w:rsidRPr="00851723">
        <w:rPr>
          <w:b/>
          <w:bCs/>
        </w:rPr>
        <w:t>crua</w:t>
      </w:r>
      <w:r w:rsidRPr="00851723">
        <w:t xml:space="preserve"> por alguns dias.</w:t>
      </w:r>
    </w:p>
    <w:p w14:paraId="3AE4382E" w14:textId="77777777" w:rsidR="00851723" w:rsidRPr="00851723" w:rsidRDefault="00851723" w:rsidP="00851723">
      <w:pPr>
        <w:numPr>
          <w:ilvl w:val="0"/>
          <w:numId w:val="1"/>
        </w:numPr>
      </w:pPr>
      <w:r w:rsidRPr="00851723">
        <w:rPr>
          <w:b/>
          <w:bCs/>
        </w:rPr>
        <w:t>Cataplasma:</w:t>
      </w:r>
      <w:r w:rsidRPr="00851723">
        <w:t xml:space="preserve"> Aplicação de </w:t>
      </w:r>
      <w:r w:rsidRPr="00851723">
        <w:rPr>
          <w:b/>
          <w:bCs/>
        </w:rPr>
        <w:t>argila no rosto</w:t>
      </w:r>
      <w:r w:rsidRPr="00851723">
        <w:t xml:space="preserve">, de preferência com </w:t>
      </w:r>
      <w:r w:rsidRPr="00851723">
        <w:rPr>
          <w:b/>
          <w:bCs/>
        </w:rPr>
        <w:t>linhaça</w:t>
      </w:r>
      <w:r w:rsidRPr="00851723">
        <w:t xml:space="preserve"> e </w:t>
      </w:r>
      <w:r w:rsidRPr="00851723">
        <w:rPr>
          <w:b/>
          <w:bCs/>
        </w:rPr>
        <w:t>gengibre</w:t>
      </w:r>
      <w:r w:rsidRPr="00851723">
        <w:t xml:space="preserve"> (excelente para desinflamar).</w:t>
      </w:r>
    </w:p>
    <w:p w14:paraId="22EAA496" w14:textId="77777777" w:rsidR="00851723" w:rsidRDefault="00851723"/>
    <w:sectPr w:rsidR="00851723" w:rsidSect="0085172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E6050"/>
    <w:multiLevelType w:val="multilevel"/>
    <w:tmpl w:val="32A2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23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23"/>
    <w:rsid w:val="00851723"/>
    <w:rsid w:val="00AF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45BD5"/>
  <w15:chartTrackingRefBased/>
  <w15:docId w15:val="{0A67F99D-582A-4ADD-B655-7766C75B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1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1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1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1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1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1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1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1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1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1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1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1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17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17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17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17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17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17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1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1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1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1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1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17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17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17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1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17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1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308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2025-11-07T22:40:00Z</dcterms:created>
  <dcterms:modified xsi:type="dcterms:W3CDTF">2025-11-07T22:41:00Z</dcterms:modified>
</cp:coreProperties>
</file>