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04BAD" w14:textId="77777777" w:rsidR="0082731E" w:rsidRPr="0082731E" w:rsidRDefault="0082731E" w:rsidP="0082731E">
      <w:pPr>
        <w:shd w:val="clear" w:color="auto" w:fill="141414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FFFFFF"/>
          <w:kern w:val="36"/>
          <w:sz w:val="48"/>
          <w:szCs w:val="48"/>
          <w:lang w:eastAsia="pt-BR"/>
          <w14:ligatures w14:val="none"/>
        </w:rPr>
      </w:pPr>
      <w:r w:rsidRPr="0082731E">
        <w:rPr>
          <w:rFonts w:ascii="Roboto" w:eastAsia="Times New Roman" w:hAnsi="Roboto" w:cs="Times New Roman"/>
          <w:b/>
          <w:bCs/>
          <w:color w:val="FFFFFF"/>
          <w:kern w:val="36"/>
          <w:sz w:val="48"/>
          <w:szCs w:val="48"/>
          <w:lang w:eastAsia="pt-BR"/>
          <w14:ligatures w14:val="none"/>
        </w:rPr>
        <w:t>Modulação da Dor</w:t>
      </w:r>
    </w:p>
    <w:p w14:paraId="48D0BC83" w14:textId="77777777" w:rsidR="0082731E" w:rsidRDefault="0082731E"/>
    <w:p w14:paraId="48748A93" w14:textId="17BEC08C" w:rsidR="0082731E" w:rsidRDefault="0082731E">
      <w:r>
        <w:rPr>
          <w:noProof/>
        </w:rPr>
        <w:drawing>
          <wp:inline distT="0" distB="0" distL="0" distR="0" wp14:anchorId="0BED7B60" wp14:editId="6BA25F43">
            <wp:extent cx="6840220" cy="3847465"/>
            <wp:effectExtent l="0" t="0" r="0" b="635"/>
            <wp:docPr id="1330134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34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1D74" w14:textId="081326A7" w:rsidR="0082731E" w:rsidRDefault="0082731E">
      <w:r>
        <w:rPr>
          <w:noProof/>
        </w:rPr>
        <w:drawing>
          <wp:inline distT="0" distB="0" distL="0" distR="0" wp14:anchorId="61BE94CE" wp14:editId="04F68545">
            <wp:extent cx="6840220" cy="3847465"/>
            <wp:effectExtent l="0" t="0" r="0" b="635"/>
            <wp:docPr id="1853187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87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3DF5" w14:textId="39FE8197" w:rsidR="0082731E" w:rsidRDefault="0082731E">
      <w:r>
        <w:rPr>
          <w:noProof/>
        </w:rPr>
        <w:lastRenderedPageBreak/>
        <w:drawing>
          <wp:inline distT="0" distB="0" distL="0" distR="0" wp14:anchorId="73BE54D8" wp14:editId="5AC7EE6C">
            <wp:extent cx="6840220" cy="3847465"/>
            <wp:effectExtent l="0" t="0" r="0" b="635"/>
            <wp:docPr id="1188571848" name="Imagem 1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71848" name="Imagem 1" descr="Diagrama&#10;&#10;Descrição gerada automaticamente com confiança mé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0BD2" w14:textId="1062F98B" w:rsidR="0082731E" w:rsidRDefault="0041343C">
      <w:r>
        <w:rPr>
          <w:noProof/>
        </w:rPr>
        <w:drawing>
          <wp:inline distT="0" distB="0" distL="0" distR="0" wp14:anchorId="400BFA5A" wp14:editId="48889312">
            <wp:extent cx="6840220" cy="3847465"/>
            <wp:effectExtent l="0" t="0" r="0" b="635"/>
            <wp:docPr id="935736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36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AE54" w14:textId="0110D009" w:rsidR="0041343C" w:rsidRDefault="0041343C">
      <w:r>
        <w:rPr>
          <w:noProof/>
        </w:rPr>
        <w:lastRenderedPageBreak/>
        <w:drawing>
          <wp:inline distT="0" distB="0" distL="0" distR="0" wp14:anchorId="7D09A4E9" wp14:editId="5BD0F4B5">
            <wp:extent cx="6840220" cy="3847465"/>
            <wp:effectExtent l="0" t="0" r="0" b="635"/>
            <wp:docPr id="1543603093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03093" name="Imagem 1" descr="Interface gráfica do usuário, Text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0E22" w14:textId="17C08127" w:rsidR="0041343C" w:rsidRDefault="0041343C">
      <w:r>
        <w:rPr>
          <w:noProof/>
        </w:rPr>
        <w:drawing>
          <wp:inline distT="0" distB="0" distL="0" distR="0" wp14:anchorId="4F277143" wp14:editId="20C71000">
            <wp:extent cx="6840220" cy="3847465"/>
            <wp:effectExtent l="0" t="0" r="0" b="635"/>
            <wp:docPr id="141004203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4203" name="Imagem 1" descr="Texto, Cart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3BF7" w14:textId="158816D7" w:rsidR="0041343C" w:rsidRDefault="0041343C">
      <w:r>
        <w:rPr>
          <w:noProof/>
        </w:rPr>
        <w:lastRenderedPageBreak/>
        <w:drawing>
          <wp:inline distT="0" distB="0" distL="0" distR="0" wp14:anchorId="20E0E683" wp14:editId="16759FC9">
            <wp:extent cx="6840220" cy="3847465"/>
            <wp:effectExtent l="0" t="0" r="0" b="635"/>
            <wp:docPr id="1902716446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16446" name="Imagem 1" descr="Texto, Cart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2176" w14:textId="77777777" w:rsidR="0041343C" w:rsidRDefault="0041343C"/>
    <w:p w14:paraId="6E96FACE" w14:textId="754D37F0" w:rsidR="0041343C" w:rsidRDefault="0041343C">
      <w:r>
        <w:t>PARA COLÁGENO:</w:t>
      </w:r>
    </w:p>
    <w:p w14:paraId="63B104BF" w14:textId="05E3D824" w:rsidR="0041343C" w:rsidRDefault="0041343C">
      <w:r>
        <w:t>COLÁGENO TIPO 2 = GLUCOSAMINA, CONDROITINA, MSN (MEMTIL SAFONIL METANOS)</w:t>
      </w:r>
    </w:p>
    <w:p w14:paraId="037243CD" w14:textId="69B4C448" w:rsidR="00325DDD" w:rsidRDefault="00325DDD">
      <w:r>
        <w:t>NEUROPATIA DIABÉTICA = UTILIZAR BASTANTE AS PLANTAS</w:t>
      </w:r>
    </w:p>
    <w:p w14:paraId="259FD7AC" w14:textId="2B253FF0" w:rsidR="00325DDD" w:rsidRDefault="00325DDD">
      <w:r>
        <w:t>PRECISA DE UM FORTALECIMENTO NEURAL</w:t>
      </w:r>
    </w:p>
    <w:p w14:paraId="1949BC78" w14:textId="1653969C" w:rsidR="00325DDD" w:rsidRDefault="00325DDD">
      <w:r>
        <w:t>DESINFLAMAR OS NERVOS</w:t>
      </w:r>
    </w:p>
    <w:p w14:paraId="7B47D92B" w14:textId="7FA9E6C9" w:rsidR="00325DDD" w:rsidRDefault="00325DDD">
      <w:r>
        <w:t>DESGLICAR O SANGUE – PARAR O PROCESSO DEGENERATIVO POR CAUSA DA GLICAÇÃO</w:t>
      </w:r>
    </w:p>
    <w:p w14:paraId="22D2B4CF" w14:textId="55810DC5" w:rsidR="00325DDD" w:rsidRDefault="00325DDD">
      <w:r>
        <w:t xml:space="preserve">O AÇUCAR NO CORPO SE JUNTA A PROTEINAS, NO SANGUE, COM A EMOGLOBINA </w:t>
      </w:r>
    </w:p>
    <w:p w14:paraId="6092736D" w14:textId="76BC872E" w:rsidR="00325DDD" w:rsidRDefault="00325DDD">
      <w:r>
        <w:t>POR CAUSA DESSA JUNÇÃO E INFLAMAÇÃO COM AS PROTEÍNAS, VAI CAUSANDO A RETINOPATIA, A NEUROPATIA DIABÉTICA, POR CAUSA DO PROCESSO DE GLICAÇÃO, INSUFICIÊNCIA RENAL,</w:t>
      </w:r>
    </w:p>
    <w:p w14:paraId="04410062" w14:textId="0F880652" w:rsidR="00325DDD" w:rsidRDefault="00325DDD">
      <w:r>
        <w:t>O AÇÚCAR VAI LINGANDO ÀS PROTEÍNAS E DESLIGANSO AS FUNÇÕES DAS MESMAS</w:t>
      </w:r>
    </w:p>
    <w:p w14:paraId="414F9D3D" w14:textId="6B09E28D" w:rsidR="00325DDD" w:rsidRDefault="00325DDD">
      <w:r>
        <w:t>ENTÃO, PRIMEIRO PARAR COM O PROCSSO DEGENERATIVO, DEPOIS COM O TRATAMENTO</w:t>
      </w:r>
    </w:p>
    <w:p w14:paraId="7BDD5827" w14:textId="4E0652EA" w:rsidR="00325DDD" w:rsidRDefault="00325DDD">
      <w:r>
        <w:t>OZONIOTERAPIA</w:t>
      </w:r>
    </w:p>
    <w:p w14:paraId="3C005A5F" w14:textId="4E46DFC9" w:rsidR="00A21F35" w:rsidRDefault="00A21F35">
      <w:r>
        <w:t>ATIVAR A CIRCULAÇÃO, MASSAGEAR, CHÁ DE ARNICA, CHÁ DE UNHA DE GATO, MASSAGEAR COM ÓLEO DE GERGILIM (TALVEZ O ÓLEO DE ANDIROBA OU COPAIBA)</w:t>
      </w:r>
    </w:p>
    <w:p w14:paraId="06014028" w14:textId="2D25503B" w:rsidR="00A21F35" w:rsidRDefault="00A21F35">
      <w:r>
        <w:t>PASSAR GEL/ POMADA DE ARNICA        ------     PARA PROBLEMA NA SOLA DOS PÉS</w:t>
      </w:r>
    </w:p>
    <w:p w14:paraId="7C1742CD" w14:textId="77777777" w:rsidR="00A21F35" w:rsidRDefault="00A21F35"/>
    <w:p w14:paraId="4FD6C2B3" w14:textId="58FC7D34" w:rsidR="00A21F35" w:rsidRDefault="00A21F35">
      <w:r>
        <w:t xml:space="preserve">PARA ESPORÃO </w:t>
      </w:r>
    </w:p>
    <w:p w14:paraId="587913FC" w14:textId="77777777" w:rsidR="00790B1A" w:rsidRDefault="00790B1A"/>
    <w:p w14:paraId="0A0E372C" w14:textId="62928856" w:rsidR="00790B1A" w:rsidRDefault="00790B1A">
      <w:r>
        <w:rPr>
          <w:noProof/>
        </w:rPr>
        <w:lastRenderedPageBreak/>
        <w:drawing>
          <wp:inline distT="0" distB="0" distL="0" distR="0" wp14:anchorId="2A852DA0" wp14:editId="41C8CB5E">
            <wp:extent cx="6840220" cy="3847465"/>
            <wp:effectExtent l="0" t="0" r="0" b="635"/>
            <wp:docPr id="846223975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23975" name="Imagem 1" descr="Uma imagem contendo 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48E8" w14:textId="77777777" w:rsidR="00790B1A" w:rsidRDefault="00790B1A"/>
    <w:p w14:paraId="4A1EF28F" w14:textId="1A696B59" w:rsidR="00790B1A" w:rsidRDefault="00790B1A">
      <w:r>
        <w:rPr>
          <w:noProof/>
        </w:rPr>
        <w:drawing>
          <wp:inline distT="0" distB="0" distL="0" distR="0" wp14:anchorId="5947ED4D" wp14:editId="03DAAEC7">
            <wp:extent cx="6840220" cy="3847465"/>
            <wp:effectExtent l="0" t="0" r="0" b="635"/>
            <wp:docPr id="101572331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23316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FDBB" w14:textId="69CA44C7" w:rsidR="00790B1A" w:rsidRDefault="00790B1A">
      <w:r>
        <w:rPr>
          <w:noProof/>
        </w:rPr>
        <w:lastRenderedPageBreak/>
        <w:drawing>
          <wp:inline distT="0" distB="0" distL="0" distR="0" wp14:anchorId="51094AC3" wp14:editId="466347E7">
            <wp:extent cx="6840220" cy="3847465"/>
            <wp:effectExtent l="0" t="0" r="0" b="635"/>
            <wp:docPr id="12387949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94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</w:t>
      </w:r>
    </w:p>
    <w:p w14:paraId="73175C3D" w14:textId="35058B5B" w:rsidR="00790B1A" w:rsidRDefault="00790B1A">
      <w:r>
        <w:t>ERVA BALEEIRA = ACHERFLAN = EXTRATO SECO OU TINTURA – CONTRAINDICADO NA GRAVIDEZ</w:t>
      </w:r>
    </w:p>
    <w:p w14:paraId="4FF8DAAF" w14:textId="1783BCF3" w:rsidR="00790B1A" w:rsidRDefault="00790B1A">
      <w:r>
        <w:rPr>
          <w:noProof/>
        </w:rPr>
        <w:drawing>
          <wp:inline distT="0" distB="0" distL="0" distR="0" wp14:anchorId="33F474C5" wp14:editId="6066F781">
            <wp:extent cx="6840220" cy="3847465"/>
            <wp:effectExtent l="0" t="0" r="0" b="635"/>
            <wp:docPr id="1944982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82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82CC" w14:textId="77777777" w:rsidR="00790B1A" w:rsidRDefault="00790B1A"/>
    <w:p w14:paraId="1EC88AA0" w14:textId="03C6A239" w:rsidR="005D7D06" w:rsidRDefault="005D7D06">
      <w:r>
        <w:t>SHOT DE AÇAFRÃO</w:t>
      </w:r>
    </w:p>
    <w:p w14:paraId="3EDEA995" w14:textId="19AAF03C" w:rsidR="005D7D06" w:rsidRDefault="005D7D06">
      <w:r>
        <w:t>AZEITE EXTRA VIRGEM DE OLIVA + AÇAFRÃO</w:t>
      </w:r>
    </w:p>
    <w:p w14:paraId="17F22615" w14:textId="76DB5A5A" w:rsidR="005D7D06" w:rsidRDefault="005D7D06">
      <w:r>
        <w:rPr>
          <w:noProof/>
        </w:rPr>
        <w:lastRenderedPageBreak/>
        <w:drawing>
          <wp:inline distT="0" distB="0" distL="0" distR="0" wp14:anchorId="582617BE" wp14:editId="5A93CDDB">
            <wp:extent cx="6840220" cy="3847465"/>
            <wp:effectExtent l="0" t="0" r="0" b="635"/>
            <wp:docPr id="1094505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05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12CA" w14:textId="11891BB4" w:rsidR="005D7D06" w:rsidRDefault="005D7D06">
      <w:r>
        <w:rPr>
          <w:noProof/>
        </w:rPr>
        <w:drawing>
          <wp:inline distT="0" distB="0" distL="0" distR="0" wp14:anchorId="53F892F2" wp14:editId="42BCA102">
            <wp:extent cx="6840220" cy="3847465"/>
            <wp:effectExtent l="0" t="0" r="0" b="635"/>
            <wp:docPr id="834938333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38333" name="Imagem 1" descr="Texto&#10;&#10;Descrição gerada automaticamente com confiança média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132F" w14:textId="1A122729" w:rsidR="005D7D06" w:rsidRDefault="005D7D06">
      <w:r>
        <w:t>PICAR AÇAFRÃO FRESCO E COLOCAR NO VINAGRE DE MAÇÃ</w:t>
      </w:r>
    </w:p>
    <w:p w14:paraId="1A635BBA" w14:textId="77777777" w:rsidR="005D7D06" w:rsidRDefault="005D7D06">
      <w:r>
        <w:t xml:space="preserve">CAUSA DAS DORES: </w:t>
      </w:r>
    </w:p>
    <w:p w14:paraId="3256A5AD" w14:textId="77777777" w:rsidR="005D7D06" w:rsidRDefault="005D7D06">
      <w:r>
        <w:t xml:space="preserve">1 CIRCULATÓRIA, </w:t>
      </w:r>
    </w:p>
    <w:p w14:paraId="4FBF2C09" w14:textId="77777777" w:rsidR="005D7D06" w:rsidRDefault="005D7D06">
      <w:r>
        <w:t xml:space="preserve">2 MUSCULAR, </w:t>
      </w:r>
    </w:p>
    <w:p w14:paraId="0642A08D" w14:textId="77777777" w:rsidR="005D7D06" w:rsidRDefault="005D7D06">
      <w:r>
        <w:t xml:space="preserve">3 DEGENERAÇÃO ARTICULARES, </w:t>
      </w:r>
    </w:p>
    <w:p w14:paraId="6072D58E" w14:textId="77777777" w:rsidR="005D7D06" w:rsidRDefault="005D7D06">
      <w:r>
        <w:t xml:space="preserve">4 OSTEOPOROSE, </w:t>
      </w:r>
    </w:p>
    <w:p w14:paraId="00FE4828" w14:textId="77777777" w:rsidR="005D7D06" w:rsidRDefault="005D7D06">
      <w:r>
        <w:lastRenderedPageBreak/>
        <w:t xml:space="preserve">5 ACIDIFICAÇÃO, </w:t>
      </w:r>
    </w:p>
    <w:p w14:paraId="7ED59AB2" w14:textId="77777777" w:rsidR="005D7D06" w:rsidRDefault="005D7D06">
      <w:r>
        <w:t xml:space="preserve">6 GLICAÇÃO, </w:t>
      </w:r>
    </w:p>
    <w:p w14:paraId="3614B96A" w14:textId="0C6786E0" w:rsidR="005D7D06" w:rsidRDefault="005D7D06">
      <w:r>
        <w:t xml:space="preserve">7 OXIDAÇÃO, </w:t>
      </w:r>
    </w:p>
    <w:p w14:paraId="00A8EB95" w14:textId="5FE8EBAD" w:rsidR="005D7D06" w:rsidRDefault="005D7D06">
      <w:r>
        <w:t>TRATAR COM EXTRATO DE VITIVINIFORA (DA UVA) E AÇAFRÃO (EXTRATO SECO)</w:t>
      </w:r>
    </w:p>
    <w:p w14:paraId="3E41BB78" w14:textId="2317DCBC" w:rsidR="00FB7445" w:rsidRDefault="005D7D06">
      <w:r>
        <w:rPr>
          <w:noProof/>
        </w:rPr>
        <w:drawing>
          <wp:inline distT="0" distB="0" distL="0" distR="0" wp14:anchorId="6C9B8F43" wp14:editId="7CF08624">
            <wp:extent cx="6840220" cy="3847465"/>
            <wp:effectExtent l="0" t="0" r="0" b="635"/>
            <wp:docPr id="503058668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58668" name="Imagem 1" descr="Texto, Carta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445">
        <w:t>OBESIDADE</w:t>
      </w:r>
    </w:p>
    <w:p w14:paraId="6F0AF9FA" w14:textId="7B6C095A" w:rsidR="0073750C" w:rsidRDefault="0073750C">
      <w:r>
        <w:t>TENDINITE – FAZER EMPLASTO: 1 L DE ÁGUA, 1 XICARA DE SEMENTE DE LINHAÇA + 3 COLHERES DE SOPA DE GENGIBRE – FERVE E APLICAR AINDA QUENTE – CONTINUAR O TRATAMENTO COM TINTURA DE ERVA BALEEIRA E ARNICA E CÚRCUMA – COM ARGILA: AMASSE A ARGILA COM CHÁ DE ERVA BALEEIRA, CHÁ DE ARNICA, ÓLEO DE ANDIROBA, CÚRCUMA EM PÓ – ARGILA POR DUAS HORAS</w:t>
      </w:r>
    </w:p>
    <w:p w14:paraId="43D3C48C" w14:textId="070DF02F" w:rsidR="0073750C" w:rsidRDefault="0073750C">
      <w:r>
        <w:t>RETIRAR O GLÚTEN</w:t>
      </w:r>
    </w:p>
    <w:p w14:paraId="42EB712C" w14:textId="2D8669E3" w:rsidR="0073750C" w:rsidRDefault="0073750C">
      <w:r>
        <w:t>ALIMENTOS CRUS PARA ALCALIZAR O CORPO</w:t>
      </w:r>
    </w:p>
    <w:p w14:paraId="273F33C2" w14:textId="2D87D745" w:rsidR="0052756C" w:rsidRDefault="0052756C">
      <w:r>
        <w:t>MIX DE AMINOÁCIDO PARA SARCOIPENIA</w:t>
      </w:r>
    </w:p>
    <w:p w14:paraId="56B781D4" w14:textId="77777777" w:rsidR="00A21F35" w:rsidRDefault="00A21F35"/>
    <w:p w14:paraId="3586A6D9" w14:textId="77777777" w:rsidR="00325DDD" w:rsidRDefault="00325DDD"/>
    <w:p w14:paraId="2A330471" w14:textId="77777777" w:rsidR="00325DDD" w:rsidRDefault="00325DDD"/>
    <w:sectPr w:rsidR="00325DDD" w:rsidSect="0082731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1E"/>
    <w:rsid w:val="00325DDD"/>
    <w:rsid w:val="0041343C"/>
    <w:rsid w:val="0052756C"/>
    <w:rsid w:val="005D7D06"/>
    <w:rsid w:val="0073750C"/>
    <w:rsid w:val="00790B1A"/>
    <w:rsid w:val="0082731E"/>
    <w:rsid w:val="008836F0"/>
    <w:rsid w:val="00A21F35"/>
    <w:rsid w:val="00FB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22ADA"/>
  <w15:chartTrackingRefBased/>
  <w15:docId w15:val="{CAC6258D-03B0-4892-B9E3-D5118240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7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7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7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7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7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7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7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7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7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7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7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7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73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73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73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73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73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73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3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73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73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3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71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8</Pages>
  <Words>276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2024-06-21T17:10:00Z</dcterms:created>
  <dcterms:modified xsi:type="dcterms:W3CDTF">2024-06-21T20:30:00Z</dcterms:modified>
</cp:coreProperties>
</file>