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6C3F160F" w14:textId="77777777" w:rsidR="004D7C49" w:rsidRPr="004D7C49" w:rsidRDefault="004D7C49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4D7C49">
        <w:rPr>
          <w:rFonts w:ascii="DIN" w:hAnsi="DIN"/>
        </w:rPr>
        <w:t xml:space="preserve">Luteína 25mg </w:t>
      </w:r>
    </w:p>
    <w:p w14:paraId="4B3E35DC" w14:textId="77777777" w:rsidR="004D7C49" w:rsidRPr="004D7C49" w:rsidRDefault="004D7C49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4D7C49">
        <w:rPr>
          <w:rFonts w:ascii="DIN" w:hAnsi="DIN"/>
        </w:rPr>
        <w:t xml:space="preserve">Vitamina C Revestida 250mg </w:t>
      </w:r>
    </w:p>
    <w:p w14:paraId="2CA50EDE" w14:textId="77777777" w:rsidR="004D7C49" w:rsidRPr="004D7C49" w:rsidRDefault="004D7C49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4D7C49">
        <w:rPr>
          <w:rFonts w:ascii="DIN" w:hAnsi="DIN"/>
        </w:rPr>
        <w:t xml:space="preserve">F. C. Oral® Betacaroteno </w:t>
      </w:r>
    </w:p>
    <w:p w14:paraId="53381B3C" w14:textId="77777777" w:rsidR="004D7C49" w:rsidRPr="004D7C49" w:rsidRDefault="004D7C49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4D7C49">
        <w:rPr>
          <w:rFonts w:ascii="DIN" w:hAnsi="DIN"/>
        </w:rPr>
        <w:t xml:space="preserve">Magnésio quelado </w:t>
      </w:r>
    </w:p>
    <w:p w14:paraId="2A79BCAB" w14:textId="77777777" w:rsidR="004D7C49" w:rsidRPr="004D7C49" w:rsidRDefault="004D7C49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4D7C49">
        <w:rPr>
          <w:rFonts w:ascii="DIN" w:hAnsi="DIN"/>
        </w:rPr>
        <w:t xml:space="preserve">BioPQQ® </w:t>
      </w:r>
    </w:p>
    <w:p w14:paraId="1B47A6DE" w14:textId="77777777" w:rsidR="004D7C49" w:rsidRPr="004D7C49" w:rsidRDefault="004D7C49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4D7C49">
        <w:rPr>
          <w:rFonts w:ascii="DIN" w:hAnsi="DIN"/>
          <w:b/>
          <w:bCs/>
        </w:rPr>
        <w:t xml:space="preserve">Mande 60 cápsulas </w:t>
      </w:r>
    </w:p>
    <w:p w14:paraId="26D955B6" w14:textId="77777777" w:rsidR="004D7C49" w:rsidRDefault="004D7C49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4D7C49">
        <w:rPr>
          <w:rFonts w:ascii="DIN" w:hAnsi="DIN"/>
          <w:b/>
          <w:bCs/>
        </w:rPr>
        <w:t>Posologia: tomar 1 dose ao dia, junto à refeição.</w:t>
      </w:r>
    </w:p>
    <w:p w14:paraId="3E87A358" w14:textId="77777777" w:rsidR="007C1F4E" w:rsidRDefault="007C1F4E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2B9EC1EC" w14:textId="0770419E" w:rsidR="007C1F4E" w:rsidRPr="004D7C49" w:rsidRDefault="007C1F4E" w:rsidP="004D7C49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>
        <w:rPr>
          <w:rFonts w:ascii="DIN" w:hAnsi="DIN"/>
          <w:b/>
          <w:bCs/>
        </w:rPr>
        <w:t>----------------------------------------------------------------------------------------</w:t>
      </w:r>
    </w:p>
    <w:p w14:paraId="23B44732" w14:textId="77777777" w:rsidR="007C1F4E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7891FD7F" w14:textId="138F9F0E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>
        <w:rPr>
          <w:rFonts w:ascii="DIN" w:hAnsi="DIN"/>
        </w:rPr>
        <w:t xml:space="preserve">Ômega 3 Mega </w:t>
      </w:r>
      <w:r w:rsidRPr="00BC0280">
        <w:rPr>
          <w:rFonts w:ascii="DIN" w:hAnsi="DIN"/>
        </w:rPr>
        <w:t>DHA........</w:t>
      </w:r>
      <w:r>
        <w:rPr>
          <w:rFonts w:ascii="DIN" w:hAnsi="DIN"/>
        </w:rPr>
        <w:t>.....</w:t>
      </w:r>
      <w:r w:rsidRPr="00BC0280">
        <w:rPr>
          <w:rFonts w:ascii="DIN" w:hAnsi="DIN"/>
        </w:rPr>
        <w:t>.......</w:t>
      </w:r>
      <w:r>
        <w:rPr>
          <w:rFonts w:ascii="DIN" w:hAnsi="DIN"/>
        </w:rPr>
        <w:t>1 g</w:t>
      </w:r>
      <w:r w:rsidRPr="00BC0280">
        <w:rPr>
          <w:rFonts w:ascii="DIN" w:hAnsi="DIN"/>
        </w:rPr>
        <w:t xml:space="preserve"> </w:t>
      </w:r>
    </w:p>
    <w:p w14:paraId="13B6ECB2" w14:textId="5E55EF91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Luteína..........................</w:t>
      </w:r>
      <w:r>
        <w:rPr>
          <w:rFonts w:ascii="DIN" w:hAnsi="DIN"/>
        </w:rPr>
        <w:t>....</w:t>
      </w:r>
      <w:r w:rsidRPr="00BC0280">
        <w:rPr>
          <w:rFonts w:ascii="DIN" w:hAnsi="DIN"/>
        </w:rPr>
        <w:t xml:space="preserve">..........6 mg </w:t>
      </w:r>
    </w:p>
    <w:p w14:paraId="6BA3305E" w14:textId="76B37939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Vitamina A.....................</w:t>
      </w:r>
      <w:r>
        <w:rPr>
          <w:rFonts w:ascii="DIN" w:hAnsi="DIN"/>
        </w:rPr>
        <w:t>.......</w:t>
      </w:r>
      <w:r w:rsidRPr="00BC0280">
        <w:rPr>
          <w:rFonts w:ascii="DIN" w:hAnsi="DIN"/>
        </w:rPr>
        <w:t xml:space="preserve">.......5.000 UI </w:t>
      </w:r>
    </w:p>
    <w:p w14:paraId="6E837FD4" w14:textId="2FEEB017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Vitamina C......................</w:t>
      </w:r>
      <w:r>
        <w:rPr>
          <w:rFonts w:ascii="DIN" w:hAnsi="DIN"/>
        </w:rPr>
        <w:t>......</w:t>
      </w:r>
      <w:r w:rsidRPr="00BC0280">
        <w:rPr>
          <w:rFonts w:ascii="DIN" w:hAnsi="DIN"/>
        </w:rPr>
        <w:t xml:space="preserve">.......250 mg </w:t>
      </w:r>
    </w:p>
    <w:p w14:paraId="45CBE79E" w14:textId="31317654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Vitamina E.......................</w:t>
      </w:r>
      <w:r>
        <w:rPr>
          <w:rFonts w:ascii="DIN" w:hAnsi="DIN"/>
        </w:rPr>
        <w:t>....</w:t>
      </w:r>
      <w:r w:rsidRPr="00BC0280">
        <w:rPr>
          <w:rFonts w:ascii="DIN" w:hAnsi="DIN"/>
        </w:rPr>
        <w:t xml:space="preserve">........34 mg </w:t>
      </w:r>
    </w:p>
    <w:p w14:paraId="3A817F20" w14:textId="72E87BC8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Zinco..............................</w:t>
      </w:r>
      <w:r>
        <w:rPr>
          <w:rFonts w:ascii="DIN" w:hAnsi="DIN"/>
        </w:rPr>
        <w:t>....</w:t>
      </w:r>
      <w:r w:rsidRPr="00BC0280">
        <w:rPr>
          <w:rFonts w:ascii="DIN" w:hAnsi="DIN"/>
        </w:rPr>
        <w:t xml:space="preserve">.........20 mg </w:t>
      </w:r>
    </w:p>
    <w:p w14:paraId="14F6C997" w14:textId="77C6D923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Cobre.............................</w:t>
      </w:r>
      <w:r>
        <w:rPr>
          <w:rFonts w:ascii="DIN" w:hAnsi="DIN"/>
        </w:rPr>
        <w:t>..</w:t>
      </w:r>
      <w:r w:rsidRPr="00BC0280">
        <w:rPr>
          <w:rFonts w:ascii="DIN" w:hAnsi="DIN"/>
        </w:rPr>
        <w:t xml:space="preserve">...........2 mg </w:t>
      </w:r>
    </w:p>
    <w:p w14:paraId="5AA06CF6" w14:textId="7C101A4A" w:rsidR="007C1F4E" w:rsidRPr="00BC0280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Selênio.........................</w:t>
      </w:r>
      <w:r>
        <w:rPr>
          <w:rFonts w:ascii="DIN" w:hAnsi="DIN"/>
        </w:rPr>
        <w:t>.</w:t>
      </w:r>
      <w:r w:rsidRPr="00BC0280">
        <w:rPr>
          <w:rFonts w:ascii="DIN" w:hAnsi="DIN"/>
        </w:rPr>
        <w:t>...</w:t>
      </w:r>
      <w:r>
        <w:rPr>
          <w:rFonts w:ascii="DIN" w:hAnsi="DIN"/>
        </w:rPr>
        <w:t>...</w:t>
      </w:r>
      <w:r w:rsidRPr="00BC0280">
        <w:rPr>
          <w:rFonts w:ascii="DIN" w:hAnsi="DIN"/>
        </w:rPr>
        <w:t xml:space="preserve">.......40 mcg </w:t>
      </w:r>
    </w:p>
    <w:p w14:paraId="12188AF1" w14:textId="77777777" w:rsidR="007C1F4E" w:rsidRPr="004D7C49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4D7C49">
        <w:rPr>
          <w:rFonts w:ascii="DIN" w:hAnsi="DIN"/>
          <w:b/>
          <w:bCs/>
        </w:rPr>
        <w:t xml:space="preserve">Mande 60 cápsulas </w:t>
      </w:r>
    </w:p>
    <w:p w14:paraId="578101AB" w14:textId="2278788F" w:rsidR="007C1F4E" w:rsidRDefault="007C1F4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7C1F4E">
        <w:rPr>
          <w:rFonts w:ascii="DIN" w:hAnsi="DIN"/>
          <w:b/>
          <w:bCs/>
        </w:rPr>
        <w:t xml:space="preserve">Tomar uma dose ao dia, na refeição. </w:t>
      </w:r>
    </w:p>
    <w:p w14:paraId="771E1D20" w14:textId="77777777" w:rsidR="0029137E" w:rsidRDefault="0029137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77189A1C" w14:textId="77777777" w:rsidR="0029137E" w:rsidRDefault="0029137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1050629F" w14:textId="77777777" w:rsidR="0029137E" w:rsidRDefault="0029137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2A997ECA" w14:textId="77777777" w:rsidR="0029137E" w:rsidRDefault="0029137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2317F918" w14:textId="77777777" w:rsidR="0029137E" w:rsidRDefault="0029137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64A4592D" w14:textId="77777777" w:rsidR="0029137E" w:rsidRDefault="0029137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1F4CB066" w14:textId="77777777" w:rsidR="0029137E" w:rsidRDefault="0029137E" w:rsidP="007C1F4E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20C24213" w14:textId="5E7E889C" w:rsidR="0029137E" w:rsidRPr="007C1F4E" w:rsidRDefault="0029137E" w:rsidP="0029137E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DIN" w:hAnsi="DIN"/>
          <w:b/>
          <w:bCs/>
        </w:rPr>
      </w:pPr>
      <w:r>
        <w:rPr>
          <w:noProof/>
        </w:rPr>
        <w:drawing>
          <wp:inline distT="0" distB="0" distL="0" distR="0" wp14:anchorId="16CB9C98" wp14:editId="374BA090">
            <wp:extent cx="1623060" cy="1043940"/>
            <wp:effectExtent l="0" t="0" r="0" b="3810"/>
            <wp:docPr id="2107601333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1333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CF24" w14:textId="77777777" w:rsidR="00BE35DD" w:rsidRPr="004D7C49" w:rsidRDefault="00BE35D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</w:p>
    <w:sectPr w:rsidR="00BE35DD" w:rsidRPr="004D7C49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1DA578" w14:textId="77777777" w:rsidR="004213EA" w:rsidRDefault="004213EA" w:rsidP="000C00BA">
      <w:pPr>
        <w:spacing w:after="0" w:line="240" w:lineRule="auto"/>
      </w:pPr>
      <w:r>
        <w:separator/>
      </w:r>
    </w:p>
  </w:endnote>
  <w:endnote w:type="continuationSeparator" w:id="0">
    <w:p w14:paraId="4CFAB701" w14:textId="77777777" w:rsidR="004213EA" w:rsidRDefault="004213EA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D5B086" w14:textId="77777777" w:rsidR="004213EA" w:rsidRDefault="004213EA" w:rsidP="000C00BA">
      <w:pPr>
        <w:spacing w:after="0" w:line="240" w:lineRule="auto"/>
      </w:pPr>
      <w:r>
        <w:separator/>
      </w:r>
    </w:p>
  </w:footnote>
  <w:footnote w:type="continuationSeparator" w:id="0">
    <w:p w14:paraId="31FD5EB1" w14:textId="77777777" w:rsidR="004213EA" w:rsidRDefault="004213EA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12382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203A52D6" w14:textId="60CF974E" w:rsidR="00AA3E43" w:rsidRDefault="00052A4C" w:rsidP="00934F9C">
    <w:pPr>
      <w:pStyle w:val="Cabealho"/>
      <w:jc w:val="right"/>
    </w:pPr>
    <w:r w:rsidRPr="00052A4C">
      <w:rPr>
        <w:rFonts w:ascii="Arial Narrow" w:hAnsi="Arial Narrow" w:cs="Arial"/>
        <w:b/>
        <w:bCs/>
        <w:sz w:val="24"/>
        <w:szCs w:val="24"/>
      </w:rPr>
      <w:t xml:space="preserve">Interagente: </w:t>
    </w:r>
    <w:r w:rsidRPr="00052A4C">
      <w:rPr>
        <w:rFonts w:ascii="Arial Narrow" w:hAnsi="Arial Narrow" w:cs="Arial"/>
        <w:b/>
        <w:bCs/>
        <w:i/>
        <w:iCs/>
        <w:sz w:val="24"/>
        <w:szCs w:val="24"/>
        <w:u w:val="single"/>
      </w:rPr>
      <w:t>Francisca Pires Lima Coelho</w:t>
    </w:r>
    <w:r w:rsidRPr="00052A4C">
      <w:rPr>
        <w:rFonts w:ascii="Arial Narrow" w:hAnsi="Arial Narrow" w:cs="Arial"/>
        <w:b/>
        <w:bCs/>
        <w:sz w:val="24"/>
        <w:szCs w:val="24"/>
      </w:rPr>
      <w:t xml:space="preserve">                                                                  Data da Consulta: </w:t>
    </w:r>
    <w:r w:rsidRPr="00052A4C">
      <w:rPr>
        <w:rFonts w:ascii="Arial Narrow" w:hAnsi="Arial Narrow" w:cs="Arial"/>
        <w:b/>
        <w:bCs/>
        <w:sz w:val="24"/>
        <w:szCs w:val="24"/>
        <w:u w:val="single"/>
      </w:rPr>
      <w:t>02/08/2024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52A4C"/>
    <w:rsid w:val="00085587"/>
    <w:rsid w:val="00085F81"/>
    <w:rsid w:val="000878F9"/>
    <w:rsid w:val="000932CF"/>
    <w:rsid w:val="000A0737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37E"/>
    <w:rsid w:val="00291C3D"/>
    <w:rsid w:val="002A6F20"/>
    <w:rsid w:val="002C0491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241B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51C8"/>
    <w:rsid w:val="003D603B"/>
    <w:rsid w:val="003F4885"/>
    <w:rsid w:val="00420340"/>
    <w:rsid w:val="00420EFD"/>
    <w:rsid w:val="004213EA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4D7C49"/>
    <w:rsid w:val="0052550B"/>
    <w:rsid w:val="005478AC"/>
    <w:rsid w:val="00550126"/>
    <w:rsid w:val="00562CBB"/>
    <w:rsid w:val="005635ED"/>
    <w:rsid w:val="00575ACA"/>
    <w:rsid w:val="00596130"/>
    <w:rsid w:val="00596DD9"/>
    <w:rsid w:val="005B1E4C"/>
    <w:rsid w:val="005B4F63"/>
    <w:rsid w:val="005B6B55"/>
    <w:rsid w:val="005C224C"/>
    <w:rsid w:val="005C50BF"/>
    <w:rsid w:val="005D7407"/>
    <w:rsid w:val="005F03BA"/>
    <w:rsid w:val="005F43E1"/>
    <w:rsid w:val="005F5A4C"/>
    <w:rsid w:val="00612104"/>
    <w:rsid w:val="00616295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1F4E"/>
    <w:rsid w:val="007C7218"/>
    <w:rsid w:val="007E7B19"/>
    <w:rsid w:val="007F608C"/>
    <w:rsid w:val="008014A5"/>
    <w:rsid w:val="0081648E"/>
    <w:rsid w:val="00826157"/>
    <w:rsid w:val="0084386D"/>
    <w:rsid w:val="00854A6F"/>
    <w:rsid w:val="00870DAF"/>
    <w:rsid w:val="008756F8"/>
    <w:rsid w:val="00885E3D"/>
    <w:rsid w:val="00886D9D"/>
    <w:rsid w:val="00886E38"/>
    <w:rsid w:val="00893DA6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0B35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3D8C"/>
    <w:rsid w:val="00BD7FE2"/>
    <w:rsid w:val="00BE35DD"/>
    <w:rsid w:val="00BF0845"/>
    <w:rsid w:val="00BF1032"/>
    <w:rsid w:val="00C045A1"/>
    <w:rsid w:val="00C17112"/>
    <w:rsid w:val="00C22414"/>
    <w:rsid w:val="00C22CCE"/>
    <w:rsid w:val="00C272E9"/>
    <w:rsid w:val="00C33D02"/>
    <w:rsid w:val="00C41AC6"/>
    <w:rsid w:val="00C52630"/>
    <w:rsid w:val="00C60B14"/>
    <w:rsid w:val="00C85700"/>
    <w:rsid w:val="00C91C68"/>
    <w:rsid w:val="00C92D6D"/>
    <w:rsid w:val="00CA124F"/>
    <w:rsid w:val="00CB2BEA"/>
    <w:rsid w:val="00CB4971"/>
    <w:rsid w:val="00CD394C"/>
    <w:rsid w:val="00CE3961"/>
    <w:rsid w:val="00CE699C"/>
    <w:rsid w:val="00CF770E"/>
    <w:rsid w:val="00D34046"/>
    <w:rsid w:val="00D41099"/>
    <w:rsid w:val="00D431CB"/>
    <w:rsid w:val="00D52B12"/>
    <w:rsid w:val="00D652DB"/>
    <w:rsid w:val="00D71D7F"/>
    <w:rsid w:val="00D81D78"/>
    <w:rsid w:val="00DC2DC4"/>
    <w:rsid w:val="00DC3AB0"/>
    <w:rsid w:val="00DD4D67"/>
    <w:rsid w:val="00E15F44"/>
    <w:rsid w:val="00E1650B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4986"/>
    <w:rsid w:val="00EF69A2"/>
    <w:rsid w:val="00EF7C4E"/>
    <w:rsid w:val="00F07BD3"/>
    <w:rsid w:val="00F245C9"/>
    <w:rsid w:val="00F33822"/>
    <w:rsid w:val="00F37D2F"/>
    <w:rsid w:val="00F40F62"/>
    <w:rsid w:val="00F42D95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D7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7</cp:revision>
  <cp:lastPrinted>2024-08-02T18:57:00Z</cp:lastPrinted>
  <dcterms:created xsi:type="dcterms:W3CDTF">2024-07-19T23:55:00Z</dcterms:created>
  <dcterms:modified xsi:type="dcterms:W3CDTF">2024-08-02T20:11:00Z</dcterms:modified>
</cp:coreProperties>
</file>