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DC3812" w14:textId="6911F167" w:rsidR="000A0CF0" w:rsidRDefault="00206D9B">
      <w:r>
        <w:t>PARA NÃO COMER – EMAGRACER</w:t>
      </w:r>
    </w:p>
    <w:p w14:paraId="034A10F0" w14:textId="77777777" w:rsidR="00206D9B" w:rsidRDefault="00206D9B"/>
    <w:p w14:paraId="37A60C13" w14:textId="45E13A58" w:rsidR="00206D9B" w:rsidRDefault="00206D9B">
      <w:r>
        <w:t xml:space="preserve">1. </w:t>
      </w:r>
      <w:proofErr w:type="spellStart"/>
      <w:r>
        <w:t>Gymnema</w:t>
      </w:r>
      <w:proofErr w:type="spellEnd"/>
      <w:r>
        <w:t xml:space="preserve"> </w:t>
      </w:r>
      <w:proofErr w:type="spellStart"/>
      <w:r>
        <w:t>sylvestre</w:t>
      </w:r>
      <w:proofErr w:type="spellEnd"/>
      <w:proofErr w:type="gramStart"/>
      <w:r>
        <w:t>.....</w:t>
      </w:r>
      <w:proofErr w:type="gramEnd"/>
      <w:r>
        <w:t>200mg – reduz o sabor doce;</w:t>
      </w:r>
    </w:p>
    <w:p w14:paraId="39420CBD" w14:textId="474771E3" w:rsidR="00206D9B" w:rsidRDefault="00206D9B">
      <w:r>
        <w:t xml:space="preserve">2. </w:t>
      </w:r>
      <w:proofErr w:type="spellStart"/>
      <w:r>
        <w:t>Faseolamina</w:t>
      </w:r>
      <w:proofErr w:type="spellEnd"/>
      <w:r>
        <w:t>...............100mg – inibe a enzima alfa-lipase, dificulta absorver carboidrato;</w:t>
      </w:r>
    </w:p>
    <w:p w14:paraId="437A8285" w14:textId="694B4344" w:rsidR="00206D9B" w:rsidRDefault="00206D9B">
      <w:r>
        <w:t xml:space="preserve">3. </w:t>
      </w:r>
      <w:proofErr w:type="spellStart"/>
      <w:r>
        <w:t>Garcínia</w:t>
      </w:r>
      <w:proofErr w:type="spellEnd"/>
      <w:r>
        <w:t>......................500mg – aumenta a taxa de queima de gordura;</w:t>
      </w:r>
    </w:p>
    <w:p w14:paraId="2D3301C2" w14:textId="387E961A" w:rsidR="00206D9B" w:rsidRDefault="00206D9B">
      <w:r>
        <w:t>4. 5 HTP..........................100mg – neurotransmissor que estimula a serotonina, diminui a ansiedade, compulsão, depressão;</w:t>
      </w:r>
    </w:p>
    <w:p w14:paraId="256CB96B" w14:textId="42C16B9E" w:rsidR="00206D9B" w:rsidRDefault="00206D9B">
      <w:r>
        <w:t xml:space="preserve">5. </w:t>
      </w:r>
      <w:proofErr w:type="spellStart"/>
      <w:r>
        <w:t>Theanina</w:t>
      </w:r>
      <w:proofErr w:type="spellEnd"/>
      <w:r>
        <w:t>.....................150mg – aumenta serotonina, dopamina, menos ansiedade;</w:t>
      </w:r>
    </w:p>
    <w:p w14:paraId="6E8320DB" w14:textId="04FA692D" w:rsidR="00206D9B" w:rsidRDefault="00206D9B">
      <w:r>
        <w:t xml:space="preserve">6. </w:t>
      </w:r>
      <w:proofErr w:type="spellStart"/>
      <w:r>
        <w:t>Picolinato</w:t>
      </w:r>
      <w:proofErr w:type="spellEnd"/>
      <w:r>
        <w:t xml:space="preserve"> de cromo....350mcg – ativa o metabolismo da glicose, regula a insulina.</w:t>
      </w:r>
    </w:p>
    <w:p w14:paraId="75C76FEE" w14:textId="00438243" w:rsidR="00206D9B" w:rsidRPr="00206D9B" w:rsidRDefault="00206D9B">
      <w:pPr>
        <w:rPr>
          <w:b/>
          <w:bCs/>
        </w:rPr>
      </w:pPr>
      <w:r w:rsidRPr="00206D9B">
        <w:rPr>
          <w:b/>
          <w:bCs/>
        </w:rPr>
        <w:t>Tomar por 90 dias.</w:t>
      </w:r>
    </w:p>
    <w:p w14:paraId="59F11BB2" w14:textId="1DADC43B" w:rsidR="00206D9B" w:rsidRDefault="00206D9B">
      <w:r>
        <w:t xml:space="preserve">+ </w:t>
      </w:r>
    </w:p>
    <w:p w14:paraId="7B703679" w14:textId="5ACEC69E" w:rsidR="00206D9B" w:rsidRDefault="00206D9B">
      <w:r>
        <w:t>Probióticos (no zap)</w:t>
      </w:r>
    </w:p>
    <w:sectPr w:rsidR="00206D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D9B"/>
    <w:rsid w:val="00092781"/>
    <w:rsid w:val="000A0CF0"/>
    <w:rsid w:val="00206D9B"/>
    <w:rsid w:val="002857CF"/>
    <w:rsid w:val="00584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A4BA0"/>
  <w15:chartTrackingRefBased/>
  <w15:docId w15:val="{917683DF-7F30-40E7-89AA-C5A6F5E43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6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6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6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6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6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6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6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6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6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6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6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6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6D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6D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6D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6D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6D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6D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6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6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6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6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6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6D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6D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6D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6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6D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6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93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2</cp:revision>
  <dcterms:created xsi:type="dcterms:W3CDTF">2024-10-07T22:22:00Z</dcterms:created>
  <dcterms:modified xsi:type="dcterms:W3CDTF">2024-10-08T00:30:00Z</dcterms:modified>
</cp:coreProperties>
</file>