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28C4" w14:textId="29B9741C" w:rsidR="000A0CF0" w:rsidRPr="00A64F5B" w:rsidRDefault="00DB1A46">
      <w:pPr>
        <w:rPr>
          <w:rFonts w:ascii="Arial" w:hAnsi="Arial" w:cs="Arial"/>
        </w:rPr>
      </w:pPr>
      <w:r w:rsidRPr="00A64F5B">
        <w:rPr>
          <w:rFonts w:ascii="Arial" w:hAnsi="Arial" w:cs="Arial"/>
        </w:rPr>
        <w:t>PARA QUEM TOMOU VACINA – EVITAR INFARTO, TROMBOSE E AVC</w:t>
      </w:r>
    </w:p>
    <w:p w14:paraId="620F86A2" w14:textId="77777777" w:rsidR="00DB1A46" w:rsidRPr="00A64F5B" w:rsidRDefault="00DB1A46">
      <w:pPr>
        <w:rPr>
          <w:rFonts w:ascii="Arial" w:hAnsi="Arial" w:cs="Arial"/>
        </w:rPr>
      </w:pPr>
    </w:p>
    <w:p w14:paraId="6D421744" w14:textId="4ED28149" w:rsidR="00DB1A46" w:rsidRPr="00A64F5B" w:rsidRDefault="00DB1A46">
      <w:pPr>
        <w:rPr>
          <w:rFonts w:ascii="Arial" w:hAnsi="Arial" w:cs="Arial"/>
        </w:rPr>
      </w:pPr>
      <w:r w:rsidRPr="00A64F5B">
        <w:rPr>
          <w:rFonts w:ascii="Arial" w:hAnsi="Arial" w:cs="Arial"/>
        </w:rPr>
        <w:t>FAZER OS EXAMES</w:t>
      </w:r>
    </w:p>
    <w:p w14:paraId="09B49E44" w14:textId="456FE258" w:rsidR="00DB1A46" w:rsidRPr="00A64F5B" w:rsidRDefault="00DB1A46">
      <w:pPr>
        <w:rPr>
          <w:rFonts w:ascii="Arial" w:hAnsi="Arial" w:cs="Arial"/>
        </w:rPr>
      </w:pPr>
      <w:r w:rsidRPr="00A64F5B">
        <w:rPr>
          <w:rFonts w:ascii="Arial" w:hAnsi="Arial" w:cs="Arial"/>
        </w:rPr>
        <w:t>FIBRIRILOGÊNIO – SE ESTIVER ACIMA DE 500</w:t>
      </w:r>
    </w:p>
    <w:p w14:paraId="0D8F45CD" w14:textId="0B7DEB69" w:rsidR="00DB1A46" w:rsidRPr="00A64F5B" w:rsidRDefault="00DB1A46">
      <w:pPr>
        <w:rPr>
          <w:rFonts w:ascii="Arial" w:hAnsi="Arial" w:cs="Arial"/>
        </w:rPr>
      </w:pPr>
      <w:r w:rsidRPr="00A64F5B">
        <w:rPr>
          <w:rFonts w:ascii="Arial" w:hAnsi="Arial" w:cs="Arial"/>
        </w:rPr>
        <w:t xml:space="preserve">DÍMERO D – SE ESTIVER ACIMA DE 300 </w:t>
      </w:r>
    </w:p>
    <w:p w14:paraId="780801B6" w14:textId="6A575519" w:rsidR="00DB1A46" w:rsidRPr="00A64F5B" w:rsidRDefault="00DB1A46">
      <w:pPr>
        <w:rPr>
          <w:rFonts w:ascii="Arial" w:hAnsi="Arial" w:cs="Arial"/>
        </w:rPr>
      </w:pPr>
      <w:r w:rsidRPr="00A64F5B">
        <w:rPr>
          <w:rFonts w:ascii="Arial" w:hAnsi="Arial" w:cs="Arial"/>
        </w:rPr>
        <w:t xml:space="preserve">MOSTRA SE ESTÁ SENDO FORMADO COÁGULOS </w:t>
      </w:r>
    </w:p>
    <w:p w14:paraId="7E1E9DA1" w14:textId="77777777" w:rsidR="00DB1A46" w:rsidRPr="00A64F5B" w:rsidRDefault="00DB1A46">
      <w:pPr>
        <w:rPr>
          <w:rFonts w:ascii="Arial" w:hAnsi="Arial" w:cs="Arial"/>
        </w:rPr>
      </w:pPr>
    </w:p>
    <w:p w14:paraId="3C480934" w14:textId="49F588DF" w:rsidR="00DB1A46" w:rsidRPr="00A64F5B" w:rsidRDefault="00DB1A46">
      <w:pPr>
        <w:rPr>
          <w:rFonts w:ascii="Arial" w:hAnsi="Arial" w:cs="Arial"/>
        </w:rPr>
      </w:pPr>
      <w:r w:rsidRPr="00A64F5B">
        <w:rPr>
          <w:rFonts w:ascii="Arial" w:hAnsi="Arial" w:cs="Arial"/>
        </w:rPr>
        <w:t>COMER COCO VERDE</w:t>
      </w:r>
    </w:p>
    <w:p w14:paraId="26866CEA" w14:textId="18399FDB" w:rsidR="00DB1A46" w:rsidRPr="00A64F5B" w:rsidRDefault="00DB1A46">
      <w:pPr>
        <w:rPr>
          <w:rFonts w:ascii="Arial" w:hAnsi="Arial" w:cs="Arial"/>
        </w:rPr>
      </w:pPr>
      <w:r w:rsidRPr="00A64F5B">
        <w:rPr>
          <w:rFonts w:ascii="Arial" w:hAnsi="Arial" w:cs="Arial"/>
        </w:rPr>
        <w:t xml:space="preserve">Uso interno, tomar 1 a 2 </w:t>
      </w:r>
      <w:proofErr w:type="spellStart"/>
      <w:r w:rsidRPr="00A64F5B">
        <w:rPr>
          <w:rFonts w:ascii="Arial" w:hAnsi="Arial" w:cs="Arial"/>
        </w:rPr>
        <w:t>cps</w:t>
      </w:r>
      <w:proofErr w:type="spellEnd"/>
      <w:r w:rsidRPr="00A64F5B">
        <w:rPr>
          <w:rFonts w:ascii="Arial" w:hAnsi="Arial" w:cs="Arial"/>
        </w:rPr>
        <w:t xml:space="preserve"> ao dia após café ou almoço.</w:t>
      </w:r>
      <w:r w:rsidRPr="00A64F5B">
        <w:rPr>
          <w:rFonts w:ascii="Arial" w:hAnsi="Arial" w:cs="Arial"/>
        </w:rPr>
        <w:t xml:space="preserve"> </w:t>
      </w:r>
      <w:r w:rsidRPr="00A64F5B">
        <w:rPr>
          <w:rFonts w:ascii="Arial" w:hAnsi="Arial" w:cs="Arial"/>
        </w:rPr>
        <w:t xml:space="preserve">A </w:t>
      </w:r>
      <w:proofErr w:type="spellStart"/>
      <w:r w:rsidRPr="00A64F5B">
        <w:rPr>
          <w:rFonts w:ascii="Arial" w:hAnsi="Arial" w:cs="Arial"/>
        </w:rPr>
        <w:t>Nattokinase</w:t>
      </w:r>
      <w:proofErr w:type="spellEnd"/>
      <w:r w:rsidRPr="00A64F5B">
        <w:rPr>
          <w:rFonts w:ascii="Arial" w:hAnsi="Arial" w:cs="Arial"/>
        </w:rPr>
        <w:t xml:space="preserve"> não deve ser usada por pessoas com </w:t>
      </w:r>
      <w:proofErr w:type="spellStart"/>
      <w:r w:rsidRPr="00A64F5B">
        <w:rPr>
          <w:rFonts w:ascii="Arial" w:hAnsi="Arial" w:cs="Arial"/>
        </w:rPr>
        <w:t>coagulopatia</w:t>
      </w:r>
      <w:proofErr w:type="spellEnd"/>
      <w:r w:rsidRPr="00A64F5B">
        <w:rPr>
          <w:rFonts w:ascii="Arial" w:hAnsi="Arial" w:cs="Arial"/>
        </w:rPr>
        <w:t>, ou por pessoas que estejam recebendo (varfarina), aspirina, ou qualquer outro medicamento que influencie a coagulação sanguínea (a menos que esteja sob a supervisão de um médico).</w:t>
      </w:r>
      <w:r w:rsidRPr="00A64F5B">
        <w:rPr>
          <w:rFonts w:ascii="Arial" w:hAnsi="Arial" w:cs="Arial"/>
        </w:rPr>
        <w:br/>
      </w:r>
    </w:p>
    <w:p w14:paraId="3DC12AC2" w14:textId="77777777" w:rsidR="00DB1A46" w:rsidRPr="00A64F5B" w:rsidRDefault="00DB1A46">
      <w:pPr>
        <w:rPr>
          <w:rFonts w:ascii="Arial" w:hAnsi="Arial" w:cs="Arial"/>
        </w:rPr>
      </w:pPr>
    </w:p>
    <w:p w14:paraId="21F9203D" w14:textId="2A0F52B2" w:rsidR="00DB1A46" w:rsidRPr="00A64F5B" w:rsidRDefault="00DB1A46">
      <w:pPr>
        <w:rPr>
          <w:rFonts w:ascii="Arial" w:hAnsi="Arial" w:cs="Arial"/>
        </w:rPr>
      </w:pPr>
      <w:r w:rsidRPr="00A64F5B">
        <w:rPr>
          <w:rFonts w:ascii="Arial" w:hAnsi="Arial" w:cs="Arial"/>
        </w:rPr>
        <w:t xml:space="preserve">Fibrinogênio </w:t>
      </w:r>
      <w:r w:rsidRPr="00A64F5B">
        <w:rPr>
          <w:rFonts w:ascii="Arial" w:hAnsi="Arial" w:cs="Arial"/>
        </w:rPr>
        <w:br/>
      </w:r>
      <w:proofErr w:type="spellStart"/>
      <w:r w:rsidRPr="00A64F5B">
        <w:rPr>
          <w:rFonts w:ascii="Arial" w:hAnsi="Arial" w:cs="Arial"/>
        </w:rPr>
        <w:t>Dimero</w:t>
      </w:r>
      <w:proofErr w:type="spellEnd"/>
      <w:r w:rsidRPr="00A64F5B">
        <w:rPr>
          <w:rFonts w:ascii="Arial" w:hAnsi="Arial" w:cs="Arial"/>
        </w:rPr>
        <w:t xml:space="preserve"> d</w:t>
      </w:r>
      <w:r w:rsidRPr="00A64F5B">
        <w:rPr>
          <w:rFonts w:ascii="Arial" w:hAnsi="Arial" w:cs="Arial"/>
        </w:rPr>
        <w:br/>
      </w:r>
      <w:proofErr w:type="spellStart"/>
      <w:r w:rsidRPr="00A64F5B">
        <w:rPr>
          <w:rFonts w:ascii="Arial" w:hAnsi="Arial" w:cs="Arial"/>
        </w:rPr>
        <w:t>Homocisteina</w:t>
      </w:r>
      <w:proofErr w:type="spellEnd"/>
      <w:r w:rsidRPr="00A64F5B">
        <w:rPr>
          <w:rFonts w:ascii="Arial" w:hAnsi="Arial" w:cs="Arial"/>
        </w:rPr>
        <w:br/>
      </w:r>
      <w:proofErr w:type="spellStart"/>
      <w:r w:rsidRPr="00A64F5B">
        <w:rPr>
          <w:rFonts w:ascii="Arial" w:hAnsi="Arial" w:cs="Arial"/>
        </w:rPr>
        <w:t>Hematrocrito</w:t>
      </w:r>
      <w:proofErr w:type="spellEnd"/>
      <w:r w:rsidRPr="00A64F5B">
        <w:rPr>
          <w:rFonts w:ascii="Arial" w:hAnsi="Arial" w:cs="Arial"/>
        </w:rPr>
        <w:br/>
      </w:r>
      <w:proofErr w:type="spellStart"/>
      <w:r w:rsidRPr="00A64F5B">
        <w:rPr>
          <w:rFonts w:ascii="Arial" w:hAnsi="Arial" w:cs="Arial"/>
        </w:rPr>
        <w:t>Lipidiograma</w:t>
      </w:r>
      <w:proofErr w:type="spellEnd"/>
    </w:p>
    <w:p w14:paraId="2E21D8F9" w14:textId="77777777" w:rsidR="00DB1A46" w:rsidRPr="00A64F5B" w:rsidRDefault="00DB1A46">
      <w:pPr>
        <w:rPr>
          <w:rFonts w:ascii="Arial" w:hAnsi="Arial" w:cs="Arial"/>
        </w:rPr>
      </w:pPr>
    </w:p>
    <w:p w14:paraId="4BF9CAE2" w14:textId="77777777" w:rsidR="00DB1A46" w:rsidRPr="00A64F5B" w:rsidRDefault="00DB1A46">
      <w:pPr>
        <w:rPr>
          <w:rFonts w:ascii="Arial" w:hAnsi="Arial" w:cs="Arial"/>
        </w:rPr>
      </w:pPr>
    </w:p>
    <w:p w14:paraId="33836DFB" w14:textId="76A454BB" w:rsidR="00DB1A46" w:rsidRPr="00A64F5B" w:rsidRDefault="00DB1A46">
      <w:pPr>
        <w:rPr>
          <w:rFonts w:ascii="Arial" w:hAnsi="Arial" w:cs="Arial"/>
        </w:rPr>
      </w:pPr>
      <w:r w:rsidRPr="00A64F5B">
        <w:rPr>
          <w:rFonts w:ascii="Arial" w:hAnsi="Arial" w:cs="Arial"/>
        </w:rPr>
        <w:t xml:space="preserve">   O excesso de iodo pode causar </w:t>
      </w:r>
      <w:proofErr w:type="spellStart"/>
      <w:r w:rsidRPr="00A64F5B">
        <w:rPr>
          <w:rFonts w:ascii="Arial" w:hAnsi="Arial" w:cs="Arial"/>
        </w:rPr>
        <w:t>tireotoxicose</w:t>
      </w:r>
      <w:proofErr w:type="spellEnd"/>
      <w:r w:rsidRPr="00A64F5B">
        <w:rPr>
          <w:rFonts w:ascii="Arial" w:hAnsi="Arial" w:cs="Arial"/>
        </w:rPr>
        <w:t xml:space="preserve"> induzida por iodo (hipertireoidismo agudo), que leva a:</w:t>
      </w:r>
      <w:r w:rsidRPr="00A64F5B">
        <w:rPr>
          <w:rFonts w:ascii="Arial" w:hAnsi="Arial" w:cs="Arial"/>
        </w:rPr>
        <w:br/>
        <w:t>         •   Aumento da frequência cardíaca</w:t>
      </w:r>
      <w:r w:rsidRPr="00A64F5B">
        <w:rPr>
          <w:rFonts w:ascii="Arial" w:hAnsi="Arial" w:cs="Arial"/>
        </w:rPr>
        <w:br/>
        <w:t>         •   Arritmias (como fibrilação atrial)</w:t>
      </w:r>
      <w:r w:rsidRPr="00A64F5B">
        <w:rPr>
          <w:rFonts w:ascii="Arial" w:hAnsi="Arial" w:cs="Arial"/>
        </w:rPr>
        <w:br/>
        <w:t>         •   Pressão alta</w:t>
      </w:r>
      <w:r w:rsidRPr="00A64F5B">
        <w:rPr>
          <w:rFonts w:ascii="Arial" w:hAnsi="Arial" w:cs="Arial"/>
        </w:rPr>
        <w:br/>
        <w:t>         •   Tremores, calor, sudorese</w:t>
      </w:r>
      <w:r w:rsidRPr="00A64F5B">
        <w:rPr>
          <w:rFonts w:ascii="Arial" w:hAnsi="Arial" w:cs="Arial"/>
        </w:rPr>
        <w:br/>
        <w:t>         •   Dor ou desconforto no peito</w:t>
      </w:r>
      <w:r w:rsidRPr="00A64F5B">
        <w:rPr>
          <w:rFonts w:ascii="Arial" w:hAnsi="Arial" w:cs="Arial"/>
        </w:rPr>
        <w:br/>
        <w:t>Esses sintomas, especialmente palpitação + dor torácica + falta de ar, podem ser confundidos com um quadro de infarto.</w:t>
      </w:r>
    </w:p>
    <w:p w14:paraId="5B435E4E" w14:textId="77777777" w:rsidR="00DB1A46" w:rsidRPr="00A64F5B" w:rsidRDefault="00DB1A46">
      <w:pPr>
        <w:rPr>
          <w:rFonts w:ascii="Arial" w:hAnsi="Arial" w:cs="Arial"/>
        </w:rPr>
      </w:pPr>
    </w:p>
    <w:p w14:paraId="1D7F8320" w14:textId="77777777" w:rsidR="00DB1A46" w:rsidRPr="00A64F5B" w:rsidRDefault="00DB1A46">
      <w:pPr>
        <w:rPr>
          <w:rFonts w:ascii="Arial" w:hAnsi="Arial" w:cs="Arial"/>
        </w:rPr>
      </w:pPr>
    </w:p>
    <w:p w14:paraId="165C4F9E" w14:textId="77777777" w:rsidR="00DB1A46" w:rsidRPr="00A64F5B" w:rsidRDefault="00DB1A46">
      <w:pPr>
        <w:rPr>
          <w:rFonts w:ascii="Arial" w:hAnsi="Arial" w:cs="Arial"/>
        </w:rPr>
      </w:pPr>
    </w:p>
    <w:p w14:paraId="0280D4EA" w14:textId="77777777" w:rsidR="00DB1A46" w:rsidRPr="00A64F5B" w:rsidRDefault="00DB1A46">
      <w:pPr>
        <w:rPr>
          <w:rFonts w:ascii="Arial" w:hAnsi="Arial" w:cs="Arial"/>
        </w:rPr>
      </w:pPr>
    </w:p>
    <w:p w14:paraId="52530DB0" w14:textId="77777777" w:rsidR="00DB1A46" w:rsidRPr="00A64F5B" w:rsidRDefault="00DB1A46">
      <w:pPr>
        <w:rPr>
          <w:rFonts w:ascii="Arial" w:hAnsi="Arial" w:cs="Arial"/>
        </w:rPr>
      </w:pPr>
    </w:p>
    <w:sectPr w:rsidR="00DB1A46" w:rsidRPr="00A64F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46"/>
    <w:rsid w:val="00092781"/>
    <w:rsid w:val="000A0CF0"/>
    <w:rsid w:val="00307E20"/>
    <w:rsid w:val="00403A12"/>
    <w:rsid w:val="005F0CEB"/>
    <w:rsid w:val="00725498"/>
    <w:rsid w:val="009E7930"/>
    <w:rsid w:val="00A05A9C"/>
    <w:rsid w:val="00A64F5B"/>
    <w:rsid w:val="00C10908"/>
    <w:rsid w:val="00DB1A46"/>
    <w:rsid w:val="00D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19FFD"/>
  <w15:chartTrackingRefBased/>
  <w15:docId w15:val="{8D2EA0A7-D5D7-4B5D-9B98-156E2C04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1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1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1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1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1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1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1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1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1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1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1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1A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1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1A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1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1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1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1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1A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1A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1A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1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1A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1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155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2025-08-14T02:01:00Z</dcterms:created>
  <dcterms:modified xsi:type="dcterms:W3CDTF">2025-08-14T02:16:00Z</dcterms:modified>
</cp:coreProperties>
</file>