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2D665" w14:textId="02DA14B3" w:rsidR="00E413FF" w:rsidRDefault="00E413FF">
      <w:r>
        <w:t>Para infecções, gripes e resfriados</w:t>
      </w:r>
    </w:p>
    <w:p w14:paraId="7E9A3CD7" w14:textId="77777777" w:rsidR="00E413FF" w:rsidRDefault="00E413FF"/>
    <w:p w14:paraId="3715E4A5" w14:textId="77777777" w:rsidR="00E413FF" w:rsidRDefault="00E413FF"/>
    <w:p w14:paraId="47EED145" w14:textId="4D67C379" w:rsidR="00B63C07" w:rsidRDefault="00E413FF">
      <w:r w:rsidRPr="00E413FF">
        <w:drawing>
          <wp:inline distT="0" distB="0" distL="0" distR="0" wp14:anchorId="76EB4620" wp14:editId="00F0D511">
            <wp:extent cx="5629910" cy="4199466"/>
            <wp:effectExtent l="0" t="0" r="8890" b="0"/>
            <wp:docPr id="1469278017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78017" name="Imagem 1" descr="Interface gráfica do usuário, Texto, Aplicativ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4341" cy="42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3FF">
        <w:drawing>
          <wp:inline distT="0" distB="0" distL="0" distR="0" wp14:anchorId="72E17F57" wp14:editId="3C2E7B4D">
            <wp:extent cx="5629316" cy="3310467"/>
            <wp:effectExtent l="0" t="0" r="0" b="4445"/>
            <wp:docPr id="1540671607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71607" name="Imagem 1" descr="Interface gráfica do usuári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7399" cy="331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C07" w:rsidSect="00B10178">
      <w:pgSz w:w="11906" w:h="16838"/>
      <w:pgMar w:top="1417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07"/>
    <w:rsid w:val="00092781"/>
    <w:rsid w:val="000A0CF0"/>
    <w:rsid w:val="007933EB"/>
    <w:rsid w:val="00845014"/>
    <w:rsid w:val="00B10178"/>
    <w:rsid w:val="00B63C07"/>
    <w:rsid w:val="00E4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8B79C"/>
  <w15:chartTrackingRefBased/>
  <w15:docId w15:val="{E939B927-8290-45C6-84A7-18FDCA7C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3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3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3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3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3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3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3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3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3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3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3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3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3C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3C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3C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3C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3C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3C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3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3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3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3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3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3C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3C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3C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3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3C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3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2024-10-01T22:34:00Z</dcterms:created>
  <dcterms:modified xsi:type="dcterms:W3CDTF">2024-10-02T00:15:00Z</dcterms:modified>
</cp:coreProperties>
</file>