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78EAF" w14:textId="257083C5" w:rsidR="002059E0" w:rsidRDefault="002059E0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 w:rsidRPr="002059E0"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  <w:t>Tratamentos Naturais para Cólicas e TPM</w:t>
      </w:r>
    </w:p>
    <w:p w14:paraId="5CAF1F64" w14:textId="0B8FFCB6" w:rsidR="002059E0" w:rsidRDefault="002059E0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drawing>
          <wp:inline distT="0" distB="0" distL="0" distR="0" wp14:anchorId="2DDE9721" wp14:editId="68C46422">
            <wp:extent cx="6840220" cy="3847465"/>
            <wp:effectExtent l="0" t="0" r="0" b="635"/>
            <wp:docPr id="1457608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8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383B" w14:textId="77777777" w:rsidR="002059E0" w:rsidRDefault="002059E0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</w:p>
    <w:p w14:paraId="267715DD" w14:textId="3A2A9F24" w:rsidR="002059E0" w:rsidRDefault="00255370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drawing>
          <wp:inline distT="0" distB="0" distL="0" distR="0" wp14:anchorId="1027FB1A" wp14:editId="4976DDF9">
            <wp:extent cx="6840220" cy="3847465"/>
            <wp:effectExtent l="0" t="0" r="0" b="635"/>
            <wp:docPr id="1231024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4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DA24" w14:textId="5418CE89" w:rsidR="00255370" w:rsidRDefault="00255370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lastRenderedPageBreak/>
        <w:drawing>
          <wp:inline distT="0" distB="0" distL="0" distR="0" wp14:anchorId="56B82FE4" wp14:editId="41E891CB">
            <wp:extent cx="6840220" cy="3847465"/>
            <wp:effectExtent l="0" t="0" r="0" b="635"/>
            <wp:docPr id="208550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86FB" w14:textId="6EC62349" w:rsidR="00255370" w:rsidRDefault="001D72F2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drawing>
          <wp:inline distT="0" distB="0" distL="0" distR="0" wp14:anchorId="4244978A" wp14:editId="7113443B">
            <wp:extent cx="6840220" cy="3847465"/>
            <wp:effectExtent l="0" t="0" r="0" b="635"/>
            <wp:docPr id="1410608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DAEE" w14:textId="08B28EA4" w:rsidR="001D72F2" w:rsidRDefault="001D72F2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lastRenderedPageBreak/>
        <w:drawing>
          <wp:inline distT="0" distB="0" distL="0" distR="0" wp14:anchorId="4516E871" wp14:editId="69564DDD">
            <wp:extent cx="6840220" cy="3847465"/>
            <wp:effectExtent l="0" t="0" r="0" b="635"/>
            <wp:docPr id="104543161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1615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1618" w14:textId="2E066263" w:rsidR="001D72F2" w:rsidRDefault="001D72F2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drawing>
          <wp:inline distT="0" distB="0" distL="0" distR="0" wp14:anchorId="45F938B8" wp14:editId="170BA1C0">
            <wp:extent cx="6840220" cy="3847465"/>
            <wp:effectExtent l="0" t="0" r="0" b="635"/>
            <wp:docPr id="2114999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9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9126" w14:textId="6293ED7C" w:rsidR="001D72F2" w:rsidRDefault="00AC3616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  <w:t xml:space="preserve">1 PASTILHA 3X AO DIA - </w:t>
      </w:r>
      <w:r w:rsidR="001D72F2"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  <w:t>SUBLINGUAL + AMINIÁDOS</w:t>
      </w:r>
    </w:p>
    <w:p w14:paraId="79BA99EE" w14:textId="479D8CF2" w:rsidR="001D72F2" w:rsidRDefault="001D72F2" w:rsidP="002059E0">
      <w:pPr>
        <w:jc w:val="center"/>
        <w:rPr>
          <w:rFonts w:ascii="Times New Roman" w:hAnsi="Times New Roman" w:cs="Times New Roman"/>
          <w:caps/>
          <w:sz w:val="32"/>
          <w:szCs w:val="32"/>
          <w:shd w:val="clear" w:color="auto" w:fill="141414"/>
        </w:rPr>
      </w:pPr>
      <w:r>
        <w:rPr>
          <w:noProof/>
        </w:rPr>
        <w:lastRenderedPageBreak/>
        <w:drawing>
          <wp:inline distT="0" distB="0" distL="0" distR="0" wp14:anchorId="0234F543" wp14:editId="6470DA7F">
            <wp:extent cx="6840220" cy="3847465"/>
            <wp:effectExtent l="0" t="0" r="0" b="635"/>
            <wp:docPr id="128460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A938" w14:textId="131F0048" w:rsidR="002059E0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DA QUALITABIO: REGENERÁLIS – NERVIGOR – MENTALVITA – PODERIA CONSIDERAR O SC21 TAMBÉM (SPRAY – 10 BORRIFOS EMBAIXO DA LÍNGUA 2X AO DIA DE CADA)</w:t>
      </w:r>
    </w:p>
    <w:p w14:paraId="7B27A462" w14:textId="06318ED7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 xml:space="preserve">DA FIOSIOQUANTIC: MENTALIS – </w:t>
      </w:r>
      <w:proofErr w:type="gramStart"/>
      <w:r>
        <w:rPr>
          <w:rFonts w:ascii="Times New Roman" w:hAnsi="Times New Roman" w:cs="Times New Roman"/>
          <w:caps/>
          <w:sz w:val="32"/>
          <w:szCs w:val="32"/>
        </w:rPr>
        <w:t>G.MATHER</w:t>
      </w:r>
      <w:proofErr w:type="gramEnd"/>
      <w:r>
        <w:rPr>
          <w:rFonts w:ascii="Times New Roman" w:hAnsi="Times New Roman" w:cs="Times New Roman"/>
          <w:caps/>
          <w:sz w:val="32"/>
          <w:szCs w:val="32"/>
        </w:rPr>
        <w:t xml:space="preserve"> – G.LÍMBICUS + NEUROVIT (15 GOTAS SUBLINGUAIS 3X AO DIA)</w:t>
      </w:r>
    </w:p>
    <w:p w14:paraId="0909AED5" w14:textId="77777777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</w:p>
    <w:p w14:paraId="29C708A8" w14:textId="080832D9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PARA MEMÓRIA:</w:t>
      </w:r>
    </w:p>
    <w:p w14:paraId="2CF2C29A" w14:textId="715ABC2D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REPOR VITAMINAS DO COMPLEXO COM GELEIA REAL</w:t>
      </w:r>
    </w:p>
    <w:p w14:paraId="1D35DB75" w14:textId="68A71854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GORDURA BOA</w:t>
      </w:r>
    </w:p>
    <w:p w14:paraId="2F1200FC" w14:textId="4E8CFA15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 xml:space="preserve">ÔMEGA 3 </w:t>
      </w:r>
    </w:p>
    <w:p w14:paraId="15898B99" w14:textId="3D039A5F" w:rsidR="00AC3616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AZEITE DE OLIOLIVA EXTRA VIRGEM</w:t>
      </w:r>
    </w:p>
    <w:p w14:paraId="6C046E4A" w14:textId="16B4680B" w:rsidR="00170D82" w:rsidRDefault="00170D82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LECITINA DE SOJA GRANULA (POR CAUSA DA FOSFACITILCOLINA OU A COLINA MANIPULADA)</w:t>
      </w:r>
    </w:p>
    <w:p w14:paraId="2F74340D" w14:textId="1FD202B5" w:rsidR="00170D82" w:rsidRDefault="00170D82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 xml:space="preserve">GINCOBILOBA COM A VITAMINA E </w:t>
      </w:r>
    </w:p>
    <w:p w14:paraId="688A531A" w14:textId="77777777" w:rsidR="00170D82" w:rsidRDefault="00170D82" w:rsidP="00AC3616">
      <w:pPr>
        <w:rPr>
          <w:rFonts w:ascii="Times New Roman" w:hAnsi="Times New Roman" w:cs="Times New Roman"/>
          <w:caps/>
          <w:sz w:val="32"/>
          <w:szCs w:val="32"/>
        </w:rPr>
      </w:pPr>
    </w:p>
    <w:p w14:paraId="10716D47" w14:textId="3170989E" w:rsidR="00170D82" w:rsidRDefault="00170D82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t>PARA DORMIR/ INSÔNIA:</w:t>
      </w:r>
    </w:p>
    <w:p w14:paraId="2E4E7A27" w14:textId="780ECE25" w:rsidR="00170D82" w:rsidRDefault="00170D82" w:rsidP="00AC3616">
      <w:pPr>
        <w:rPr>
          <w:rFonts w:ascii="Times New Roman" w:hAnsi="Times New Roman" w:cs="Times New Roman"/>
          <w:caps/>
          <w:sz w:val="32"/>
          <w:szCs w:val="32"/>
        </w:rPr>
      </w:pPr>
      <w:r>
        <w:rPr>
          <w:rFonts w:ascii="Times New Roman" w:hAnsi="Times New Roman" w:cs="Times New Roman"/>
          <w:caps/>
          <w:sz w:val="32"/>
          <w:szCs w:val="32"/>
        </w:rPr>
        <w:lastRenderedPageBreak/>
        <w:t xml:space="preserve">MOLUNGU – VALERIANA – LUPULO – 200MG DE EXTRATO SECO DE CADA UM DELES JUNTOS </w:t>
      </w:r>
    </w:p>
    <w:p w14:paraId="26B0F5A6" w14:textId="77777777" w:rsidR="00170D82" w:rsidRDefault="00170D82" w:rsidP="00AC3616">
      <w:pPr>
        <w:rPr>
          <w:rFonts w:ascii="Times New Roman" w:hAnsi="Times New Roman" w:cs="Times New Roman"/>
          <w:caps/>
          <w:sz w:val="32"/>
          <w:szCs w:val="32"/>
        </w:rPr>
      </w:pPr>
    </w:p>
    <w:p w14:paraId="58D37205" w14:textId="77777777" w:rsidR="00AC3616" w:rsidRPr="002059E0" w:rsidRDefault="00AC3616" w:rsidP="00AC3616">
      <w:pPr>
        <w:rPr>
          <w:rFonts w:ascii="Times New Roman" w:hAnsi="Times New Roman" w:cs="Times New Roman"/>
          <w:caps/>
          <w:sz w:val="32"/>
          <w:szCs w:val="32"/>
        </w:rPr>
      </w:pPr>
    </w:p>
    <w:sectPr w:rsidR="00AC3616" w:rsidRPr="002059E0" w:rsidSect="002059E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E0"/>
    <w:rsid w:val="00170D82"/>
    <w:rsid w:val="001D72F2"/>
    <w:rsid w:val="002059E0"/>
    <w:rsid w:val="00255370"/>
    <w:rsid w:val="00A375A8"/>
    <w:rsid w:val="00AC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AC89E"/>
  <w15:chartTrackingRefBased/>
  <w15:docId w15:val="{C57F4CB9-6B18-4C95-901E-7A6D78F0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59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59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59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59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59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59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59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59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59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59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103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2024-06-27T00:44:00Z</dcterms:created>
  <dcterms:modified xsi:type="dcterms:W3CDTF">2024-06-27T01:48:00Z</dcterms:modified>
</cp:coreProperties>
</file>