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224BC381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545B3E9" w:rsidR="00AB33F4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321A0ECA" w14:textId="7D4F92D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Performed the state-of-art analysis</w:t>
      </w:r>
      <w:r w:rsidR="00835E15">
        <w:rPr>
          <w:rFonts w:ascii="Helvetica Neue" w:eastAsia="Century Gothic" w:hAnsi="Helvetica Neue"/>
        </w:rPr>
        <w:t xml:space="preserve"> and visualizations</w:t>
      </w:r>
      <w:r w:rsidRPr="009754F6">
        <w:rPr>
          <w:rFonts w:ascii="Helvetica Neue" w:eastAsia="Century Gothic" w:hAnsi="Helvetica Neue"/>
        </w:rPr>
        <w:t xml:space="preserve"> of single-cell multi-omics data and next-generation sequencing data</w:t>
      </w:r>
    </w:p>
    <w:p w14:paraId="2CB62903" w14:textId="64605CBB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 xml:space="preserve">Designed and implemented integrated bioinformatics </w:t>
      </w:r>
      <w:r w:rsidR="004012F5">
        <w:rPr>
          <w:rFonts w:ascii="Helvetica Neue" w:eastAsia="Century Gothic" w:hAnsi="Helvetica Neue"/>
        </w:rPr>
        <w:t xml:space="preserve">full-stack </w:t>
      </w:r>
      <w:r w:rsidRPr="009754F6">
        <w:rPr>
          <w:rFonts w:ascii="Helvetica Neue" w:eastAsia="Century Gothic" w:hAnsi="Helvetica Neue"/>
        </w:rPr>
        <w:t>web application</w:t>
      </w:r>
      <w:r w:rsidR="00F05A09">
        <w:rPr>
          <w:rFonts w:ascii="Helvetica Neue" w:eastAsia="Century Gothic" w:hAnsi="Helvetica Neue"/>
        </w:rPr>
        <w:t>s</w:t>
      </w:r>
    </w:p>
    <w:p w14:paraId="63501275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Leveraged clinical variables from electronic medical/health records (EMR/EHR) to study activities from intensive care patients with critical illness</w:t>
      </w:r>
    </w:p>
    <w:p w14:paraId="11E0FF74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Provided technical expertise and solutions to meet biomedical researchers’ data analysis requirements</w:t>
      </w:r>
    </w:p>
    <w:p w14:paraId="5E13A126" w14:textId="77777777" w:rsidR="00C619C6" w:rsidRPr="00C619C6" w:rsidRDefault="00C619C6" w:rsidP="00BD164E">
      <w:pPr>
        <w:spacing w:line="276" w:lineRule="auto"/>
        <w:jc w:val="both"/>
        <w:rPr>
          <w:rFonts w:ascii="Helvetica Neue" w:hAnsi="Helvetica Neue" w:cs="Helvetica"/>
        </w:rPr>
      </w:pPr>
    </w:p>
    <w:p w14:paraId="668779B0" w14:textId="38DB85FD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lastRenderedPageBreak/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6BA68525" w14:textId="526404BE" w:rsidR="00597A14" w:rsidRPr="00A64404" w:rsidRDefault="002E5E25" w:rsidP="00CF37C6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066B3D85" w14:textId="77777777" w:rsidR="006A1163" w:rsidRPr="006701DF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</w:p>
    <w:p w14:paraId="42C7D43D" w14:textId="150052B8" w:rsidR="006A1163" w:rsidRPr="00A64404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A64404">
        <w:rPr>
          <w:rFonts w:ascii="Helvetica Neue" w:eastAsia="Arial-ItalicMT" w:hAnsi="Helvetica Neue" w:cs="Helvetica"/>
          <w:i/>
          <w:iCs/>
          <w:u w:val="single"/>
        </w:rPr>
        <w:t xml:space="preserve">First or corresponding author 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>(</w:t>
      </w:r>
      <w:r w:rsidR="00155E67">
        <w:rPr>
          <w:rFonts w:ascii="Helvetica Neue" w:eastAsia="Arial-ItalicMT" w:hAnsi="Helvetica Neue" w:cs="Helvetica"/>
          <w:bCs/>
          <w:i/>
          <w:iCs/>
          <w:u w:val="single"/>
        </w:rPr>
        <w:t>*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 xml:space="preserve"> corresponding author)</w:t>
      </w:r>
    </w:p>
    <w:p w14:paraId="099A25BA" w14:textId="343ACD5E" w:rsidR="00E15B80" w:rsidRPr="00ED6938" w:rsidRDefault="00E15B80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D6938">
        <w:rPr>
          <w:rFonts w:ascii="Helvetica Neue" w:hAnsi="Helvetica Neue"/>
          <w:sz w:val="24"/>
          <w:szCs w:val="24"/>
        </w:rPr>
        <w:t>Wang, Xiaoying</w:t>
      </w:r>
      <w:r w:rsidRPr="00ED693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ED6938">
        <w:rPr>
          <w:rFonts w:ascii="Helvetica Neue" w:hAnsi="Helvetica Neue"/>
          <w:sz w:val="24"/>
          <w:szCs w:val="24"/>
        </w:rPr>
        <w:t xml:space="preserve">, </w:t>
      </w:r>
      <w:r w:rsidRPr="00ED6938">
        <w:rPr>
          <w:rFonts w:ascii="Helvetica Neue" w:hAnsi="Helvetica Neue"/>
          <w:b/>
          <w:bCs/>
          <w:sz w:val="24"/>
          <w:szCs w:val="24"/>
        </w:rPr>
        <w:t>Cankun Wang</w:t>
      </w:r>
      <w:r w:rsidRPr="00ED693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ED6938">
        <w:rPr>
          <w:rFonts w:ascii="Helvetica Neue" w:hAnsi="Helvetica Neue"/>
          <w:sz w:val="24"/>
          <w:szCs w:val="24"/>
        </w:rPr>
        <w:t xml:space="preserve">, Lang Li, Qin Ma, Anjun Ma, and </w:t>
      </w:r>
      <w:proofErr w:type="spellStart"/>
      <w:r w:rsidRPr="00ED6938">
        <w:rPr>
          <w:rFonts w:ascii="Helvetica Neue" w:hAnsi="Helvetica Neue"/>
          <w:sz w:val="24"/>
          <w:szCs w:val="24"/>
        </w:rPr>
        <w:t>Bingqiang</w:t>
      </w:r>
      <w:proofErr w:type="spellEnd"/>
      <w:r w:rsidRPr="00ED6938">
        <w:rPr>
          <w:rFonts w:ascii="Helvetica Neue" w:hAnsi="Helvetica Neue"/>
          <w:sz w:val="24"/>
          <w:szCs w:val="24"/>
        </w:rPr>
        <w:t xml:space="preserve"> Liu. “DESSO-DB: A Web Database for Sequence and Shape Motif Analyses and Identification.” </w:t>
      </w:r>
      <w:r w:rsidRPr="003F6676">
        <w:rPr>
          <w:rFonts w:ascii="Helvetica Neue" w:hAnsi="Helvetica Neue"/>
          <w:i/>
          <w:iCs/>
          <w:sz w:val="24"/>
          <w:szCs w:val="24"/>
          <w:u w:val="single"/>
        </w:rPr>
        <w:t>Computational and Structural Biotechnology</w:t>
      </w:r>
      <w:r w:rsidRPr="00ED6938">
        <w:rPr>
          <w:rFonts w:ascii="Helvetica Neue" w:hAnsi="Helvetica Neue"/>
          <w:sz w:val="24"/>
          <w:szCs w:val="24"/>
        </w:rPr>
        <w:t xml:space="preserve"> Journal 20 (January 1, 2022): 3053–58. </w:t>
      </w:r>
      <w:hyperlink r:id="rId8" w:history="1">
        <w:r w:rsidRPr="00ED693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https://doi.org/10.1016/j.csbj.2022.06.031</w:t>
        </w:r>
      </w:hyperlink>
      <w:r w:rsidRPr="00ED6938">
        <w:rPr>
          <w:rFonts w:ascii="Helvetica Neue" w:hAnsi="Helvetica Neue"/>
          <w:sz w:val="24"/>
          <w:szCs w:val="24"/>
        </w:rPr>
        <w:t>.</w:t>
      </w:r>
    </w:p>
    <w:p w14:paraId="47E74CC0" w14:textId="4BEE21F9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 xml:space="preserve"> 2, no. 2 (June 18, 2021): 100513. </w:t>
      </w:r>
      <w:hyperlink r:id="rId9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F78356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  <w:proofErr w:type="spellStart"/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IScience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23, no. 11 (November 20, 2020): 101769. </w:t>
      </w:r>
      <w:hyperlink r:id="rId10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11A44C44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48, no. W1 (July 2, 2020): W275–86. https://doi.org/10.1093/nar/gkaa394.</w:t>
      </w:r>
      <w:hyperlink r:id="rId11" w:history="1">
        <w:r w:rsidRPr="002B7CD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https://doi.org/10.1093/nar/gkaa394</w:t>
        </w:r>
      </w:hyperlink>
      <w:r w:rsidRPr="002B7CD8">
        <w:rPr>
          <w:rFonts w:ascii="Helvetica Neue" w:eastAsia="Century Gothic" w:hAnsi="Helvetica Neue"/>
          <w:sz w:val="24"/>
          <w:szCs w:val="24"/>
        </w:rPr>
        <w:t>.</w:t>
      </w:r>
    </w:p>
    <w:p w14:paraId="7CE5661F" w14:textId="078BACF3" w:rsidR="008D6301" w:rsidRDefault="008D6301">
      <w:pPr>
        <w:rPr>
          <w:rFonts w:ascii="Helvetica Neue" w:hAnsi="Helvetica Neue" w:cs="Helvetica"/>
          <w:b/>
          <w:noProof/>
          <w:lang w:eastAsia="en-US"/>
        </w:rPr>
      </w:pPr>
      <w:r>
        <w:rPr>
          <w:rFonts w:ascii="Helvetica Neue" w:hAnsi="Helvetica Neue" w:cs="Helvetica"/>
          <w:b/>
          <w:noProof/>
          <w:lang w:eastAsia="en-US"/>
        </w:rPr>
        <w:br w:type="page"/>
      </w: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lastRenderedPageBreak/>
        <w:t>Contributing author</w:t>
      </w:r>
    </w:p>
    <w:p w14:paraId="2CA8C6F1" w14:textId="77777777" w:rsidR="008D6301" w:rsidRPr="008D6301" w:rsidRDefault="008D6301" w:rsidP="008D6301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8D6301">
        <w:rPr>
          <w:rFonts w:ascii="Helvetica Neue" w:hAnsi="Helvetica Neue"/>
          <w:sz w:val="24"/>
          <w:szCs w:val="24"/>
        </w:rPr>
        <w:t xml:space="preserve">Brennan, Faith H., Yang Li, </w:t>
      </w:r>
      <w:r w:rsidRPr="008D6301">
        <w:rPr>
          <w:rFonts w:ascii="Helvetica Neue" w:hAnsi="Helvetica Neue"/>
          <w:b/>
          <w:bCs/>
          <w:sz w:val="24"/>
          <w:szCs w:val="24"/>
        </w:rPr>
        <w:t>Cankun Wang</w:t>
      </w:r>
      <w:r w:rsidRPr="008D6301">
        <w:rPr>
          <w:rFonts w:ascii="Helvetica Neue" w:hAnsi="Helvetica Neue"/>
          <w:sz w:val="24"/>
          <w:szCs w:val="24"/>
        </w:rPr>
        <w:t xml:space="preserve">, Anjun Ma, Qi Guo, Yi Li, Nicole </w:t>
      </w:r>
      <w:proofErr w:type="spellStart"/>
      <w:r w:rsidRPr="008D6301">
        <w:rPr>
          <w:rFonts w:ascii="Helvetica Neue" w:hAnsi="Helvetica Neue"/>
          <w:sz w:val="24"/>
          <w:szCs w:val="24"/>
        </w:rPr>
        <w:t>Pukos</w:t>
      </w:r>
      <w:proofErr w:type="spellEnd"/>
      <w:r w:rsidRPr="008D6301">
        <w:rPr>
          <w:rFonts w:ascii="Helvetica Neue" w:hAnsi="Helvetica Neue"/>
          <w:sz w:val="24"/>
          <w:szCs w:val="24"/>
        </w:rPr>
        <w:t xml:space="preserve">, et al. “Microglia Coordinate Cellular Interactions during Spinal Cord Repair in Mice.” Nature Communications 13, no. 1 (July 14, 2022): 4096. </w:t>
      </w:r>
      <w:hyperlink r:id="rId12" w:history="1">
        <w:r w:rsidRPr="008D6301">
          <w:rPr>
            <w:rFonts w:ascii="Helvetica Neue" w:hAnsi="Helvetica Neue"/>
            <w:sz w:val="24"/>
            <w:szCs w:val="24"/>
          </w:rPr>
          <w:t>https://doi.org/10.1038/s41467-022-31797-0</w:t>
        </w:r>
      </w:hyperlink>
      <w:r w:rsidRPr="008D6301">
        <w:rPr>
          <w:rFonts w:ascii="Helvetica Neue" w:hAnsi="Helvetica Neue"/>
          <w:sz w:val="24"/>
          <w:szCs w:val="24"/>
        </w:rPr>
        <w:t>.</w:t>
      </w:r>
    </w:p>
    <w:p w14:paraId="6255A0E1" w14:textId="58E37AF0" w:rsidR="006C7198" w:rsidRPr="00D465AA" w:rsidRDefault="006C7198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D465AA">
        <w:rPr>
          <w:rFonts w:ascii="Helvetica Neue" w:hAnsi="Helvetica Neue"/>
          <w:sz w:val="24"/>
          <w:szCs w:val="24"/>
        </w:rPr>
        <w:t xml:space="preserve">Atkinson, Jeffrey R., Andrew D. Jerome, Andrew R. </w:t>
      </w:r>
      <w:proofErr w:type="spellStart"/>
      <w:r w:rsidRPr="00D465AA">
        <w:rPr>
          <w:rFonts w:ascii="Helvetica Neue" w:hAnsi="Helvetica Neue"/>
          <w:sz w:val="24"/>
          <w:szCs w:val="24"/>
        </w:rPr>
        <w:t>Sas</w:t>
      </w:r>
      <w:proofErr w:type="spellEnd"/>
      <w:r w:rsidRPr="00D465AA">
        <w:rPr>
          <w:rFonts w:ascii="Helvetica Neue" w:hAnsi="Helvetica Neue"/>
          <w:sz w:val="24"/>
          <w:szCs w:val="24"/>
        </w:rPr>
        <w:t xml:space="preserve">, Ashley Munie, </w:t>
      </w:r>
      <w:r w:rsidRPr="00D465AA">
        <w:rPr>
          <w:rFonts w:ascii="Helvetica Neue" w:hAnsi="Helvetica Neue"/>
          <w:b/>
          <w:bCs/>
          <w:sz w:val="24"/>
          <w:szCs w:val="24"/>
        </w:rPr>
        <w:t>Cankun Wang</w:t>
      </w:r>
      <w:r w:rsidRPr="00D465AA">
        <w:rPr>
          <w:rFonts w:ascii="Helvetica Neue" w:hAnsi="Helvetica Neue"/>
          <w:sz w:val="24"/>
          <w:szCs w:val="24"/>
        </w:rPr>
        <w:t xml:space="preserve">, Anjun Ma, William D. Arnold, and Benjamin M. Segal. “Biological Aging of CNS-Resident Cells Alters the Clinical Course and Immunopathology of Autoimmune Demyelinating Disease.” JCI Insight 7, no. 12 (June 22, 2022). </w:t>
      </w:r>
      <w:hyperlink r:id="rId13" w:history="1">
        <w:r w:rsidRPr="00D465AA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https://doi.org/10.1172/jci.insight.158153</w:t>
        </w:r>
      </w:hyperlink>
      <w:r w:rsidRPr="00D465AA">
        <w:rPr>
          <w:rFonts w:ascii="Helvetica Neue" w:hAnsi="Helvetica Neue"/>
          <w:sz w:val="24"/>
          <w:szCs w:val="24"/>
        </w:rPr>
        <w:t>.</w:t>
      </w:r>
    </w:p>
    <w:p w14:paraId="3096F2E6" w14:textId="2A88EF6B" w:rsidR="00CD4BD2" w:rsidRPr="00CD4BD2" w:rsidRDefault="00CD4BD2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Acta </w:t>
      </w:r>
      <w:proofErr w:type="spellStart"/>
      <w:r w:rsidRPr="00CD4BD2">
        <w:rPr>
          <w:rFonts w:ascii="Helvetica Neue" w:hAnsi="Helvetica Neue"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, April 7, 2022. </w:t>
      </w:r>
      <w:hyperlink r:id="rId14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5B71A747" w14:textId="00E10C76" w:rsidR="00FE3243" w:rsidRDefault="00FE3243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FE3243">
        <w:rPr>
          <w:rFonts w:ascii="Helvetica Neue" w:hAnsi="Helvetica Neue"/>
          <w:sz w:val="24"/>
          <w:szCs w:val="24"/>
        </w:rPr>
        <w:t xml:space="preserve">Ma, Anjun, Xiaoying Wang, </w:t>
      </w:r>
      <w:r w:rsidRPr="00FE3243">
        <w:rPr>
          <w:rFonts w:ascii="Helvetica Neue" w:hAnsi="Helvetica Neue"/>
          <w:b/>
          <w:bCs/>
          <w:sz w:val="24"/>
          <w:szCs w:val="24"/>
        </w:rPr>
        <w:t>Cankun Wang</w:t>
      </w:r>
      <w:r w:rsidRPr="00FE3243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FE3243">
        <w:rPr>
          <w:rFonts w:ascii="Helvetica Neue" w:hAnsi="Helvetica Neue"/>
          <w:sz w:val="24"/>
          <w:szCs w:val="24"/>
        </w:rPr>
        <w:t>Jingxian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Li, Tong Xiao, </w:t>
      </w:r>
      <w:proofErr w:type="spellStart"/>
      <w:r w:rsidRPr="00FE3243">
        <w:rPr>
          <w:rFonts w:ascii="Helvetica Neue" w:hAnsi="Helvetica Neue"/>
          <w:sz w:val="24"/>
          <w:szCs w:val="24"/>
        </w:rPr>
        <w:t>Juexing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Wang, Yang Li, et al. “</w:t>
      </w:r>
      <w:proofErr w:type="spellStart"/>
      <w:r w:rsidRPr="00FE3243">
        <w:rPr>
          <w:rFonts w:ascii="Helvetica Neue" w:hAnsi="Helvetica Neue"/>
          <w:sz w:val="24"/>
          <w:szCs w:val="24"/>
        </w:rPr>
        <w:t>DeepMAPS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: Single-Cell Biological Network Inference Using Heterogeneous Graph Transformer.” </w:t>
      </w:r>
      <w:proofErr w:type="spellStart"/>
      <w:r w:rsidRPr="00FE3243">
        <w:rPr>
          <w:rFonts w:ascii="Helvetica Neue" w:hAnsi="Helvetica Neue"/>
          <w:sz w:val="24"/>
          <w:szCs w:val="24"/>
        </w:rPr>
        <w:t>bioRxiv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, December 11, 2021. </w:t>
      </w:r>
      <w:hyperlink r:id="rId15" w:history="1">
        <w:r w:rsidRPr="00FE3243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https://doi.org/10.1101/2021.10.31.466658</w:t>
        </w:r>
      </w:hyperlink>
      <w:r w:rsidRPr="00FE3243">
        <w:rPr>
          <w:rFonts w:ascii="Helvetica Neue" w:hAnsi="Helvetica Neue"/>
          <w:sz w:val="24"/>
          <w:szCs w:val="24"/>
        </w:rPr>
        <w:t>.</w:t>
      </w:r>
    </w:p>
    <w:p w14:paraId="474DCDD8" w14:textId="1FBE1D2A" w:rsidR="004C0F80" w:rsidRPr="004C0F80" w:rsidRDefault="004C0F80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4C0F80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4C0F80">
        <w:rPr>
          <w:rFonts w:ascii="Helvetica Neue" w:hAnsi="Helvetica Neue"/>
          <w:sz w:val="24"/>
          <w:szCs w:val="24"/>
        </w:rPr>
        <w:t>Yuzhou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4C0F80">
        <w:rPr>
          <w:rFonts w:ascii="Helvetica Neue" w:hAnsi="Helvetica Neue"/>
          <w:sz w:val="24"/>
          <w:szCs w:val="24"/>
        </w:rPr>
        <w:t>Liangping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Li, Diana Acosta, Cody Morrison, </w:t>
      </w:r>
      <w:r w:rsidRPr="009903FF">
        <w:rPr>
          <w:rFonts w:ascii="Helvetica Neue" w:hAnsi="Helvetica Neue"/>
          <w:b/>
          <w:bCs/>
          <w:sz w:val="24"/>
          <w:szCs w:val="24"/>
        </w:rPr>
        <w:t>Cankun Wang</w:t>
      </w:r>
      <w:r w:rsidRPr="004C0F80">
        <w:rPr>
          <w:rFonts w:ascii="Helvetica Neue" w:hAnsi="Helvetica Neue"/>
          <w:sz w:val="24"/>
          <w:szCs w:val="24"/>
        </w:rPr>
        <w:t xml:space="preserve">, Dominic Julian, et al. “Spatially Resolved Transcriptomics Reveals Unique Gene Signatures Associated with Human Temporal Cortical Architecture and Alzheimer’s Pathology,” July 8, 2021. </w:t>
      </w:r>
      <w:hyperlink r:id="rId16" w:history="1">
        <w:r w:rsidRPr="004C0F80">
          <w:rPr>
            <w:rFonts w:ascii="Helvetica Neue" w:hAnsi="Helvetica Neue"/>
            <w:sz w:val="24"/>
            <w:szCs w:val="24"/>
          </w:rPr>
          <w:t>https://doi.org/10.1101/2021.07.07.451554</w:t>
        </w:r>
      </w:hyperlink>
      <w:r w:rsidRPr="004C0F80">
        <w:rPr>
          <w:rFonts w:ascii="Helvetica Neue" w:hAnsi="Helvetica Neue"/>
          <w:sz w:val="24"/>
          <w:szCs w:val="24"/>
        </w:rPr>
        <w:t>.</w:t>
      </w:r>
    </w:p>
    <w:p w14:paraId="3723277F" w14:textId="17E4D215" w:rsidR="00CE0146" w:rsidRDefault="00CE0146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 xml:space="preserve"> 12, no. 1 (March 25, 2021): 1882. </w:t>
      </w:r>
      <w:hyperlink r:id="rId17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405C2727" w14:textId="52B45A7E" w:rsidR="0056474D" w:rsidRPr="0056474D" w:rsidRDefault="0056474D" w:rsidP="0056474D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 w:hint="eastAsia"/>
          <w:sz w:val="24"/>
          <w:szCs w:val="24"/>
        </w:rPr>
      </w:pPr>
      <w:r w:rsidRPr="0056474D">
        <w:rPr>
          <w:rFonts w:ascii="Helvetica Neue" w:hAnsi="Helvetica Neue"/>
          <w:sz w:val="24"/>
          <w:szCs w:val="24"/>
        </w:rPr>
        <w:t xml:space="preserve">Li, Ying, Jianing Zhao, Zhaoqian Liu, </w:t>
      </w:r>
      <w:r w:rsidRPr="00CF29ED">
        <w:rPr>
          <w:rFonts w:ascii="Helvetica Neue" w:hAnsi="Helvetica Neue"/>
          <w:b/>
          <w:bCs/>
          <w:sz w:val="24"/>
          <w:szCs w:val="24"/>
        </w:rPr>
        <w:t>Cankun Wang</w:t>
      </w:r>
      <w:r w:rsidRPr="0056474D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56474D">
        <w:rPr>
          <w:rFonts w:ascii="Helvetica Neue" w:hAnsi="Helvetica Neue"/>
          <w:sz w:val="24"/>
          <w:szCs w:val="24"/>
        </w:rPr>
        <w:t>Lizheng</w:t>
      </w:r>
      <w:proofErr w:type="spellEnd"/>
      <w:r w:rsidRPr="0056474D">
        <w:rPr>
          <w:rFonts w:ascii="Helvetica Neue" w:hAnsi="Helvetica Neue"/>
          <w:sz w:val="24"/>
          <w:szCs w:val="24"/>
        </w:rPr>
        <w:t xml:space="preserve"> Wei, Siyu Han, and Wei Du. 2021. “De Novo Prediction of Moonlighting Proteins Using Multimodal Deep Ensemble Learning.” Frontiers in Genetics 12. </w:t>
      </w:r>
      <w:hyperlink r:id="rId18" w:history="1">
        <w:r w:rsidRPr="0056474D">
          <w:rPr>
            <w:rFonts w:ascii="Helvetica Neue" w:hAnsi="Helvetica Neue"/>
            <w:sz w:val="24"/>
            <w:szCs w:val="24"/>
          </w:rPr>
          <w:t>https://www.frontiersin.org/articles/10.3389/fgene.2021.630379</w:t>
        </w:r>
      </w:hyperlink>
      <w:r w:rsidRPr="0056474D">
        <w:rPr>
          <w:rFonts w:ascii="Helvetica Neue" w:hAnsi="Helvetica Neue"/>
          <w:sz w:val="24"/>
          <w:szCs w:val="24"/>
        </w:rPr>
        <w:t>.</w:t>
      </w:r>
    </w:p>
    <w:p w14:paraId="5AAEFD50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Yan, </w:t>
      </w:r>
      <w:proofErr w:type="spellStart"/>
      <w:r w:rsidRPr="00E55FC0">
        <w:rPr>
          <w:rFonts w:ascii="Helvetica Neue" w:hAnsi="Helvetica Neue"/>
          <w:sz w:val="24"/>
          <w:szCs w:val="24"/>
        </w:rPr>
        <w:t>Shuangquan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Zhang, Anjun Ma,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Zhenyu Wu, Dong Xu, and Qin Ma. “Assessing Deep Learning Algorithms in Cis-Regulatory Motif Finding Based on Genomic Sequencing Data.” </w:t>
      </w:r>
      <w:proofErr w:type="spellStart"/>
      <w:r w:rsidRPr="00E55FC0">
        <w:rPr>
          <w:rFonts w:ascii="Helvetica Neue" w:hAnsi="Helvetica Neue"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December 1, 2020, 2020.11.30.403261. </w:t>
      </w:r>
      <w:hyperlink r:id="rId19" w:history="1">
        <w:r w:rsidRPr="00E55FC0">
          <w:rPr>
            <w:rFonts w:ascii="Helvetica Neue" w:hAnsi="Helvetica Neue"/>
            <w:sz w:val="24"/>
            <w:szCs w:val="24"/>
          </w:rPr>
          <w:t>https://doi.org/10.1101/2020.11.30.403261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0638DF86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Siyu Han, Qin Ma, and Wei Du. “Deep Forest Ensemble Learning for Classification of Alignments of Non-Coding RNA Sequences Based on Multi-View Structure Representations.” Briefings in Bioinformatics, no. bbaa354 (December 23, 2020). https://doi.org/10.1093/bib/bbaa354.</w:t>
      </w:r>
    </w:p>
    <w:p w14:paraId="4EE3DC04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CircRNA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Based on Extreme Learning Machine.”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 Journal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18 (January 1, 2020): 834–42. </w:t>
      </w:r>
      <w:hyperlink r:id="rId20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A66A8AE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(January 2020): 86. </w:t>
      </w:r>
      <w:hyperlink r:id="rId21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F61F102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</w:t>
      </w: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September 10, 2019, btz69rrna.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B678C61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August 2, 2019.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8136FD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Edited by David Rasko.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2741E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 Edited by Irene L. G. Newton.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3182B63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15, no. 2 (February 14, 2019): e1006792.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145411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(December 2018). </w:t>
      </w:r>
      <w:hyperlink r:id="rId2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8DEFE2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. Accessed November 24, 2018. </w:t>
      </w:r>
      <w:hyperlink r:id="rId28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https://doi.org/10.1093/bib/bby065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98E7CC" w14:textId="0A4C5AC3" w:rsidR="005774A3" w:rsidRPr="001D1F38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 (2018). </w:t>
      </w:r>
      <w:hyperlink r:id="rId2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B0A21">
        <w:rPr>
          <w:rFonts w:ascii="Helvetica Neue" w:hAnsi="Helvetica Neue" w:cs="Helvetica"/>
          <w:bCs/>
          <w:iCs/>
        </w:rPr>
        <w:t>Vitismeet: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lastRenderedPageBreak/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4403556B" w14:textId="77777777" w:rsidR="00E76698" w:rsidRDefault="00E76698" w:rsidP="00445004">
      <w:pPr>
        <w:jc w:val="both"/>
        <w:rPr>
          <w:rFonts w:ascii="Helvetica Neue" w:hAnsi="Helvetica Neue" w:cs="Helvetica"/>
          <w:b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161134DF" w14:textId="7FAFC8BF" w:rsidR="00284670" w:rsidRPr="00284670" w:rsidRDefault="0077789C" w:rsidP="00284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sequencing, Single-cell multi-omics data analyses (R, Python, HPC system)</w:t>
      </w:r>
    </w:p>
    <w:p w14:paraId="6402AA0A" w14:textId="15B53F33" w:rsid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5464C16" w14:textId="281280AB" w:rsidR="00284670" w:rsidRPr="0077789C" w:rsidRDefault="00284670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C</w:t>
      </w:r>
      <w:r>
        <w:rPr>
          <w:rFonts w:ascii="Helvetica Neue" w:hAnsi="Helvetica Neue" w:cs="Helvetica"/>
        </w:rPr>
        <w:t>loud infrastructure building (Google Cloud)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72D23E08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AI, R,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2B3DF" w14:textId="77777777" w:rsidR="008403A6" w:rsidRDefault="008403A6" w:rsidP="00B203FF">
      <w:r>
        <w:separator/>
      </w:r>
    </w:p>
  </w:endnote>
  <w:endnote w:type="continuationSeparator" w:id="0">
    <w:p w14:paraId="418FE32F" w14:textId="77777777" w:rsidR="008403A6" w:rsidRDefault="008403A6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BEDD" w14:textId="77777777" w:rsidR="002255E2" w:rsidRDefault="00225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0102F8A7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2C07EC">
      <w:rPr>
        <w:rFonts w:ascii="Arial" w:hAnsi="Arial" w:cs="Arial"/>
        <w:noProof/>
      </w:rPr>
      <w:t>5</w:t>
    </w:r>
  </w:p>
  <w:p w14:paraId="7D97BFF5" w14:textId="77777777" w:rsidR="00EB2687" w:rsidRDefault="00EB2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7634" w14:textId="77777777" w:rsidR="002255E2" w:rsidRDefault="00225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8265" w14:textId="77777777" w:rsidR="008403A6" w:rsidRDefault="008403A6" w:rsidP="00B203FF">
      <w:r>
        <w:separator/>
      </w:r>
    </w:p>
  </w:footnote>
  <w:footnote w:type="continuationSeparator" w:id="0">
    <w:p w14:paraId="1CF49F40" w14:textId="77777777" w:rsidR="008403A6" w:rsidRDefault="008403A6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F275" w14:textId="77777777" w:rsidR="002255E2" w:rsidRDefault="00225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4EAD82F0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 </w:t>
        </w:r>
        <w:r w:rsidR="00216515">
          <w:rPr>
            <w:rFonts w:ascii="Arial" w:hAnsi="Arial" w:cs="Arial"/>
            <w:i w:val="0"/>
            <w:sz w:val="22"/>
            <w:szCs w:val="22"/>
          </w:rPr>
          <w:t xml:space="preserve">September </w:t>
        </w:r>
        <w:r w:rsidR="002255E2">
          <w:rPr>
            <w:rFonts w:ascii="Arial" w:hAnsi="Arial" w:cs="Arial"/>
            <w:i w:val="0"/>
            <w:sz w:val="22"/>
            <w:szCs w:val="22"/>
          </w:rPr>
          <w:t>26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202A1">
          <w:rPr>
            <w:rFonts w:ascii="Arial" w:hAnsi="Arial" w:cs="Arial" w:hint="eastAsia"/>
            <w:i w:val="0"/>
            <w:sz w:val="22"/>
            <w:szCs w:val="22"/>
          </w:rPr>
          <w:t>2</w:t>
        </w:r>
      </w:sdtContent>
    </w:sdt>
  </w:p>
  <w:p w14:paraId="1C8B04BD" w14:textId="77777777" w:rsidR="00EB2687" w:rsidRDefault="00EB26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0995" w14:textId="77777777" w:rsidR="002255E2" w:rsidRDefault="00225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gUA23lxdSwAAAA=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45CF"/>
    <w:rsid w:val="00037236"/>
    <w:rsid w:val="00037D60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F57"/>
    <w:rsid w:val="00054F9A"/>
    <w:rsid w:val="00055401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3577"/>
    <w:rsid w:val="00165E41"/>
    <w:rsid w:val="0017788B"/>
    <w:rsid w:val="00180DED"/>
    <w:rsid w:val="00182E53"/>
    <w:rsid w:val="00185000"/>
    <w:rsid w:val="00190CB1"/>
    <w:rsid w:val="00191B0E"/>
    <w:rsid w:val="00192B36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63F6"/>
    <w:rsid w:val="00206DE7"/>
    <w:rsid w:val="00210E60"/>
    <w:rsid w:val="0021248A"/>
    <w:rsid w:val="00212DC6"/>
    <w:rsid w:val="00214936"/>
    <w:rsid w:val="00215A47"/>
    <w:rsid w:val="00216515"/>
    <w:rsid w:val="002207DC"/>
    <w:rsid w:val="00220A7F"/>
    <w:rsid w:val="00221AFC"/>
    <w:rsid w:val="00223A68"/>
    <w:rsid w:val="002255E2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670"/>
    <w:rsid w:val="00284800"/>
    <w:rsid w:val="002867F6"/>
    <w:rsid w:val="0028700C"/>
    <w:rsid w:val="00296485"/>
    <w:rsid w:val="0029681C"/>
    <w:rsid w:val="00297F62"/>
    <w:rsid w:val="002A1273"/>
    <w:rsid w:val="002A30A2"/>
    <w:rsid w:val="002A40A8"/>
    <w:rsid w:val="002A742F"/>
    <w:rsid w:val="002B177F"/>
    <w:rsid w:val="002B5044"/>
    <w:rsid w:val="002B764A"/>
    <w:rsid w:val="002B7CD8"/>
    <w:rsid w:val="002C07EC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E90"/>
    <w:rsid w:val="00367373"/>
    <w:rsid w:val="00371A8E"/>
    <w:rsid w:val="003747B6"/>
    <w:rsid w:val="003778F3"/>
    <w:rsid w:val="00377907"/>
    <w:rsid w:val="003807CB"/>
    <w:rsid w:val="00381432"/>
    <w:rsid w:val="00381DFD"/>
    <w:rsid w:val="00383C3D"/>
    <w:rsid w:val="0038548D"/>
    <w:rsid w:val="0038608B"/>
    <w:rsid w:val="00387582"/>
    <w:rsid w:val="0039513D"/>
    <w:rsid w:val="00395CE8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4634"/>
    <w:rsid w:val="003D5E15"/>
    <w:rsid w:val="003D7F10"/>
    <w:rsid w:val="003F30E8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3742"/>
    <w:rsid w:val="0048407B"/>
    <w:rsid w:val="004847FB"/>
    <w:rsid w:val="0048698F"/>
    <w:rsid w:val="00494118"/>
    <w:rsid w:val="00496C1E"/>
    <w:rsid w:val="00497B4B"/>
    <w:rsid w:val="004B04B0"/>
    <w:rsid w:val="004B36BB"/>
    <w:rsid w:val="004B38E7"/>
    <w:rsid w:val="004B50BE"/>
    <w:rsid w:val="004B7ABB"/>
    <w:rsid w:val="004C0F80"/>
    <w:rsid w:val="004C69B6"/>
    <w:rsid w:val="004D0B6D"/>
    <w:rsid w:val="004D4829"/>
    <w:rsid w:val="004D5B59"/>
    <w:rsid w:val="004E0670"/>
    <w:rsid w:val="004F2EAE"/>
    <w:rsid w:val="004F3268"/>
    <w:rsid w:val="004F57D0"/>
    <w:rsid w:val="004F7C82"/>
    <w:rsid w:val="005034EA"/>
    <w:rsid w:val="00504A89"/>
    <w:rsid w:val="005077BE"/>
    <w:rsid w:val="00511406"/>
    <w:rsid w:val="00511A2C"/>
    <w:rsid w:val="005200C8"/>
    <w:rsid w:val="00520A74"/>
    <w:rsid w:val="005212A7"/>
    <w:rsid w:val="00531EEA"/>
    <w:rsid w:val="005321B2"/>
    <w:rsid w:val="0053481D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74D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7BB3"/>
    <w:rsid w:val="005C7E1B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408EA"/>
    <w:rsid w:val="00640BDF"/>
    <w:rsid w:val="0064186C"/>
    <w:rsid w:val="00644B9E"/>
    <w:rsid w:val="00644CC7"/>
    <w:rsid w:val="00644F4B"/>
    <w:rsid w:val="00646233"/>
    <w:rsid w:val="00656CBC"/>
    <w:rsid w:val="006607A8"/>
    <w:rsid w:val="006701DF"/>
    <w:rsid w:val="00670D9E"/>
    <w:rsid w:val="00672EE4"/>
    <w:rsid w:val="00673A95"/>
    <w:rsid w:val="00680BE9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7035"/>
    <w:rsid w:val="006C026A"/>
    <w:rsid w:val="006C58BC"/>
    <w:rsid w:val="006C7198"/>
    <w:rsid w:val="006C7349"/>
    <w:rsid w:val="006C757D"/>
    <w:rsid w:val="006C7D71"/>
    <w:rsid w:val="006D12A1"/>
    <w:rsid w:val="006D246B"/>
    <w:rsid w:val="006D4076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70EA"/>
    <w:rsid w:val="0070732C"/>
    <w:rsid w:val="00707720"/>
    <w:rsid w:val="00715319"/>
    <w:rsid w:val="00715D9D"/>
    <w:rsid w:val="007202AB"/>
    <w:rsid w:val="0072185B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1077"/>
    <w:rsid w:val="0076356C"/>
    <w:rsid w:val="0076459B"/>
    <w:rsid w:val="007659B8"/>
    <w:rsid w:val="00771F5A"/>
    <w:rsid w:val="00773835"/>
    <w:rsid w:val="00774A89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EBD"/>
    <w:rsid w:val="007D20D5"/>
    <w:rsid w:val="007D2818"/>
    <w:rsid w:val="007D54D3"/>
    <w:rsid w:val="007D61D7"/>
    <w:rsid w:val="007D6693"/>
    <w:rsid w:val="007D7816"/>
    <w:rsid w:val="007E0893"/>
    <w:rsid w:val="007E33DD"/>
    <w:rsid w:val="007F03D0"/>
    <w:rsid w:val="007F08D9"/>
    <w:rsid w:val="007F0FB1"/>
    <w:rsid w:val="007F2738"/>
    <w:rsid w:val="007F2994"/>
    <w:rsid w:val="007F5F40"/>
    <w:rsid w:val="00802740"/>
    <w:rsid w:val="0080359F"/>
    <w:rsid w:val="00804C03"/>
    <w:rsid w:val="00805737"/>
    <w:rsid w:val="00806DDB"/>
    <w:rsid w:val="008104CE"/>
    <w:rsid w:val="0081174A"/>
    <w:rsid w:val="00816478"/>
    <w:rsid w:val="0081663E"/>
    <w:rsid w:val="008217F7"/>
    <w:rsid w:val="0082298C"/>
    <w:rsid w:val="00823550"/>
    <w:rsid w:val="00823A9D"/>
    <w:rsid w:val="00824A34"/>
    <w:rsid w:val="008254FF"/>
    <w:rsid w:val="00825852"/>
    <w:rsid w:val="00826960"/>
    <w:rsid w:val="00830A54"/>
    <w:rsid w:val="00835E15"/>
    <w:rsid w:val="008367FB"/>
    <w:rsid w:val="008403A6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BE6"/>
    <w:rsid w:val="00883D4A"/>
    <w:rsid w:val="0088456C"/>
    <w:rsid w:val="0088582C"/>
    <w:rsid w:val="00886ABB"/>
    <w:rsid w:val="00886C7A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43D0"/>
    <w:rsid w:val="008C607A"/>
    <w:rsid w:val="008C6B3D"/>
    <w:rsid w:val="008D0988"/>
    <w:rsid w:val="008D0A89"/>
    <w:rsid w:val="008D30AB"/>
    <w:rsid w:val="008D41A5"/>
    <w:rsid w:val="008D5068"/>
    <w:rsid w:val="008D6301"/>
    <w:rsid w:val="008D7A8B"/>
    <w:rsid w:val="008E1769"/>
    <w:rsid w:val="008E2AD0"/>
    <w:rsid w:val="008E352E"/>
    <w:rsid w:val="008E4EB1"/>
    <w:rsid w:val="008E750B"/>
    <w:rsid w:val="008F15B9"/>
    <w:rsid w:val="008F2996"/>
    <w:rsid w:val="008F2A18"/>
    <w:rsid w:val="008F5962"/>
    <w:rsid w:val="00901657"/>
    <w:rsid w:val="009022C9"/>
    <w:rsid w:val="00903146"/>
    <w:rsid w:val="00910A18"/>
    <w:rsid w:val="00910E03"/>
    <w:rsid w:val="009119C0"/>
    <w:rsid w:val="00913296"/>
    <w:rsid w:val="00913BA1"/>
    <w:rsid w:val="009150B5"/>
    <w:rsid w:val="00915A84"/>
    <w:rsid w:val="00917D0A"/>
    <w:rsid w:val="00920265"/>
    <w:rsid w:val="00920EB2"/>
    <w:rsid w:val="00923378"/>
    <w:rsid w:val="00923E62"/>
    <w:rsid w:val="0092576B"/>
    <w:rsid w:val="00930903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60942"/>
    <w:rsid w:val="00961BD6"/>
    <w:rsid w:val="00961D95"/>
    <w:rsid w:val="009622D8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931"/>
    <w:rsid w:val="009C07D8"/>
    <w:rsid w:val="009C185A"/>
    <w:rsid w:val="009C33B3"/>
    <w:rsid w:val="009C5548"/>
    <w:rsid w:val="009E11B6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107DC"/>
    <w:rsid w:val="00A11EAF"/>
    <w:rsid w:val="00A13F3D"/>
    <w:rsid w:val="00A14C00"/>
    <w:rsid w:val="00A163C8"/>
    <w:rsid w:val="00A17DF1"/>
    <w:rsid w:val="00A203B0"/>
    <w:rsid w:val="00A20F2D"/>
    <w:rsid w:val="00A22874"/>
    <w:rsid w:val="00A230FE"/>
    <w:rsid w:val="00A23423"/>
    <w:rsid w:val="00A23A87"/>
    <w:rsid w:val="00A23C26"/>
    <w:rsid w:val="00A24B02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5001"/>
    <w:rsid w:val="00A55BEF"/>
    <w:rsid w:val="00A56A96"/>
    <w:rsid w:val="00A56B75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934F9"/>
    <w:rsid w:val="00A943AE"/>
    <w:rsid w:val="00A97D2F"/>
    <w:rsid w:val="00AA2755"/>
    <w:rsid w:val="00AA2880"/>
    <w:rsid w:val="00AB19AA"/>
    <w:rsid w:val="00AB2097"/>
    <w:rsid w:val="00AB33F4"/>
    <w:rsid w:val="00AB3BF9"/>
    <w:rsid w:val="00AB5529"/>
    <w:rsid w:val="00AB5F98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302D6"/>
    <w:rsid w:val="00B331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1E3"/>
    <w:rsid w:val="00B4629D"/>
    <w:rsid w:val="00B47E3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C1BF6"/>
    <w:rsid w:val="00BC1BFF"/>
    <w:rsid w:val="00BC2A47"/>
    <w:rsid w:val="00BC2FAC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092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5A6D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2DA0"/>
    <w:rsid w:val="00D22FE8"/>
    <w:rsid w:val="00D23FEA"/>
    <w:rsid w:val="00D26F5E"/>
    <w:rsid w:val="00D30E5B"/>
    <w:rsid w:val="00D334C4"/>
    <w:rsid w:val="00D33B62"/>
    <w:rsid w:val="00D343C0"/>
    <w:rsid w:val="00D35F8B"/>
    <w:rsid w:val="00D36C36"/>
    <w:rsid w:val="00D415AD"/>
    <w:rsid w:val="00D4496C"/>
    <w:rsid w:val="00D45CD6"/>
    <w:rsid w:val="00D46303"/>
    <w:rsid w:val="00D465AA"/>
    <w:rsid w:val="00D469B3"/>
    <w:rsid w:val="00D46B95"/>
    <w:rsid w:val="00D46F57"/>
    <w:rsid w:val="00D501BD"/>
    <w:rsid w:val="00D50F00"/>
    <w:rsid w:val="00D512F1"/>
    <w:rsid w:val="00D525C3"/>
    <w:rsid w:val="00D539CB"/>
    <w:rsid w:val="00D54842"/>
    <w:rsid w:val="00D61F59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C2A61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3478"/>
    <w:rsid w:val="00E151A4"/>
    <w:rsid w:val="00E15B80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EAE"/>
    <w:rsid w:val="00EC0C1D"/>
    <w:rsid w:val="00EC4252"/>
    <w:rsid w:val="00EC4269"/>
    <w:rsid w:val="00EC7A09"/>
    <w:rsid w:val="00EC7D53"/>
    <w:rsid w:val="00ED6938"/>
    <w:rsid w:val="00ED6E82"/>
    <w:rsid w:val="00EE0C7D"/>
    <w:rsid w:val="00EE490E"/>
    <w:rsid w:val="00EE5962"/>
    <w:rsid w:val="00EE6445"/>
    <w:rsid w:val="00EF0CD5"/>
    <w:rsid w:val="00EF23BC"/>
    <w:rsid w:val="00EF31A3"/>
    <w:rsid w:val="00EF3CAE"/>
    <w:rsid w:val="00EF5E32"/>
    <w:rsid w:val="00EF6290"/>
    <w:rsid w:val="00EF7461"/>
    <w:rsid w:val="00F0088D"/>
    <w:rsid w:val="00F00934"/>
    <w:rsid w:val="00F03EC5"/>
    <w:rsid w:val="00F04BB8"/>
    <w:rsid w:val="00F05344"/>
    <w:rsid w:val="00F05A09"/>
    <w:rsid w:val="00F142BE"/>
    <w:rsid w:val="00F15754"/>
    <w:rsid w:val="00F17D92"/>
    <w:rsid w:val="00F21A2C"/>
    <w:rsid w:val="00F231DC"/>
    <w:rsid w:val="00F2337C"/>
    <w:rsid w:val="00F23C11"/>
    <w:rsid w:val="00F27841"/>
    <w:rsid w:val="00F30A49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5009"/>
    <w:rsid w:val="00F76645"/>
    <w:rsid w:val="00F76B66"/>
    <w:rsid w:val="00F818C4"/>
    <w:rsid w:val="00F91D45"/>
    <w:rsid w:val="00F973E8"/>
    <w:rsid w:val="00FA0E69"/>
    <w:rsid w:val="00FA1DD0"/>
    <w:rsid w:val="00FA5C1A"/>
    <w:rsid w:val="00FB247D"/>
    <w:rsid w:val="00FB41C7"/>
    <w:rsid w:val="00FB6E2C"/>
    <w:rsid w:val="00FC09B9"/>
    <w:rsid w:val="00FC2863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C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sbj.2022.06.031" TargetMode="External"/><Relationship Id="rId13" Type="http://schemas.openxmlformats.org/officeDocument/2006/relationships/hyperlink" Target="https://doi.org/10.1172/jci.insight.158153" TargetMode="External"/><Relationship Id="rId18" Type="http://schemas.openxmlformats.org/officeDocument/2006/relationships/hyperlink" Target="https://www.frontiersin.org/articles/10.3389/fgene.2021.630379" TargetMode="External"/><Relationship Id="rId26" Type="http://schemas.openxmlformats.org/officeDocument/2006/relationships/hyperlink" Target="https://doi.org/10.1371/journal.pcbi.10067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390/plants9010086" TargetMode="External"/><Relationship Id="rId34" Type="http://schemas.openxmlformats.org/officeDocument/2006/relationships/header" Target="header3.xm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038/s41467-022-31797-0" TargetMode="External"/><Relationship Id="rId17" Type="http://schemas.openxmlformats.org/officeDocument/2006/relationships/hyperlink" Target="https://doi.org/10.1038/s41467-021-22197-x" TargetMode="External"/><Relationship Id="rId25" Type="http://schemas.openxmlformats.org/officeDocument/2006/relationships/hyperlink" Target="https://doi.org/10.1128/MRA.00275-19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01/2021.07.07.451554" TargetMode="External"/><Relationship Id="rId20" Type="http://schemas.openxmlformats.org/officeDocument/2006/relationships/hyperlink" Target="https://doi.org/10.1016/j.csbj.2020.03.028" TargetMode="External"/><Relationship Id="rId29" Type="http://schemas.openxmlformats.org/officeDocument/2006/relationships/hyperlink" Target="https://doi.org/10.3389/fgene.2018.003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nar/gkaa394" TargetMode="External"/><Relationship Id="rId24" Type="http://schemas.openxmlformats.org/officeDocument/2006/relationships/hyperlink" Target="https://doi.org/10.1128/MRA.00099-19" TargetMode="External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1.10.31.466658" TargetMode="External"/><Relationship Id="rId23" Type="http://schemas.openxmlformats.org/officeDocument/2006/relationships/hyperlink" Target="https://doi.org/10.1093/nar/gkz672" TargetMode="External"/><Relationship Id="rId28" Type="http://schemas.openxmlformats.org/officeDocument/2006/relationships/hyperlink" Target="https://doi.org/10.1093/bib/bby06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1016/j.isci.2020.101769" TargetMode="External"/><Relationship Id="rId19" Type="http://schemas.openxmlformats.org/officeDocument/2006/relationships/hyperlink" Target="https://doi.org/10.1101/2020.11.30.403261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xpro.2021.100513" TargetMode="External"/><Relationship Id="rId14" Type="http://schemas.openxmlformats.org/officeDocument/2006/relationships/hyperlink" Target="https://doi.org/10.1007/s00401-022-02417-4" TargetMode="External"/><Relationship Id="rId22" Type="http://schemas.openxmlformats.org/officeDocument/2006/relationships/hyperlink" Target="https://doi.org/10.1093/bioinformatics/btz692" TargetMode="External"/><Relationship Id="rId27" Type="http://schemas.openxmlformats.org/officeDocument/2006/relationships/hyperlink" Target="https://doi.org/10.1038/s41598-019-40780-7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F7420"/>
    <w:rsid w:val="00115C2C"/>
    <w:rsid w:val="0011766F"/>
    <w:rsid w:val="00117C34"/>
    <w:rsid w:val="001231CF"/>
    <w:rsid w:val="001800E7"/>
    <w:rsid w:val="001A2C0D"/>
    <w:rsid w:val="001C08CF"/>
    <w:rsid w:val="001C295A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540C2"/>
    <w:rsid w:val="00F739CF"/>
    <w:rsid w:val="00F8016B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1589</Words>
  <Characters>10635</Characters>
  <Application>Microsoft Office Word</Application>
  <DocSecurity>0</DocSecurity>
  <Lines>212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Zhao, Ph.D.                                         October 1, 2021</vt:lpstr>
    </vt:vector>
  </TitlesOfParts>
  <Company>UGA</Company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 September 26, 2022</dc:title>
  <dc:creator>Jing Zhao</dc:creator>
  <cp:lastModifiedBy>Cankun Wang</cp:lastModifiedBy>
  <cp:revision>197</cp:revision>
  <cp:lastPrinted>2022-09-26T04:16:00Z</cp:lastPrinted>
  <dcterms:created xsi:type="dcterms:W3CDTF">2021-09-14T16:31:00Z</dcterms:created>
  <dcterms:modified xsi:type="dcterms:W3CDTF">2022-09-26T04:16:00Z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