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IP地址：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用于标识网络中的唯一一台主机。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IP地址=网络地址+主机地址，处于同一个网络中的两台主机可以直接进行通讯。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子网掩码：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用来判断任意两台计算机的IP地址是否属于同一子网络的根据。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网关：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处于不同网络中的主机无法进行TCP/IP通信，如果网络A中的主机发现数据包的目的主机不在本地网络中，就把数据包转发给它自己的网关，再由网关转发给网络B的网关，网络B的网关再转发给网络B中的某个主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只有设置好网关的地址，TCP/IP协议才能实现不同网络之间的相互通信。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默认网关：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如果一台主机找不到可用的网关，就把数据包发给默认指定的网关，由这个网关来处理数据包。现在主机使用的网关，一般指的是默认网关。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DNS：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域名服务器，用来解析域名到IP地址。如果没有DNS，必须输入网站的IP地址，有了DNS，可以直接输入网站的网址(只有需要输入网址时才用到DNS)。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TCP三次握手：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 服务端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主机A通过向主机B 发送一个含有同步序列号标志位的数据段（SYN）给主机B ，向主机B 请求建立连接，通过这个数据段，主机A告诉主机B 两件事：我想要和你通信；你可以用哪个序列号作为起始数据段来回应我。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主机B 收到主机A的请求后，用一个带有确认应答(ACK)和同步序列号(SYN)标志位的数据段响应主机A，也告诉主机A两件事：我已经收到你的请求了，你可以传输数据了；你要用哪个序列号作为起始数据段来回应我。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主机A收到这个数据段后，再发送一个确认应答，确认已收到主机B 的数据段：“我已收到回复,我现在要开始传输实际数据了”。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这样3次握手就完成了，主机A和主机B 就可以传输数据了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TCP和UDP的异同：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TCP和UDP都是传输层协议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TCP是面向连接的可靠传输，面向字节流。只支持单播传输，每条TCP传输连接只能有两个端点，只能进行点对点的数据传输，不支持多播和广播传输方式。提供超时重发、丢弃重复数据等功能。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EastAsia" w:hAnsi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</w:pPr>
      <w:r>
        <w:rPr>
          <w:rFonts w:hint="eastAsia"/>
          <w:lang w:val="en-US" w:eastAsia="zh-CN"/>
        </w:rPr>
        <w:t>UDP</w:t>
      </w:r>
      <w:r>
        <w:rPr>
          <w:rFonts w:hint="default" w:asciiTheme="minorEastAsia" w:hAnsiTheme="minorEastAsia" w:cstheme="minorEastAsia"/>
          <w:lang w:val="en-US" w:eastAsia="zh-CN"/>
        </w:rPr>
        <w:t>是面向无连接的不可靠传输，传输速度更快，面向报文。</w:t>
      </w:r>
      <w:r>
        <w:rPr>
          <w:rFonts w:hint="default" w:eastAsia="宋体" w:asciiTheme="minorEastAsia" w:hAnsi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</w:rPr>
        <w:t>提供了单播，多播，广播的功能</w:t>
      </w:r>
      <w:r>
        <w:rPr>
          <w:rFonts w:hint="default" w:eastAsia="宋体" w:asciiTheme="minorEastAsia" w:hAnsi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。</w:t>
      </w:r>
    </w:p>
    <w:p>
      <w:pPr>
        <w:widowControl w:val="0"/>
        <w:numPr>
          <w:ilvl w:val="0"/>
          <w:numId w:val="1"/>
        </w:numPr>
        <w:jc w:val="both"/>
        <w:rPr>
          <w:rFonts w:hint="default" w:eastAsia="宋体" w:asciiTheme="minorEastAsia" w:hAnsi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eastAsia="宋体" w:asciiTheme="minorEastAsia" w:hAnsi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Http协议：</w:t>
      </w:r>
    </w:p>
    <w:p>
      <w:pPr>
        <w:widowControl w:val="0"/>
        <w:numPr>
          <w:numId w:val="0"/>
        </w:numPr>
        <w:jc w:val="both"/>
        <w:rPr>
          <w:rFonts w:hint="default" w:eastAsia="宋体" w:asciiTheme="minorEastAsia" w:hAnsi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eastAsia="宋体" w:asciiTheme="minorEastAsia" w:hAnsi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基于TCP/IP</w:t>
      </w:r>
    </w:p>
    <w:p>
      <w:pPr>
        <w:widowControl w:val="0"/>
        <w:numPr>
          <w:numId w:val="0"/>
        </w:numPr>
        <w:jc w:val="both"/>
        <w:rPr>
          <w:rFonts w:hint="default" w:eastAsia="宋体" w:asciiTheme="minorEastAsia" w:hAnsi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eastAsia="宋体" w:asciiTheme="minorEastAsia" w:hAnsi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HTTP协议定义Web客户端如何从Web服务器请求Web页面，以及服务器如何把Web页面传送给客户端。HTTP协议采用了请求/响应模型。客户端向服务器发送一个请求报文，请求报文包含请求的方法、URL、协议版本、请求头部和请求数据。服务器以一个状态行作为响应，响应的内容包括协议的版本、成功或者错误代码、服务器信息、响应头部和响应数据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98552"/>
    <w:multiLevelType w:val="singleLevel"/>
    <w:tmpl w:val="5E998552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B5AFE"/>
    <w:rsid w:val="05716609"/>
    <w:rsid w:val="06041D06"/>
    <w:rsid w:val="066E25BB"/>
    <w:rsid w:val="08174FE8"/>
    <w:rsid w:val="0B555139"/>
    <w:rsid w:val="102B0625"/>
    <w:rsid w:val="17D6744B"/>
    <w:rsid w:val="18456704"/>
    <w:rsid w:val="186C303E"/>
    <w:rsid w:val="196C1C94"/>
    <w:rsid w:val="19D162E3"/>
    <w:rsid w:val="1A391677"/>
    <w:rsid w:val="1FD959A6"/>
    <w:rsid w:val="27C7504A"/>
    <w:rsid w:val="27E71D1B"/>
    <w:rsid w:val="307F4B73"/>
    <w:rsid w:val="31657E78"/>
    <w:rsid w:val="334753C1"/>
    <w:rsid w:val="35007204"/>
    <w:rsid w:val="35386640"/>
    <w:rsid w:val="362C6B06"/>
    <w:rsid w:val="36FD0E60"/>
    <w:rsid w:val="37D7505A"/>
    <w:rsid w:val="38866F01"/>
    <w:rsid w:val="3A8B6F1A"/>
    <w:rsid w:val="3B1E4F56"/>
    <w:rsid w:val="3B9D6009"/>
    <w:rsid w:val="3CD00BCE"/>
    <w:rsid w:val="3D1254DF"/>
    <w:rsid w:val="3D296C67"/>
    <w:rsid w:val="3E942835"/>
    <w:rsid w:val="429B1B56"/>
    <w:rsid w:val="49027571"/>
    <w:rsid w:val="49E04AE5"/>
    <w:rsid w:val="4A6565EB"/>
    <w:rsid w:val="4AEC6611"/>
    <w:rsid w:val="4D441478"/>
    <w:rsid w:val="4D745A23"/>
    <w:rsid w:val="4F7D762B"/>
    <w:rsid w:val="51AF761A"/>
    <w:rsid w:val="52E8220F"/>
    <w:rsid w:val="58A36DCE"/>
    <w:rsid w:val="5FEC4404"/>
    <w:rsid w:val="64572199"/>
    <w:rsid w:val="68DD55BC"/>
    <w:rsid w:val="6EF14CE3"/>
    <w:rsid w:val="75427991"/>
    <w:rsid w:val="755F351A"/>
    <w:rsid w:val="76966B2D"/>
    <w:rsid w:val="78AB6C59"/>
    <w:rsid w:val="7ABB30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2019-12-17T15:23:00Z</dcterms:created>
  <dc:creator>asus</dc:creator>
  <cp:lastModifiedBy>User</cp:lastModifiedBy>
  <dcterms:modified xsi:type="dcterms:W3CDTF">2020-04-17T10:28:50Z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