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318" w:rsidRDefault="00565D65" w:rsidP="00565D65">
      <w:pPr>
        <w:pStyle w:val="1"/>
      </w:pPr>
      <w:r>
        <w:rPr>
          <w:rFonts w:hint="eastAsia"/>
        </w:rPr>
        <w:t>整数集合</w:t>
      </w:r>
    </w:p>
    <w:p w:rsidR="00565D65" w:rsidRDefault="00565D65" w:rsidP="00565D65">
      <w:pPr>
        <w:ind w:firstLine="480"/>
      </w:pPr>
      <w:r>
        <w:rPr>
          <w:rFonts w:hint="eastAsia"/>
        </w:rPr>
        <w:t>整数集合（</w:t>
      </w:r>
      <w:r>
        <w:rPr>
          <w:rFonts w:hint="eastAsia"/>
        </w:rPr>
        <w:t xml:space="preserve"> </w:t>
      </w:r>
      <w:proofErr w:type="spellStart"/>
      <w:r>
        <w:rPr>
          <w:rFonts w:hint="eastAsia"/>
        </w:rPr>
        <w:t>intset</w:t>
      </w:r>
      <w:proofErr w:type="spellEnd"/>
      <w:r>
        <w:rPr>
          <w:rFonts w:hint="eastAsia"/>
        </w:rPr>
        <w:t xml:space="preserve"> </w:t>
      </w:r>
      <w:r>
        <w:rPr>
          <w:rFonts w:hint="eastAsia"/>
        </w:rPr>
        <w:t>）是集合键的底层实现之一，当一个集合只包含整数值元素，并且这个集合的元素数量不多时，</w:t>
      </w:r>
      <w:r>
        <w:rPr>
          <w:rFonts w:hint="eastAsia"/>
        </w:rPr>
        <w:t xml:space="preserve"> </w:t>
      </w:r>
      <w:proofErr w:type="spellStart"/>
      <w:r>
        <w:rPr>
          <w:rFonts w:hint="eastAsia"/>
        </w:rPr>
        <w:t>Redis</w:t>
      </w:r>
      <w:proofErr w:type="spellEnd"/>
      <w:r>
        <w:rPr>
          <w:rFonts w:hint="eastAsia"/>
        </w:rPr>
        <w:t xml:space="preserve"> </w:t>
      </w:r>
      <w:r>
        <w:rPr>
          <w:rFonts w:hint="eastAsia"/>
        </w:rPr>
        <w:t>就会使用整数集合作为集合键的底层实现。</w:t>
      </w:r>
    </w:p>
    <w:p w:rsidR="00565D65" w:rsidRDefault="00565D65" w:rsidP="00565D65">
      <w:pPr>
        <w:pStyle w:val="2"/>
        <w:rPr>
          <w:rFonts w:hint="eastAsia"/>
        </w:rPr>
      </w:pPr>
      <w:r>
        <w:rPr>
          <w:rFonts w:hint="eastAsia"/>
        </w:rPr>
        <w:t>整数集合的实现</w:t>
      </w:r>
    </w:p>
    <w:p w:rsidR="00565D65" w:rsidRDefault="00565D65" w:rsidP="00565D65">
      <w:pPr>
        <w:ind w:firstLine="480"/>
      </w:pPr>
      <w:r>
        <w:rPr>
          <w:rFonts w:hint="eastAsia"/>
        </w:rPr>
        <w:t>整数集合（</w:t>
      </w:r>
      <w:r>
        <w:rPr>
          <w:rFonts w:hint="eastAsia"/>
        </w:rPr>
        <w:t xml:space="preserve"> </w:t>
      </w:r>
      <w:proofErr w:type="spellStart"/>
      <w:r>
        <w:rPr>
          <w:rFonts w:hint="eastAsia"/>
        </w:rPr>
        <w:t>intset</w:t>
      </w:r>
      <w:proofErr w:type="spellEnd"/>
      <w:r>
        <w:rPr>
          <w:rFonts w:hint="eastAsia"/>
        </w:rPr>
        <w:t xml:space="preserve"> </w:t>
      </w:r>
      <w:r>
        <w:rPr>
          <w:rFonts w:hint="eastAsia"/>
        </w:rPr>
        <w:t>）是</w:t>
      </w:r>
      <w:proofErr w:type="spellStart"/>
      <w:r>
        <w:rPr>
          <w:rFonts w:hint="eastAsia"/>
        </w:rPr>
        <w:t>Redis</w:t>
      </w:r>
      <w:proofErr w:type="spellEnd"/>
      <w:r>
        <w:rPr>
          <w:rFonts w:hint="eastAsia"/>
        </w:rPr>
        <w:t xml:space="preserve"> </w:t>
      </w:r>
      <w:r>
        <w:rPr>
          <w:rFonts w:hint="eastAsia"/>
        </w:rPr>
        <w:t>用于保存整数值的集合抽象数据结构，它可以保存类型为</w:t>
      </w:r>
      <w:r>
        <w:rPr>
          <w:rFonts w:hint="eastAsia"/>
        </w:rPr>
        <w:t>int</w:t>
      </w:r>
      <w:r>
        <w:t>1</w:t>
      </w:r>
      <w:r>
        <w:rPr>
          <w:rFonts w:hint="eastAsia"/>
        </w:rPr>
        <w:t>6</w:t>
      </w:r>
      <w:r>
        <w:t>_</w:t>
      </w:r>
      <w:r>
        <w:rPr>
          <w:rFonts w:hint="eastAsia"/>
        </w:rPr>
        <w:t xml:space="preserve">t </w:t>
      </w:r>
      <w:r>
        <w:rPr>
          <w:rFonts w:hint="eastAsia"/>
        </w:rPr>
        <w:t>、</w:t>
      </w:r>
      <w:r>
        <w:rPr>
          <w:rFonts w:hint="eastAsia"/>
        </w:rPr>
        <w:t>int32</w:t>
      </w:r>
      <w:r>
        <w:t>_</w:t>
      </w:r>
      <w:r>
        <w:rPr>
          <w:rFonts w:hint="eastAsia"/>
        </w:rPr>
        <w:t xml:space="preserve">t </w:t>
      </w:r>
      <w:r>
        <w:rPr>
          <w:rFonts w:hint="eastAsia"/>
        </w:rPr>
        <w:t>或者</w:t>
      </w:r>
      <w:r>
        <w:rPr>
          <w:rFonts w:hint="eastAsia"/>
        </w:rPr>
        <w:t>int64</w:t>
      </w:r>
      <w:r>
        <w:t>_</w:t>
      </w:r>
      <w:r>
        <w:rPr>
          <w:rFonts w:hint="eastAsia"/>
        </w:rPr>
        <w:t xml:space="preserve">t </w:t>
      </w:r>
      <w:r>
        <w:rPr>
          <w:rFonts w:hint="eastAsia"/>
        </w:rPr>
        <w:t>的整数值，并且保证集合中不会出现重复元素。每个</w:t>
      </w:r>
      <w:proofErr w:type="spellStart"/>
      <w:r>
        <w:rPr>
          <w:rFonts w:hint="eastAsia"/>
        </w:rPr>
        <w:t>intset.h</w:t>
      </w:r>
      <w:proofErr w:type="spellEnd"/>
      <w:r>
        <w:rPr>
          <w:rFonts w:hint="eastAsia"/>
        </w:rPr>
        <w:t>/</w:t>
      </w:r>
      <w:proofErr w:type="spellStart"/>
      <w:r>
        <w:rPr>
          <w:rFonts w:hint="eastAsia"/>
        </w:rPr>
        <w:t>intset</w:t>
      </w:r>
      <w:proofErr w:type="spellEnd"/>
      <w:r>
        <w:rPr>
          <w:rFonts w:hint="eastAsia"/>
        </w:rPr>
        <w:t xml:space="preserve"> </w:t>
      </w:r>
      <w:r>
        <w:rPr>
          <w:rFonts w:hint="eastAsia"/>
        </w:rPr>
        <w:t>结构表示一个整数集合：</w:t>
      </w:r>
    </w:p>
    <w:tbl>
      <w:tblPr>
        <w:tblStyle w:val="a3"/>
        <w:tblW w:w="0" w:type="auto"/>
        <w:tblLook w:val="04A0" w:firstRow="1" w:lastRow="0" w:firstColumn="1" w:lastColumn="0" w:noHBand="0" w:noVBand="1"/>
      </w:tblPr>
      <w:tblGrid>
        <w:gridCol w:w="10456"/>
      </w:tblGrid>
      <w:tr w:rsidR="00565D65" w:rsidTr="00565D65">
        <w:tc>
          <w:tcPr>
            <w:tcW w:w="10456" w:type="dxa"/>
          </w:tcPr>
          <w:p w:rsidR="00565D65" w:rsidRDefault="00565D65" w:rsidP="00565D65">
            <w:pPr>
              <w:pStyle w:val="a4"/>
            </w:pPr>
            <w:r>
              <w:t xml:space="preserve">typedef struct </w:t>
            </w:r>
            <w:proofErr w:type="spellStart"/>
            <w:r>
              <w:t>intset</w:t>
            </w:r>
            <w:proofErr w:type="spellEnd"/>
            <w:r>
              <w:t xml:space="preserve"> {</w:t>
            </w:r>
          </w:p>
          <w:p w:rsidR="00565D65" w:rsidRDefault="00565D65" w:rsidP="00565D65">
            <w:pPr>
              <w:pStyle w:val="a4"/>
            </w:pPr>
            <w:r>
              <w:t xml:space="preserve">    </w:t>
            </w:r>
          </w:p>
          <w:p w:rsidR="00565D65" w:rsidRDefault="00565D65" w:rsidP="00565D65">
            <w:pPr>
              <w:pStyle w:val="a4"/>
              <w:rPr>
                <w:rFonts w:hint="eastAsia"/>
              </w:rPr>
            </w:pPr>
            <w:r>
              <w:rPr>
                <w:rFonts w:hint="eastAsia"/>
              </w:rPr>
              <w:t xml:space="preserve">    // </w:t>
            </w:r>
            <w:r>
              <w:rPr>
                <w:rFonts w:hint="eastAsia"/>
              </w:rPr>
              <w:t>编码方式</w:t>
            </w:r>
          </w:p>
          <w:p w:rsidR="00565D65" w:rsidRDefault="00565D65" w:rsidP="00565D65">
            <w:pPr>
              <w:pStyle w:val="a4"/>
            </w:pPr>
            <w:r>
              <w:t xml:space="preserve">    uint32_t encoding;</w:t>
            </w:r>
          </w:p>
          <w:p w:rsidR="00565D65" w:rsidRDefault="00565D65" w:rsidP="00565D65">
            <w:pPr>
              <w:pStyle w:val="a4"/>
            </w:pPr>
          </w:p>
          <w:p w:rsidR="00565D65" w:rsidRDefault="00565D65" w:rsidP="00565D65">
            <w:pPr>
              <w:pStyle w:val="a4"/>
              <w:rPr>
                <w:rFonts w:hint="eastAsia"/>
              </w:rPr>
            </w:pPr>
            <w:r>
              <w:rPr>
                <w:rFonts w:hint="eastAsia"/>
              </w:rPr>
              <w:t xml:space="preserve">    // </w:t>
            </w:r>
            <w:r>
              <w:rPr>
                <w:rFonts w:hint="eastAsia"/>
              </w:rPr>
              <w:t>集合包含的元素数量</w:t>
            </w:r>
          </w:p>
          <w:p w:rsidR="00565D65" w:rsidRDefault="00565D65" w:rsidP="00565D65">
            <w:pPr>
              <w:pStyle w:val="a4"/>
            </w:pPr>
            <w:r>
              <w:t xml:space="preserve">    uint32_t length;</w:t>
            </w:r>
          </w:p>
          <w:p w:rsidR="00565D65" w:rsidRDefault="00565D65" w:rsidP="00565D65">
            <w:pPr>
              <w:pStyle w:val="a4"/>
            </w:pPr>
          </w:p>
          <w:p w:rsidR="00565D65" w:rsidRDefault="00565D65" w:rsidP="00565D65">
            <w:pPr>
              <w:pStyle w:val="a4"/>
              <w:rPr>
                <w:rFonts w:hint="eastAsia"/>
              </w:rPr>
            </w:pPr>
            <w:r>
              <w:rPr>
                <w:rFonts w:hint="eastAsia"/>
              </w:rPr>
              <w:t xml:space="preserve">    // </w:t>
            </w:r>
            <w:r>
              <w:rPr>
                <w:rFonts w:hint="eastAsia"/>
              </w:rPr>
              <w:t>保存元素的数组</w:t>
            </w:r>
          </w:p>
          <w:p w:rsidR="00565D65" w:rsidRDefault="00565D65" w:rsidP="00565D65">
            <w:pPr>
              <w:pStyle w:val="a4"/>
            </w:pPr>
            <w:r>
              <w:t xml:space="preserve">    int8_t </w:t>
            </w:r>
            <w:proofErr w:type="gramStart"/>
            <w:r>
              <w:t>contents[</w:t>
            </w:r>
            <w:proofErr w:type="gramEnd"/>
            <w:r>
              <w:t>];</w:t>
            </w:r>
          </w:p>
          <w:p w:rsidR="00565D65" w:rsidRDefault="00565D65" w:rsidP="00565D65">
            <w:pPr>
              <w:pStyle w:val="a4"/>
            </w:pPr>
          </w:p>
          <w:p w:rsidR="00565D65" w:rsidRDefault="00565D65" w:rsidP="00565D65">
            <w:pPr>
              <w:pStyle w:val="a4"/>
              <w:rPr>
                <w:rFonts w:hint="eastAsia"/>
              </w:rPr>
            </w:pPr>
            <w:r>
              <w:t xml:space="preserve">} </w:t>
            </w:r>
            <w:proofErr w:type="spellStart"/>
            <w:r>
              <w:t>intset</w:t>
            </w:r>
            <w:proofErr w:type="spellEnd"/>
            <w:r>
              <w:t>;</w:t>
            </w:r>
          </w:p>
        </w:tc>
      </w:tr>
    </w:tbl>
    <w:p w:rsidR="00565D65" w:rsidRDefault="00565D65" w:rsidP="00565D65">
      <w:pPr>
        <w:ind w:firstLine="480"/>
      </w:pPr>
      <w:r>
        <w:rPr>
          <w:rFonts w:hint="eastAsia"/>
        </w:rPr>
        <w:t>c</w:t>
      </w:r>
      <w:r>
        <w:rPr>
          <w:rFonts w:hint="eastAsia"/>
        </w:rPr>
        <w:t>o</w:t>
      </w:r>
      <w:r>
        <w:rPr>
          <w:rFonts w:hint="eastAsia"/>
        </w:rPr>
        <w:t xml:space="preserve">ntents </w:t>
      </w:r>
      <w:r>
        <w:rPr>
          <w:rFonts w:hint="eastAsia"/>
        </w:rPr>
        <w:t>数组是整数集合的底层实现：整数集合的每个元素都是</w:t>
      </w:r>
      <w:r>
        <w:rPr>
          <w:rFonts w:hint="eastAsia"/>
        </w:rPr>
        <w:t xml:space="preserve">contents </w:t>
      </w:r>
      <w:r>
        <w:rPr>
          <w:rFonts w:hint="eastAsia"/>
        </w:rPr>
        <w:t>数组的一个数组项（</w:t>
      </w:r>
      <w:r>
        <w:rPr>
          <w:rFonts w:hint="eastAsia"/>
        </w:rPr>
        <w:t>item</w:t>
      </w:r>
      <w:r>
        <w:rPr>
          <w:rFonts w:hint="eastAsia"/>
        </w:rPr>
        <w:t>），各个项在数组中按值的大小从小到大有序地排列，并且数组中不包含任何重复项。</w:t>
      </w:r>
    </w:p>
    <w:p w:rsidR="00565D65" w:rsidRDefault="00565D65" w:rsidP="00565D65">
      <w:pPr>
        <w:ind w:firstLine="480"/>
      </w:pPr>
      <w:r>
        <w:rPr>
          <w:rFonts w:hint="eastAsia"/>
        </w:rPr>
        <w:t xml:space="preserve">length </w:t>
      </w:r>
      <w:r>
        <w:rPr>
          <w:rFonts w:hint="eastAsia"/>
        </w:rPr>
        <w:t>属性记录了整数集合包含的元素数量，也即是</w:t>
      </w:r>
      <w:r>
        <w:rPr>
          <w:rFonts w:hint="eastAsia"/>
        </w:rPr>
        <w:t xml:space="preserve">contents </w:t>
      </w:r>
      <w:r>
        <w:rPr>
          <w:rFonts w:hint="eastAsia"/>
        </w:rPr>
        <w:t>数组的长度。虽然</w:t>
      </w:r>
      <w:proofErr w:type="spellStart"/>
      <w:r>
        <w:rPr>
          <w:rFonts w:hint="eastAsia"/>
        </w:rPr>
        <w:t>intset</w:t>
      </w:r>
      <w:proofErr w:type="spellEnd"/>
      <w:r>
        <w:rPr>
          <w:rFonts w:hint="eastAsia"/>
        </w:rPr>
        <w:t xml:space="preserve"> </w:t>
      </w:r>
      <w:r>
        <w:rPr>
          <w:rFonts w:hint="eastAsia"/>
        </w:rPr>
        <w:t>结构将</w:t>
      </w:r>
      <w:r>
        <w:rPr>
          <w:rFonts w:hint="eastAsia"/>
        </w:rPr>
        <w:t>c</w:t>
      </w:r>
      <w:r>
        <w:rPr>
          <w:rFonts w:hint="eastAsia"/>
        </w:rPr>
        <w:t>o</w:t>
      </w:r>
      <w:r>
        <w:rPr>
          <w:rFonts w:hint="eastAsia"/>
        </w:rPr>
        <w:t xml:space="preserve">ntents </w:t>
      </w:r>
      <w:r>
        <w:rPr>
          <w:rFonts w:hint="eastAsia"/>
        </w:rPr>
        <w:t>属性声明为</w:t>
      </w:r>
      <w:r>
        <w:rPr>
          <w:rFonts w:hint="eastAsia"/>
        </w:rPr>
        <w:t>int</w:t>
      </w:r>
      <w:r>
        <w:t>8_</w:t>
      </w:r>
      <w:r>
        <w:rPr>
          <w:rFonts w:hint="eastAsia"/>
        </w:rPr>
        <w:t xml:space="preserve">t </w:t>
      </w:r>
      <w:r>
        <w:rPr>
          <w:rFonts w:hint="eastAsia"/>
        </w:rPr>
        <w:t>类型的数组，但实际上</w:t>
      </w:r>
      <w:r>
        <w:rPr>
          <w:rFonts w:hint="eastAsia"/>
        </w:rPr>
        <w:t xml:space="preserve">contents </w:t>
      </w:r>
      <w:r>
        <w:rPr>
          <w:rFonts w:hint="eastAsia"/>
        </w:rPr>
        <w:t>数组并不保存任何</w:t>
      </w:r>
      <w:r>
        <w:rPr>
          <w:rFonts w:hint="eastAsia"/>
        </w:rPr>
        <w:t>int</w:t>
      </w:r>
      <w:r>
        <w:t>8_</w:t>
      </w:r>
      <w:r>
        <w:rPr>
          <w:rFonts w:hint="eastAsia"/>
        </w:rPr>
        <w:t xml:space="preserve">t </w:t>
      </w:r>
      <w:r>
        <w:rPr>
          <w:rFonts w:hint="eastAsia"/>
        </w:rPr>
        <w:t>类型的值，</w:t>
      </w:r>
      <w:r>
        <w:rPr>
          <w:rFonts w:hint="eastAsia"/>
        </w:rPr>
        <w:t xml:space="preserve"> contents </w:t>
      </w:r>
      <w:r>
        <w:rPr>
          <w:rFonts w:hint="eastAsia"/>
        </w:rPr>
        <w:t>数组的真正类型取决于</w:t>
      </w:r>
      <w:r>
        <w:rPr>
          <w:rFonts w:hint="eastAsia"/>
        </w:rPr>
        <w:t xml:space="preserve">encoding </w:t>
      </w:r>
      <w:r>
        <w:rPr>
          <w:rFonts w:hint="eastAsia"/>
        </w:rPr>
        <w:t>属性的值</w:t>
      </w:r>
      <w:r>
        <w:rPr>
          <w:rFonts w:hint="eastAsia"/>
        </w:rPr>
        <w:t>：</w:t>
      </w:r>
    </w:p>
    <w:p w:rsidR="00565D65" w:rsidRDefault="00565D65" w:rsidP="00565D65">
      <w:pPr>
        <w:pStyle w:val="a5"/>
        <w:numPr>
          <w:ilvl w:val="0"/>
          <w:numId w:val="21"/>
        </w:numPr>
        <w:ind w:firstLineChars="0"/>
        <w:rPr>
          <w:rFonts w:hint="eastAsia"/>
        </w:rPr>
      </w:pPr>
      <w:r>
        <w:rPr>
          <w:rFonts w:hint="eastAsia"/>
        </w:rPr>
        <w:t>如果</w:t>
      </w:r>
      <w:r>
        <w:rPr>
          <w:rFonts w:hint="eastAsia"/>
        </w:rPr>
        <w:t>enc</w:t>
      </w:r>
      <w:r>
        <w:rPr>
          <w:rFonts w:hint="eastAsia"/>
        </w:rPr>
        <w:t>o</w:t>
      </w:r>
      <w:r>
        <w:rPr>
          <w:rFonts w:hint="eastAsia"/>
        </w:rPr>
        <w:t xml:space="preserve">ding </w:t>
      </w:r>
      <w:r>
        <w:rPr>
          <w:rFonts w:hint="eastAsia"/>
        </w:rPr>
        <w:t>属性的值为</w:t>
      </w:r>
      <w:r>
        <w:rPr>
          <w:rFonts w:hint="eastAsia"/>
        </w:rPr>
        <w:t>INTSET_ENC</w:t>
      </w:r>
      <w:r>
        <w:t>_</w:t>
      </w:r>
      <w:r>
        <w:rPr>
          <w:rFonts w:hint="eastAsia"/>
        </w:rPr>
        <w:t xml:space="preserve">INT16 </w:t>
      </w:r>
      <w:r>
        <w:rPr>
          <w:rFonts w:hint="eastAsia"/>
        </w:rPr>
        <w:t>，那么</w:t>
      </w:r>
      <w:r>
        <w:rPr>
          <w:rFonts w:hint="eastAsia"/>
        </w:rPr>
        <w:t xml:space="preserve">contents </w:t>
      </w:r>
      <w:r>
        <w:rPr>
          <w:rFonts w:hint="eastAsia"/>
        </w:rPr>
        <w:t>就是一个</w:t>
      </w:r>
      <w:r>
        <w:rPr>
          <w:rFonts w:hint="eastAsia"/>
        </w:rPr>
        <w:t>int</w:t>
      </w:r>
      <w:r>
        <w:t>1</w:t>
      </w:r>
      <w:r>
        <w:rPr>
          <w:rFonts w:hint="eastAsia"/>
        </w:rPr>
        <w:t>6</w:t>
      </w:r>
      <w:r>
        <w:t>_</w:t>
      </w:r>
      <w:r>
        <w:rPr>
          <w:rFonts w:hint="eastAsia"/>
        </w:rPr>
        <w:t xml:space="preserve">t </w:t>
      </w:r>
      <w:r>
        <w:rPr>
          <w:rFonts w:hint="eastAsia"/>
        </w:rPr>
        <w:t>类型的数组，数组里的每个项都是一个</w:t>
      </w:r>
      <w:r>
        <w:rPr>
          <w:rFonts w:hint="eastAsia"/>
        </w:rPr>
        <w:t xml:space="preserve">int16 t </w:t>
      </w:r>
      <w:r>
        <w:rPr>
          <w:rFonts w:hint="eastAsia"/>
        </w:rPr>
        <w:t>类型的整数值（最小值为</w:t>
      </w:r>
      <w:r>
        <w:rPr>
          <w:rFonts w:hint="eastAsia"/>
        </w:rPr>
        <w:t>-</w:t>
      </w:r>
      <w:r>
        <w:rPr>
          <w:rFonts w:hint="eastAsia"/>
        </w:rPr>
        <w:t>32768</w:t>
      </w:r>
      <w:r>
        <w:rPr>
          <w:rFonts w:hint="eastAsia"/>
        </w:rPr>
        <w:t>，最大值为</w:t>
      </w:r>
      <w:r>
        <w:rPr>
          <w:rFonts w:hint="eastAsia"/>
        </w:rPr>
        <w:t xml:space="preserve">32767 </w:t>
      </w:r>
      <w:r>
        <w:rPr>
          <w:rFonts w:hint="eastAsia"/>
        </w:rPr>
        <w:t>）。</w:t>
      </w:r>
    </w:p>
    <w:p w:rsidR="00565D65" w:rsidRDefault="00565D65" w:rsidP="00565D65">
      <w:pPr>
        <w:pStyle w:val="a5"/>
        <w:numPr>
          <w:ilvl w:val="0"/>
          <w:numId w:val="21"/>
        </w:numPr>
        <w:ind w:firstLineChars="0"/>
        <w:rPr>
          <w:rFonts w:hint="eastAsia"/>
        </w:rPr>
      </w:pPr>
      <w:r>
        <w:rPr>
          <w:rFonts w:hint="eastAsia"/>
        </w:rPr>
        <w:t>如果</w:t>
      </w:r>
      <w:r>
        <w:rPr>
          <w:rFonts w:hint="eastAsia"/>
        </w:rPr>
        <w:t xml:space="preserve">encoding </w:t>
      </w:r>
      <w:r>
        <w:rPr>
          <w:rFonts w:hint="eastAsia"/>
        </w:rPr>
        <w:t>属性的值为工</w:t>
      </w:r>
      <w:r>
        <w:rPr>
          <w:rFonts w:hint="eastAsia"/>
        </w:rPr>
        <w:t xml:space="preserve">NTSET_ENC_INT32 </w:t>
      </w:r>
      <w:r>
        <w:rPr>
          <w:rFonts w:hint="eastAsia"/>
        </w:rPr>
        <w:t>，那么</w:t>
      </w:r>
      <w:r>
        <w:rPr>
          <w:rFonts w:hint="eastAsia"/>
        </w:rPr>
        <w:t xml:space="preserve">contents </w:t>
      </w:r>
      <w:r>
        <w:rPr>
          <w:rFonts w:hint="eastAsia"/>
        </w:rPr>
        <w:t>就是一个</w:t>
      </w:r>
      <w:r>
        <w:rPr>
          <w:rFonts w:hint="eastAsia"/>
        </w:rPr>
        <w:t>int32</w:t>
      </w:r>
      <w:r>
        <w:t>_</w:t>
      </w:r>
      <w:r>
        <w:rPr>
          <w:rFonts w:hint="eastAsia"/>
        </w:rPr>
        <w:t xml:space="preserve">t </w:t>
      </w:r>
      <w:r>
        <w:rPr>
          <w:rFonts w:hint="eastAsia"/>
        </w:rPr>
        <w:t>类型的数组，数组里的每个项都是一个</w:t>
      </w:r>
      <w:r>
        <w:rPr>
          <w:rFonts w:hint="eastAsia"/>
        </w:rPr>
        <w:t xml:space="preserve">int32 t </w:t>
      </w:r>
      <w:r>
        <w:rPr>
          <w:rFonts w:hint="eastAsia"/>
        </w:rPr>
        <w:t>类型的整数值（最小值为</w:t>
      </w:r>
      <w:r>
        <w:rPr>
          <w:rFonts w:hint="eastAsia"/>
        </w:rPr>
        <w:t>-</w:t>
      </w:r>
      <w:r>
        <w:rPr>
          <w:rFonts w:hint="eastAsia"/>
        </w:rPr>
        <w:t xml:space="preserve">2147483648 </w:t>
      </w:r>
      <w:r>
        <w:rPr>
          <w:rFonts w:hint="eastAsia"/>
        </w:rPr>
        <w:t>，最大值为</w:t>
      </w:r>
      <w:r>
        <w:rPr>
          <w:rFonts w:hint="eastAsia"/>
        </w:rPr>
        <w:t xml:space="preserve">2147483647 </w:t>
      </w:r>
      <w:r>
        <w:rPr>
          <w:rFonts w:hint="eastAsia"/>
        </w:rPr>
        <w:t>）。</w:t>
      </w:r>
    </w:p>
    <w:p w:rsidR="00565D65" w:rsidRDefault="00565D65" w:rsidP="00565D65">
      <w:pPr>
        <w:pStyle w:val="a5"/>
        <w:numPr>
          <w:ilvl w:val="0"/>
          <w:numId w:val="21"/>
        </w:numPr>
        <w:ind w:firstLineChars="0"/>
      </w:pPr>
      <w:r>
        <w:rPr>
          <w:rFonts w:hint="eastAsia"/>
        </w:rPr>
        <w:t>如果</w:t>
      </w:r>
      <w:r>
        <w:rPr>
          <w:rFonts w:hint="eastAsia"/>
        </w:rPr>
        <w:t xml:space="preserve">encoding </w:t>
      </w:r>
      <w:r>
        <w:rPr>
          <w:rFonts w:hint="eastAsia"/>
        </w:rPr>
        <w:t>属性的值为工</w:t>
      </w:r>
      <w:r>
        <w:rPr>
          <w:rFonts w:hint="eastAsia"/>
        </w:rPr>
        <w:t xml:space="preserve">NTSET_ENC_INT64 </w:t>
      </w:r>
      <w:r>
        <w:rPr>
          <w:rFonts w:hint="eastAsia"/>
        </w:rPr>
        <w:t>，那么</w:t>
      </w:r>
      <w:r>
        <w:rPr>
          <w:rFonts w:hint="eastAsia"/>
        </w:rPr>
        <w:t>c</w:t>
      </w:r>
      <w:r>
        <w:rPr>
          <w:rFonts w:hint="eastAsia"/>
        </w:rPr>
        <w:t>o</w:t>
      </w:r>
      <w:r>
        <w:rPr>
          <w:rFonts w:hint="eastAsia"/>
        </w:rPr>
        <w:t xml:space="preserve">ntents </w:t>
      </w:r>
      <w:r>
        <w:rPr>
          <w:rFonts w:hint="eastAsia"/>
        </w:rPr>
        <w:t>就是一个</w:t>
      </w:r>
      <w:r>
        <w:rPr>
          <w:rFonts w:hint="eastAsia"/>
        </w:rPr>
        <w:t xml:space="preserve">int64_t </w:t>
      </w:r>
      <w:r>
        <w:rPr>
          <w:rFonts w:hint="eastAsia"/>
        </w:rPr>
        <w:t>类型的数组，数组里的每个项都是一个</w:t>
      </w:r>
      <w:r>
        <w:rPr>
          <w:rFonts w:hint="eastAsia"/>
        </w:rPr>
        <w:t xml:space="preserve">int64 t </w:t>
      </w:r>
      <w:r>
        <w:rPr>
          <w:rFonts w:hint="eastAsia"/>
        </w:rPr>
        <w:t>类型的整数值（最小值为</w:t>
      </w:r>
      <w:r>
        <w:rPr>
          <w:rFonts w:hint="eastAsia"/>
        </w:rPr>
        <w:t>-</w:t>
      </w:r>
      <w:r>
        <w:rPr>
          <w:rFonts w:hint="eastAsia"/>
        </w:rPr>
        <w:t xml:space="preserve">9 223372036854775808 </w:t>
      </w:r>
      <w:r>
        <w:rPr>
          <w:rFonts w:hint="eastAsia"/>
        </w:rPr>
        <w:t>，最大值为</w:t>
      </w:r>
      <w:r>
        <w:rPr>
          <w:rFonts w:hint="eastAsia"/>
        </w:rPr>
        <w:t>9223372036854775807</w:t>
      </w:r>
      <w:r>
        <w:rPr>
          <w:rFonts w:hint="eastAsia"/>
        </w:rPr>
        <w:t>）。</w:t>
      </w:r>
    </w:p>
    <w:p w:rsidR="00620C03" w:rsidRDefault="00620C03" w:rsidP="00620C03">
      <w:pPr>
        <w:pStyle w:val="2"/>
        <w:rPr>
          <w:rFonts w:hint="eastAsia"/>
        </w:rPr>
      </w:pPr>
      <w:r>
        <w:rPr>
          <w:rFonts w:hint="eastAsia"/>
        </w:rPr>
        <w:t>升级</w:t>
      </w:r>
    </w:p>
    <w:p w:rsidR="00620C03" w:rsidRDefault="00620C03" w:rsidP="00620C03">
      <w:pPr>
        <w:ind w:left="480" w:firstLineChars="0" w:firstLine="0"/>
        <w:rPr>
          <w:rFonts w:hint="eastAsia"/>
        </w:rPr>
      </w:pPr>
      <w:r>
        <w:rPr>
          <w:rFonts w:hint="eastAsia"/>
        </w:rPr>
        <w:t>每当我们要将一个新元素添加到整数集合里面，并且新元素的类型比整数集合现有所有元素的类型都要长时，整数集合需要先进行升级（</w:t>
      </w:r>
      <w:r>
        <w:rPr>
          <w:rFonts w:hint="eastAsia"/>
        </w:rPr>
        <w:t xml:space="preserve"> upgrade </w:t>
      </w:r>
      <w:r>
        <w:rPr>
          <w:rFonts w:hint="eastAsia"/>
        </w:rPr>
        <w:t>），然后才能将新元素添加到整数集合里面。</w:t>
      </w:r>
    </w:p>
    <w:p w:rsidR="00620C03" w:rsidRDefault="00620C03" w:rsidP="00620C03">
      <w:pPr>
        <w:ind w:left="480" w:firstLineChars="0" w:firstLine="0"/>
        <w:rPr>
          <w:rFonts w:hint="eastAsia"/>
        </w:rPr>
      </w:pPr>
      <w:r>
        <w:rPr>
          <w:rFonts w:hint="eastAsia"/>
        </w:rPr>
        <w:lastRenderedPageBreak/>
        <w:t>升级整数集合并添加新元素共分为三步进行：</w:t>
      </w:r>
    </w:p>
    <w:p w:rsidR="00620C03" w:rsidRDefault="00620C03" w:rsidP="00620C03">
      <w:pPr>
        <w:pStyle w:val="a5"/>
        <w:numPr>
          <w:ilvl w:val="0"/>
          <w:numId w:val="23"/>
        </w:numPr>
        <w:ind w:firstLineChars="0"/>
        <w:rPr>
          <w:rFonts w:hint="eastAsia"/>
        </w:rPr>
      </w:pPr>
      <w:r>
        <w:rPr>
          <w:rFonts w:hint="eastAsia"/>
        </w:rPr>
        <w:t>根据新元素的类型，扩展整数集合底层数组的空间大小，并为新元素分配空间。</w:t>
      </w:r>
    </w:p>
    <w:p w:rsidR="00620C03" w:rsidRDefault="00620C03" w:rsidP="00620C03">
      <w:pPr>
        <w:pStyle w:val="a5"/>
        <w:numPr>
          <w:ilvl w:val="0"/>
          <w:numId w:val="23"/>
        </w:numPr>
        <w:ind w:firstLineChars="0"/>
        <w:rPr>
          <w:rFonts w:hint="eastAsia"/>
        </w:rPr>
      </w:pPr>
      <w:r>
        <w:rPr>
          <w:rFonts w:hint="eastAsia"/>
        </w:rPr>
        <w:t>将底层数组现有的所有元素都转换成与新元素相同的类型，并将类型转换后的元素放置到正确的位上，而且在放置元素的过程中，需要继续维持底层数组的有序性质不变。</w:t>
      </w:r>
    </w:p>
    <w:p w:rsidR="00620C03" w:rsidRDefault="00620C03" w:rsidP="00620C03">
      <w:pPr>
        <w:pStyle w:val="a5"/>
        <w:numPr>
          <w:ilvl w:val="0"/>
          <w:numId w:val="23"/>
        </w:numPr>
        <w:ind w:firstLineChars="0"/>
      </w:pPr>
      <w:r>
        <w:rPr>
          <w:rFonts w:hint="eastAsia"/>
        </w:rPr>
        <w:t>将新元素添加到底层数组里面。</w:t>
      </w:r>
    </w:p>
    <w:p w:rsidR="0058280E" w:rsidRDefault="0058280E" w:rsidP="0058280E">
      <w:pPr>
        <w:ind w:firstLine="482"/>
        <w:rPr>
          <w:b/>
        </w:rPr>
      </w:pPr>
      <w:r w:rsidRPr="0058280E">
        <w:rPr>
          <w:rFonts w:hint="eastAsia"/>
          <w:b/>
        </w:rPr>
        <w:t>升级之后新元素的摆踵位置</w:t>
      </w:r>
    </w:p>
    <w:p w:rsidR="0058280E" w:rsidRDefault="0058280E" w:rsidP="0058280E">
      <w:pPr>
        <w:ind w:firstLine="480"/>
        <w:rPr>
          <w:rFonts w:hint="eastAsia"/>
        </w:rPr>
      </w:pPr>
      <w:r>
        <w:rPr>
          <w:rFonts w:hint="eastAsia"/>
        </w:rPr>
        <w:t>因为引发升级的新元素的长度总是比整数集合现有所有元素的长皮都大，所以这个新元素的值要么就大于所有现有元素，要么就小于所有现有元素：</w:t>
      </w:r>
    </w:p>
    <w:p w:rsidR="0058280E" w:rsidRDefault="0058280E" w:rsidP="0058280E">
      <w:pPr>
        <w:pStyle w:val="a5"/>
        <w:numPr>
          <w:ilvl w:val="0"/>
          <w:numId w:val="24"/>
        </w:numPr>
        <w:ind w:firstLineChars="0"/>
        <w:rPr>
          <w:rFonts w:hint="eastAsia"/>
        </w:rPr>
      </w:pPr>
      <w:r>
        <w:rPr>
          <w:rFonts w:hint="eastAsia"/>
        </w:rPr>
        <w:t>在新元素小于所有现有元素的情况下，新元素会被放置在底层数组的最开头（牵引</w:t>
      </w:r>
      <w:r>
        <w:rPr>
          <w:rFonts w:hint="eastAsia"/>
        </w:rPr>
        <w:t>0);</w:t>
      </w:r>
    </w:p>
    <w:p w:rsidR="0058280E" w:rsidRDefault="0058280E" w:rsidP="0058280E">
      <w:pPr>
        <w:pStyle w:val="a5"/>
        <w:numPr>
          <w:ilvl w:val="0"/>
          <w:numId w:val="24"/>
        </w:numPr>
        <w:ind w:firstLineChars="0"/>
      </w:pPr>
      <w:r>
        <w:rPr>
          <w:rFonts w:hint="eastAsia"/>
        </w:rPr>
        <w:t>在新元，素大于所有现有元素的情况下，新元，素会被放直在底层数组的</w:t>
      </w:r>
      <w:proofErr w:type="gramStart"/>
      <w:r>
        <w:rPr>
          <w:rFonts w:hint="eastAsia"/>
        </w:rPr>
        <w:t>最</w:t>
      </w:r>
      <w:proofErr w:type="gramEnd"/>
      <w:r>
        <w:rPr>
          <w:rFonts w:hint="eastAsia"/>
        </w:rPr>
        <w:t>末尾（索</w:t>
      </w:r>
      <w:r>
        <w:rPr>
          <w:rFonts w:hint="eastAsia"/>
        </w:rPr>
        <w:t>引</w:t>
      </w:r>
      <w:r>
        <w:rPr>
          <w:rFonts w:hint="eastAsia"/>
        </w:rPr>
        <w:t>length</w:t>
      </w:r>
      <w:r>
        <w:t>-1</w:t>
      </w:r>
      <w:r>
        <w:rPr>
          <w:rFonts w:hint="eastAsia"/>
        </w:rPr>
        <w:t>）。</w:t>
      </w:r>
    </w:p>
    <w:p w:rsidR="00E9778D" w:rsidRDefault="00E9778D" w:rsidP="00E9778D">
      <w:pPr>
        <w:pStyle w:val="2"/>
        <w:rPr>
          <w:rFonts w:hint="eastAsia"/>
        </w:rPr>
      </w:pPr>
      <w:r>
        <w:rPr>
          <w:rFonts w:hint="eastAsia"/>
        </w:rPr>
        <w:t>升级的好处</w:t>
      </w:r>
    </w:p>
    <w:p w:rsidR="00E9778D" w:rsidRDefault="00E9778D" w:rsidP="00E9778D">
      <w:pPr>
        <w:ind w:firstLine="480"/>
        <w:rPr>
          <w:rFonts w:hint="eastAsia"/>
        </w:rPr>
      </w:pPr>
      <w:r>
        <w:rPr>
          <w:rFonts w:hint="eastAsia"/>
        </w:rPr>
        <w:t>整数集合的升级策略有两个好处，一个是提升整数集合的灵活性，另一个是尽可能地节</w:t>
      </w:r>
    </w:p>
    <w:p w:rsidR="00E9778D" w:rsidRDefault="00E9778D" w:rsidP="00E9778D">
      <w:pPr>
        <w:pStyle w:val="2"/>
        <w:rPr>
          <w:rFonts w:hint="eastAsia"/>
        </w:rPr>
      </w:pPr>
      <w:r>
        <w:rPr>
          <w:rFonts w:hint="eastAsia"/>
        </w:rPr>
        <w:t>降级</w:t>
      </w:r>
    </w:p>
    <w:p w:rsidR="00E9778D" w:rsidRDefault="00E9778D" w:rsidP="00E9778D">
      <w:pPr>
        <w:ind w:firstLine="480"/>
      </w:pPr>
      <w:r>
        <w:rPr>
          <w:rFonts w:hint="eastAsia"/>
        </w:rPr>
        <w:t>整数集合不支持降级操作，一旦对数组进行了升级，编码就会一直保持升级后的状态。</w:t>
      </w:r>
    </w:p>
    <w:p w:rsidR="00E9778D" w:rsidRDefault="00E9778D" w:rsidP="00E9778D">
      <w:pPr>
        <w:pStyle w:val="2"/>
        <w:rPr>
          <w:rFonts w:hint="eastAsia"/>
        </w:rPr>
      </w:pPr>
      <w:r>
        <w:rPr>
          <w:rFonts w:hint="eastAsia"/>
        </w:rPr>
        <w:t>整数集合</w:t>
      </w:r>
      <w:r>
        <w:rPr>
          <w:rFonts w:hint="eastAsia"/>
        </w:rPr>
        <w:t>API</w:t>
      </w:r>
    </w:p>
    <w:p w:rsidR="00E9778D" w:rsidRDefault="00E9778D" w:rsidP="00E9778D">
      <w:pPr>
        <w:ind w:firstLine="480"/>
      </w:pPr>
      <w:r>
        <w:rPr>
          <w:rFonts w:hint="eastAsia"/>
        </w:rPr>
        <w:t>表</w:t>
      </w:r>
      <w:r>
        <w:rPr>
          <w:rFonts w:hint="eastAsia"/>
        </w:rPr>
        <w:t xml:space="preserve">6-1 </w:t>
      </w:r>
      <w:r>
        <w:rPr>
          <w:rFonts w:hint="eastAsia"/>
        </w:rPr>
        <w:t>列出了整数集合的操作</w:t>
      </w:r>
      <w:r>
        <w:rPr>
          <w:rFonts w:hint="eastAsia"/>
        </w:rPr>
        <w:t xml:space="preserve">API </w:t>
      </w:r>
      <w:r>
        <w:rPr>
          <w:rFonts w:hint="eastAsia"/>
        </w:rPr>
        <w:t>。</w:t>
      </w:r>
    </w:p>
    <w:p w:rsidR="00E9778D" w:rsidRPr="0058280E" w:rsidRDefault="00E9778D" w:rsidP="00E9778D">
      <w:pPr>
        <w:pStyle w:val="a7"/>
        <w:rPr>
          <w:rFonts w:hint="eastAsia"/>
        </w:rPr>
      </w:pPr>
      <w:bookmarkStart w:id="0" w:name="_GoBack"/>
      <w:r>
        <w:drawing>
          <wp:inline distT="0" distB="0" distL="0" distR="0" wp14:anchorId="2912C3EE" wp14:editId="0B58CEEE">
            <wp:extent cx="6645910" cy="22625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262505"/>
                    </a:xfrm>
                    <a:prstGeom prst="rect">
                      <a:avLst/>
                    </a:prstGeom>
                  </pic:spPr>
                </pic:pic>
              </a:graphicData>
            </a:graphic>
          </wp:inline>
        </w:drawing>
      </w:r>
      <w:bookmarkEnd w:id="0"/>
    </w:p>
    <w:sectPr w:rsidR="00E9778D" w:rsidRPr="0058280E" w:rsidSect="004C05A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2E1D"/>
    <w:multiLevelType w:val="hybridMultilevel"/>
    <w:tmpl w:val="F5B83C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A242EF3"/>
    <w:multiLevelType w:val="hybridMultilevel"/>
    <w:tmpl w:val="DEE6B7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ACF2E37"/>
    <w:multiLevelType w:val="hybridMultilevel"/>
    <w:tmpl w:val="46B2AAC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EB96913"/>
    <w:multiLevelType w:val="hybridMultilevel"/>
    <w:tmpl w:val="78946C9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1027DE0"/>
    <w:multiLevelType w:val="hybridMultilevel"/>
    <w:tmpl w:val="8A00C78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646514E"/>
    <w:multiLevelType w:val="hybridMultilevel"/>
    <w:tmpl w:val="D926FE7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9EF4681"/>
    <w:multiLevelType w:val="hybridMultilevel"/>
    <w:tmpl w:val="1A1C08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A7F5D97"/>
    <w:multiLevelType w:val="hybridMultilevel"/>
    <w:tmpl w:val="7B04D2A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9A3450A"/>
    <w:multiLevelType w:val="hybridMultilevel"/>
    <w:tmpl w:val="B692AEB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C5F23E5"/>
    <w:multiLevelType w:val="hybridMultilevel"/>
    <w:tmpl w:val="7DF6AC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EDD44D1"/>
    <w:multiLevelType w:val="hybridMultilevel"/>
    <w:tmpl w:val="80281380"/>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1" w15:restartNumberingAfterBreak="0">
    <w:nsid w:val="4F453EC1"/>
    <w:multiLevelType w:val="hybridMultilevel"/>
    <w:tmpl w:val="E724EB42"/>
    <w:lvl w:ilvl="0" w:tplc="888A7E82">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166ED6"/>
    <w:multiLevelType w:val="hybridMultilevel"/>
    <w:tmpl w:val="B06CB09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57F648C0"/>
    <w:multiLevelType w:val="hybridMultilevel"/>
    <w:tmpl w:val="50EE11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5BCF637E"/>
    <w:multiLevelType w:val="hybridMultilevel"/>
    <w:tmpl w:val="3B1CF5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D991407"/>
    <w:multiLevelType w:val="hybridMultilevel"/>
    <w:tmpl w:val="F11455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65011995"/>
    <w:multiLevelType w:val="hybridMultilevel"/>
    <w:tmpl w:val="63BA6CC0"/>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66B323B5"/>
    <w:multiLevelType w:val="hybridMultilevel"/>
    <w:tmpl w:val="FB0C9A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686E04F6"/>
    <w:multiLevelType w:val="hybridMultilevel"/>
    <w:tmpl w:val="1D9AFB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EAA3C86"/>
    <w:multiLevelType w:val="hybridMultilevel"/>
    <w:tmpl w:val="843C7A00"/>
    <w:lvl w:ilvl="0" w:tplc="B5B2DF50">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1C27CD8"/>
    <w:multiLevelType w:val="hybridMultilevel"/>
    <w:tmpl w:val="76087F4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1" w15:restartNumberingAfterBreak="0">
    <w:nsid w:val="77067217"/>
    <w:multiLevelType w:val="hybridMultilevel"/>
    <w:tmpl w:val="6032BD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785368AE"/>
    <w:multiLevelType w:val="hybridMultilevel"/>
    <w:tmpl w:val="F5E0458E"/>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96D2153"/>
    <w:multiLevelType w:val="hybridMultilevel"/>
    <w:tmpl w:val="6D386C9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1"/>
  </w:num>
  <w:num w:numId="2">
    <w:abstractNumId w:val="14"/>
  </w:num>
  <w:num w:numId="3">
    <w:abstractNumId w:val="21"/>
  </w:num>
  <w:num w:numId="4">
    <w:abstractNumId w:val="3"/>
  </w:num>
  <w:num w:numId="5">
    <w:abstractNumId w:val="5"/>
  </w:num>
  <w:num w:numId="6">
    <w:abstractNumId w:val="8"/>
  </w:num>
  <w:num w:numId="7">
    <w:abstractNumId w:val="19"/>
  </w:num>
  <w:num w:numId="8">
    <w:abstractNumId w:val="20"/>
  </w:num>
  <w:num w:numId="9">
    <w:abstractNumId w:val="6"/>
  </w:num>
  <w:num w:numId="10">
    <w:abstractNumId w:val="18"/>
  </w:num>
  <w:num w:numId="11">
    <w:abstractNumId w:val="9"/>
  </w:num>
  <w:num w:numId="12">
    <w:abstractNumId w:val="7"/>
  </w:num>
  <w:num w:numId="13">
    <w:abstractNumId w:val="10"/>
  </w:num>
  <w:num w:numId="14">
    <w:abstractNumId w:val="12"/>
  </w:num>
  <w:num w:numId="15">
    <w:abstractNumId w:val="16"/>
  </w:num>
  <w:num w:numId="16">
    <w:abstractNumId w:val="23"/>
  </w:num>
  <w:num w:numId="17">
    <w:abstractNumId w:val="17"/>
  </w:num>
  <w:num w:numId="18">
    <w:abstractNumId w:val="0"/>
  </w:num>
  <w:num w:numId="19">
    <w:abstractNumId w:val="22"/>
  </w:num>
  <w:num w:numId="20">
    <w:abstractNumId w:val="1"/>
  </w:num>
  <w:num w:numId="21">
    <w:abstractNumId w:val="15"/>
  </w:num>
  <w:num w:numId="22">
    <w:abstractNumId w:val="4"/>
  </w:num>
  <w:num w:numId="23">
    <w:abstractNumId w:val="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5A0"/>
    <w:rsid w:val="000744AE"/>
    <w:rsid w:val="000933E1"/>
    <w:rsid w:val="000D7D01"/>
    <w:rsid w:val="000E10B2"/>
    <w:rsid w:val="00196B5A"/>
    <w:rsid w:val="0023458C"/>
    <w:rsid w:val="00235EF2"/>
    <w:rsid w:val="00255531"/>
    <w:rsid w:val="002B3BE6"/>
    <w:rsid w:val="002D1825"/>
    <w:rsid w:val="002D510D"/>
    <w:rsid w:val="002E5902"/>
    <w:rsid w:val="00354633"/>
    <w:rsid w:val="003B1554"/>
    <w:rsid w:val="003C4C71"/>
    <w:rsid w:val="003E1318"/>
    <w:rsid w:val="003F235C"/>
    <w:rsid w:val="00422733"/>
    <w:rsid w:val="004255F8"/>
    <w:rsid w:val="00446480"/>
    <w:rsid w:val="004A3895"/>
    <w:rsid w:val="004C05A0"/>
    <w:rsid w:val="004C37A8"/>
    <w:rsid w:val="004E5CA4"/>
    <w:rsid w:val="00502F57"/>
    <w:rsid w:val="00565D65"/>
    <w:rsid w:val="00573C12"/>
    <w:rsid w:val="0058280E"/>
    <w:rsid w:val="005B49B5"/>
    <w:rsid w:val="005D7550"/>
    <w:rsid w:val="005E734D"/>
    <w:rsid w:val="00620C03"/>
    <w:rsid w:val="006444EF"/>
    <w:rsid w:val="006B78B9"/>
    <w:rsid w:val="006E28E6"/>
    <w:rsid w:val="00727A66"/>
    <w:rsid w:val="007A1747"/>
    <w:rsid w:val="007C6273"/>
    <w:rsid w:val="007E63E2"/>
    <w:rsid w:val="008214C6"/>
    <w:rsid w:val="00862EA6"/>
    <w:rsid w:val="0086621D"/>
    <w:rsid w:val="008901C5"/>
    <w:rsid w:val="008C7197"/>
    <w:rsid w:val="008E4E82"/>
    <w:rsid w:val="009A7BDA"/>
    <w:rsid w:val="009C5407"/>
    <w:rsid w:val="009F2084"/>
    <w:rsid w:val="009F3EA8"/>
    <w:rsid w:val="00A21142"/>
    <w:rsid w:val="00A60BDE"/>
    <w:rsid w:val="00B1276B"/>
    <w:rsid w:val="00B93D07"/>
    <w:rsid w:val="00B94564"/>
    <w:rsid w:val="00BA6813"/>
    <w:rsid w:val="00C215BF"/>
    <w:rsid w:val="00C87BA4"/>
    <w:rsid w:val="00CA56AA"/>
    <w:rsid w:val="00CD1082"/>
    <w:rsid w:val="00CE4A54"/>
    <w:rsid w:val="00D514FC"/>
    <w:rsid w:val="00DB5F12"/>
    <w:rsid w:val="00DD56B9"/>
    <w:rsid w:val="00E55809"/>
    <w:rsid w:val="00E879D2"/>
    <w:rsid w:val="00E9778D"/>
    <w:rsid w:val="00EA04B5"/>
    <w:rsid w:val="00ED675B"/>
    <w:rsid w:val="00F54AFC"/>
    <w:rsid w:val="00F7304B"/>
    <w:rsid w:val="00F81FFD"/>
    <w:rsid w:val="00F83795"/>
    <w:rsid w:val="00FA2719"/>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F697"/>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14C6"/>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paragraph" w:styleId="4">
    <w:name w:val="heading 4"/>
    <w:basedOn w:val="a"/>
    <w:next w:val="a"/>
    <w:link w:val="40"/>
    <w:uiPriority w:val="9"/>
    <w:unhideWhenUsed/>
    <w:qFormat/>
    <w:rsid w:val="006E28E6"/>
    <w:pPr>
      <w:keepNext/>
      <w:keepLines/>
      <w:spacing w:before="100" w:after="100" w:line="480" w:lineRule="auto"/>
      <w:ind w:firstLineChars="0" w:firstLine="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87BA4"/>
    <w:pPr>
      <w:spacing w:line="240" w:lineRule="exact"/>
      <w:ind w:firstLineChars="0" w:firstLine="0"/>
    </w:pPr>
    <w:rPr>
      <w:rFonts w:ascii="Consolas" w:hAnsi="Consolas"/>
      <w:sz w:val="20"/>
    </w:rPr>
  </w:style>
  <w:style w:type="paragraph" w:styleId="HTML">
    <w:name w:val="HTML Preformatted"/>
    <w:basedOn w:val="a"/>
    <w:link w:val="HTML0"/>
    <w:uiPriority w:val="99"/>
    <w:semiHidden/>
    <w:unhideWhenUsed/>
    <w:rsid w:val="004A3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semiHidden/>
    <w:rsid w:val="004A3895"/>
    <w:rPr>
      <w:rFonts w:ascii="宋体" w:eastAsia="宋体" w:hAnsi="宋体" w:cs="宋体"/>
      <w:kern w:val="0"/>
      <w:sz w:val="24"/>
      <w:szCs w:val="24"/>
    </w:rPr>
  </w:style>
  <w:style w:type="character" w:customStyle="1" w:styleId="40">
    <w:name w:val="标题 4 字符"/>
    <w:basedOn w:val="a0"/>
    <w:link w:val="4"/>
    <w:uiPriority w:val="9"/>
    <w:rsid w:val="006E28E6"/>
    <w:rPr>
      <w:rFonts w:ascii="Times New Roman" w:eastAsia="宋体" w:hAnsi="Times New Roman" w:cstheme="majorBidi"/>
      <w:b/>
      <w:bCs/>
      <w:sz w:val="24"/>
      <w:szCs w:val="28"/>
    </w:rPr>
  </w:style>
  <w:style w:type="character" w:customStyle="1" w:styleId="code">
    <w:name w:val="code"/>
    <w:basedOn w:val="a0"/>
    <w:rsid w:val="00CE4A54"/>
  </w:style>
  <w:style w:type="paragraph" w:styleId="a5">
    <w:name w:val="List Paragraph"/>
    <w:basedOn w:val="a"/>
    <w:uiPriority w:val="34"/>
    <w:qFormat/>
    <w:rsid w:val="00F54AFC"/>
    <w:pPr>
      <w:ind w:firstLine="420"/>
    </w:pPr>
  </w:style>
  <w:style w:type="paragraph" w:styleId="a6">
    <w:name w:val="No Spacing"/>
    <w:uiPriority w:val="1"/>
    <w:qFormat/>
    <w:rsid w:val="003B1554"/>
    <w:pPr>
      <w:widowControl w:val="0"/>
      <w:ind w:firstLineChars="200" w:firstLine="200"/>
      <w:jc w:val="both"/>
    </w:pPr>
    <w:rPr>
      <w:rFonts w:ascii="Times New Roman" w:eastAsia="宋体" w:hAnsi="Times New Roman"/>
      <w:sz w:val="24"/>
    </w:rPr>
  </w:style>
  <w:style w:type="paragraph" w:customStyle="1" w:styleId="a7">
    <w:name w:val="图片"/>
    <w:basedOn w:val="a"/>
    <w:qFormat/>
    <w:rsid w:val="00D514FC"/>
    <w:pPr>
      <w:spacing w:line="240" w:lineRule="auto"/>
      <w:ind w:firstLineChars="0" w:firstLine="0"/>
      <w:jc w:val="center"/>
    </w:pPr>
    <w:rPr>
      <w:noProof/>
    </w:rPr>
  </w:style>
  <w:style w:type="character" w:styleId="a8">
    <w:name w:val="Hyperlink"/>
    <w:basedOn w:val="a0"/>
    <w:uiPriority w:val="99"/>
    <w:unhideWhenUsed/>
    <w:rsid w:val="00196B5A"/>
    <w:rPr>
      <w:color w:val="0563C1" w:themeColor="hyperlink"/>
      <w:u w:val="single"/>
    </w:rPr>
  </w:style>
  <w:style w:type="character" w:styleId="a9">
    <w:name w:val="Unresolved Mention"/>
    <w:basedOn w:val="a0"/>
    <w:uiPriority w:val="99"/>
    <w:semiHidden/>
    <w:unhideWhenUsed/>
    <w:rsid w:val="00196B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0855">
      <w:bodyDiv w:val="1"/>
      <w:marLeft w:val="0"/>
      <w:marRight w:val="0"/>
      <w:marTop w:val="0"/>
      <w:marBottom w:val="0"/>
      <w:divBdr>
        <w:top w:val="none" w:sz="0" w:space="0" w:color="auto"/>
        <w:left w:val="none" w:sz="0" w:space="0" w:color="auto"/>
        <w:bottom w:val="none" w:sz="0" w:space="0" w:color="auto"/>
        <w:right w:val="none" w:sz="0" w:space="0" w:color="auto"/>
      </w:divBdr>
    </w:div>
    <w:div w:id="40060348">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114562574">
      <w:bodyDiv w:val="1"/>
      <w:marLeft w:val="0"/>
      <w:marRight w:val="0"/>
      <w:marTop w:val="0"/>
      <w:marBottom w:val="0"/>
      <w:divBdr>
        <w:top w:val="none" w:sz="0" w:space="0" w:color="auto"/>
        <w:left w:val="none" w:sz="0" w:space="0" w:color="auto"/>
        <w:bottom w:val="none" w:sz="0" w:space="0" w:color="auto"/>
        <w:right w:val="none" w:sz="0" w:space="0" w:color="auto"/>
      </w:divBdr>
    </w:div>
    <w:div w:id="179398831">
      <w:bodyDiv w:val="1"/>
      <w:marLeft w:val="0"/>
      <w:marRight w:val="0"/>
      <w:marTop w:val="0"/>
      <w:marBottom w:val="0"/>
      <w:divBdr>
        <w:top w:val="none" w:sz="0" w:space="0" w:color="auto"/>
        <w:left w:val="none" w:sz="0" w:space="0" w:color="auto"/>
        <w:bottom w:val="none" w:sz="0" w:space="0" w:color="auto"/>
        <w:right w:val="none" w:sz="0" w:space="0" w:color="auto"/>
      </w:divBdr>
    </w:div>
    <w:div w:id="182717799">
      <w:bodyDiv w:val="1"/>
      <w:marLeft w:val="0"/>
      <w:marRight w:val="0"/>
      <w:marTop w:val="0"/>
      <w:marBottom w:val="0"/>
      <w:divBdr>
        <w:top w:val="none" w:sz="0" w:space="0" w:color="auto"/>
        <w:left w:val="none" w:sz="0" w:space="0" w:color="auto"/>
        <w:bottom w:val="none" w:sz="0" w:space="0" w:color="auto"/>
        <w:right w:val="none" w:sz="0" w:space="0" w:color="auto"/>
      </w:divBdr>
    </w:div>
    <w:div w:id="189731889">
      <w:bodyDiv w:val="1"/>
      <w:marLeft w:val="0"/>
      <w:marRight w:val="0"/>
      <w:marTop w:val="0"/>
      <w:marBottom w:val="0"/>
      <w:divBdr>
        <w:top w:val="none" w:sz="0" w:space="0" w:color="auto"/>
        <w:left w:val="none" w:sz="0" w:space="0" w:color="auto"/>
        <w:bottom w:val="none" w:sz="0" w:space="0" w:color="auto"/>
        <w:right w:val="none" w:sz="0" w:space="0" w:color="auto"/>
      </w:divBdr>
    </w:div>
    <w:div w:id="209417155">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93950492">
      <w:bodyDiv w:val="1"/>
      <w:marLeft w:val="0"/>
      <w:marRight w:val="0"/>
      <w:marTop w:val="0"/>
      <w:marBottom w:val="0"/>
      <w:divBdr>
        <w:top w:val="none" w:sz="0" w:space="0" w:color="auto"/>
        <w:left w:val="none" w:sz="0" w:space="0" w:color="auto"/>
        <w:bottom w:val="none" w:sz="0" w:space="0" w:color="auto"/>
        <w:right w:val="none" w:sz="0" w:space="0" w:color="auto"/>
      </w:divBdr>
    </w:div>
    <w:div w:id="369889066">
      <w:bodyDiv w:val="1"/>
      <w:marLeft w:val="0"/>
      <w:marRight w:val="0"/>
      <w:marTop w:val="0"/>
      <w:marBottom w:val="0"/>
      <w:divBdr>
        <w:top w:val="none" w:sz="0" w:space="0" w:color="auto"/>
        <w:left w:val="none" w:sz="0" w:space="0" w:color="auto"/>
        <w:bottom w:val="none" w:sz="0" w:space="0" w:color="auto"/>
        <w:right w:val="none" w:sz="0" w:space="0" w:color="auto"/>
      </w:divBdr>
    </w:div>
    <w:div w:id="395321658">
      <w:bodyDiv w:val="1"/>
      <w:marLeft w:val="0"/>
      <w:marRight w:val="0"/>
      <w:marTop w:val="0"/>
      <w:marBottom w:val="0"/>
      <w:divBdr>
        <w:top w:val="none" w:sz="0" w:space="0" w:color="auto"/>
        <w:left w:val="none" w:sz="0" w:space="0" w:color="auto"/>
        <w:bottom w:val="none" w:sz="0" w:space="0" w:color="auto"/>
        <w:right w:val="none" w:sz="0" w:space="0" w:color="auto"/>
      </w:divBdr>
    </w:div>
    <w:div w:id="423769198">
      <w:bodyDiv w:val="1"/>
      <w:marLeft w:val="0"/>
      <w:marRight w:val="0"/>
      <w:marTop w:val="0"/>
      <w:marBottom w:val="0"/>
      <w:divBdr>
        <w:top w:val="none" w:sz="0" w:space="0" w:color="auto"/>
        <w:left w:val="none" w:sz="0" w:space="0" w:color="auto"/>
        <w:bottom w:val="none" w:sz="0" w:space="0" w:color="auto"/>
        <w:right w:val="none" w:sz="0" w:space="0" w:color="auto"/>
      </w:divBdr>
    </w:div>
    <w:div w:id="449054971">
      <w:bodyDiv w:val="1"/>
      <w:marLeft w:val="0"/>
      <w:marRight w:val="0"/>
      <w:marTop w:val="0"/>
      <w:marBottom w:val="0"/>
      <w:divBdr>
        <w:top w:val="none" w:sz="0" w:space="0" w:color="auto"/>
        <w:left w:val="none" w:sz="0" w:space="0" w:color="auto"/>
        <w:bottom w:val="none" w:sz="0" w:space="0" w:color="auto"/>
        <w:right w:val="none" w:sz="0" w:space="0" w:color="auto"/>
      </w:divBdr>
    </w:div>
    <w:div w:id="494684973">
      <w:bodyDiv w:val="1"/>
      <w:marLeft w:val="0"/>
      <w:marRight w:val="0"/>
      <w:marTop w:val="0"/>
      <w:marBottom w:val="0"/>
      <w:divBdr>
        <w:top w:val="none" w:sz="0" w:space="0" w:color="auto"/>
        <w:left w:val="none" w:sz="0" w:space="0" w:color="auto"/>
        <w:bottom w:val="none" w:sz="0" w:space="0" w:color="auto"/>
        <w:right w:val="none" w:sz="0" w:space="0" w:color="auto"/>
      </w:divBdr>
    </w:div>
    <w:div w:id="539441023">
      <w:bodyDiv w:val="1"/>
      <w:marLeft w:val="0"/>
      <w:marRight w:val="0"/>
      <w:marTop w:val="0"/>
      <w:marBottom w:val="0"/>
      <w:divBdr>
        <w:top w:val="none" w:sz="0" w:space="0" w:color="auto"/>
        <w:left w:val="none" w:sz="0" w:space="0" w:color="auto"/>
        <w:bottom w:val="none" w:sz="0" w:space="0" w:color="auto"/>
        <w:right w:val="none" w:sz="0" w:space="0" w:color="auto"/>
      </w:divBdr>
    </w:div>
    <w:div w:id="568728009">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673994662">
      <w:bodyDiv w:val="1"/>
      <w:marLeft w:val="0"/>
      <w:marRight w:val="0"/>
      <w:marTop w:val="0"/>
      <w:marBottom w:val="0"/>
      <w:divBdr>
        <w:top w:val="none" w:sz="0" w:space="0" w:color="auto"/>
        <w:left w:val="none" w:sz="0" w:space="0" w:color="auto"/>
        <w:bottom w:val="none" w:sz="0" w:space="0" w:color="auto"/>
        <w:right w:val="none" w:sz="0" w:space="0" w:color="auto"/>
      </w:divBdr>
    </w:div>
    <w:div w:id="674117253">
      <w:bodyDiv w:val="1"/>
      <w:marLeft w:val="0"/>
      <w:marRight w:val="0"/>
      <w:marTop w:val="0"/>
      <w:marBottom w:val="0"/>
      <w:divBdr>
        <w:top w:val="none" w:sz="0" w:space="0" w:color="auto"/>
        <w:left w:val="none" w:sz="0" w:space="0" w:color="auto"/>
        <w:bottom w:val="none" w:sz="0" w:space="0" w:color="auto"/>
        <w:right w:val="none" w:sz="0" w:space="0" w:color="auto"/>
      </w:divBdr>
    </w:div>
    <w:div w:id="704983909">
      <w:bodyDiv w:val="1"/>
      <w:marLeft w:val="0"/>
      <w:marRight w:val="0"/>
      <w:marTop w:val="0"/>
      <w:marBottom w:val="0"/>
      <w:divBdr>
        <w:top w:val="none" w:sz="0" w:space="0" w:color="auto"/>
        <w:left w:val="none" w:sz="0" w:space="0" w:color="auto"/>
        <w:bottom w:val="none" w:sz="0" w:space="0" w:color="auto"/>
        <w:right w:val="none" w:sz="0" w:space="0" w:color="auto"/>
      </w:divBdr>
    </w:div>
    <w:div w:id="815417779">
      <w:bodyDiv w:val="1"/>
      <w:marLeft w:val="0"/>
      <w:marRight w:val="0"/>
      <w:marTop w:val="0"/>
      <w:marBottom w:val="0"/>
      <w:divBdr>
        <w:top w:val="none" w:sz="0" w:space="0" w:color="auto"/>
        <w:left w:val="none" w:sz="0" w:space="0" w:color="auto"/>
        <w:bottom w:val="none" w:sz="0" w:space="0" w:color="auto"/>
        <w:right w:val="none" w:sz="0" w:space="0" w:color="auto"/>
      </w:divBdr>
    </w:div>
    <w:div w:id="857691926">
      <w:bodyDiv w:val="1"/>
      <w:marLeft w:val="0"/>
      <w:marRight w:val="0"/>
      <w:marTop w:val="0"/>
      <w:marBottom w:val="0"/>
      <w:divBdr>
        <w:top w:val="none" w:sz="0" w:space="0" w:color="auto"/>
        <w:left w:val="none" w:sz="0" w:space="0" w:color="auto"/>
        <w:bottom w:val="none" w:sz="0" w:space="0" w:color="auto"/>
        <w:right w:val="none" w:sz="0" w:space="0" w:color="auto"/>
      </w:divBdr>
    </w:div>
    <w:div w:id="983776672">
      <w:bodyDiv w:val="1"/>
      <w:marLeft w:val="0"/>
      <w:marRight w:val="0"/>
      <w:marTop w:val="0"/>
      <w:marBottom w:val="0"/>
      <w:divBdr>
        <w:top w:val="none" w:sz="0" w:space="0" w:color="auto"/>
        <w:left w:val="none" w:sz="0" w:space="0" w:color="auto"/>
        <w:bottom w:val="none" w:sz="0" w:space="0" w:color="auto"/>
        <w:right w:val="none" w:sz="0" w:space="0" w:color="auto"/>
      </w:divBdr>
    </w:div>
    <w:div w:id="1065713624">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209027927">
      <w:bodyDiv w:val="1"/>
      <w:marLeft w:val="0"/>
      <w:marRight w:val="0"/>
      <w:marTop w:val="0"/>
      <w:marBottom w:val="0"/>
      <w:divBdr>
        <w:top w:val="none" w:sz="0" w:space="0" w:color="auto"/>
        <w:left w:val="none" w:sz="0" w:space="0" w:color="auto"/>
        <w:bottom w:val="none" w:sz="0" w:space="0" w:color="auto"/>
        <w:right w:val="none" w:sz="0" w:space="0" w:color="auto"/>
      </w:divBdr>
    </w:div>
    <w:div w:id="1254821939">
      <w:bodyDiv w:val="1"/>
      <w:marLeft w:val="0"/>
      <w:marRight w:val="0"/>
      <w:marTop w:val="0"/>
      <w:marBottom w:val="0"/>
      <w:divBdr>
        <w:top w:val="none" w:sz="0" w:space="0" w:color="auto"/>
        <w:left w:val="none" w:sz="0" w:space="0" w:color="auto"/>
        <w:bottom w:val="none" w:sz="0" w:space="0" w:color="auto"/>
        <w:right w:val="none" w:sz="0" w:space="0" w:color="auto"/>
      </w:divBdr>
    </w:div>
    <w:div w:id="1292052268">
      <w:bodyDiv w:val="1"/>
      <w:marLeft w:val="0"/>
      <w:marRight w:val="0"/>
      <w:marTop w:val="0"/>
      <w:marBottom w:val="0"/>
      <w:divBdr>
        <w:top w:val="none" w:sz="0" w:space="0" w:color="auto"/>
        <w:left w:val="none" w:sz="0" w:space="0" w:color="auto"/>
        <w:bottom w:val="none" w:sz="0" w:space="0" w:color="auto"/>
        <w:right w:val="none" w:sz="0" w:space="0" w:color="auto"/>
      </w:divBdr>
    </w:div>
    <w:div w:id="1294485744">
      <w:bodyDiv w:val="1"/>
      <w:marLeft w:val="0"/>
      <w:marRight w:val="0"/>
      <w:marTop w:val="0"/>
      <w:marBottom w:val="0"/>
      <w:divBdr>
        <w:top w:val="none" w:sz="0" w:space="0" w:color="auto"/>
        <w:left w:val="none" w:sz="0" w:space="0" w:color="auto"/>
        <w:bottom w:val="none" w:sz="0" w:space="0" w:color="auto"/>
        <w:right w:val="none" w:sz="0" w:space="0" w:color="auto"/>
      </w:divBdr>
    </w:div>
    <w:div w:id="1372143959">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508134157">
      <w:bodyDiv w:val="1"/>
      <w:marLeft w:val="0"/>
      <w:marRight w:val="0"/>
      <w:marTop w:val="0"/>
      <w:marBottom w:val="0"/>
      <w:divBdr>
        <w:top w:val="none" w:sz="0" w:space="0" w:color="auto"/>
        <w:left w:val="none" w:sz="0" w:space="0" w:color="auto"/>
        <w:bottom w:val="none" w:sz="0" w:space="0" w:color="auto"/>
        <w:right w:val="none" w:sz="0" w:space="0" w:color="auto"/>
      </w:divBdr>
    </w:div>
    <w:div w:id="1535192444">
      <w:bodyDiv w:val="1"/>
      <w:marLeft w:val="0"/>
      <w:marRight w:val="0"/>
      <w:marTop w:val="0"/>
      <w:marBottom w:val="0"/>
      <w:divBdr>
        <w:top w:val="none" w:sz="0" w:space="0" w:color="auto"/>
        <w:left w:val="none" w:sz="0" w:space="0" w:color="auto"/>
        <w:bottom w:val="none" w:sz="0" w:space="0" w:color="auto"/>
        <w:right w:val="none" w:sz="0" w:space="0" w:color="auto"/>
      </w:divBdr>
    </w:div>
    <w:div w:id="1638603814">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46350163">
      <w:bodyDiv w:val="1"/>
      <w:marLeft w:val="0"/>
      <w:marRight w:val="0"/>
      <w:marTop w:val="0"/>
      <w:marBottom w:val="0"/>
      <w:divBdr>
        <w:top w:val="none" w:sz="0" w:space="0" w:color="auto"/>
        <w:left w:val="none" w:sz="0" w:space="0" w:color="auto"/>
        <w:bottom w:val="none" w:sz="0" w:space="0" w:color="auto"/>
        <w:right w:val="none" w:sz="0" w:space="0" w:color="auto"/>
      </w:divBdr>
    </w:div>
    <w:div w:id="1726220981">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78209313">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316697">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51486520">
      <w:bodyDiv w:val="1"/>
      <w:marLeft w:val="0"/>
      <w:marRight w:val="0"/>
      <w:marTop w:val="0"/>
      <w:marBottom w:val="0"/>
      <w:divBdr>
        <w:top w:val="none" w:sz="0" w:space="0" w:color="auto"/>
        <w:left w:val="none" w:sz="0" w:space="0" w:color="auto"/>
        <w:bottom w:val="none" w:sz="0" w:space="0" w:color="auto"/>
        <w:right w:val="none" w:sz="0" w:space="0" w:color="auto"/>
      </w:divBdr>
    </w:div>
    <w:div w:id="1873684847">
      <w:bodyDiv w:val="1"/>
      <w:marLeft w:val="0"/>
      <w:marRight w:val="0"/>
      <w:marTop w:val="0"/>
      <w:marBottom w:val="0"/>
      <w:divBdr>
        <w:top w:val="none" w:sz="0" w:space="0" w:color="auto"/>
        <w:left w:val="none" w:sz="0" w:space="0" w:color="auto"/>
        <w:bottom w:val="none" w:sz="0" w:space="0" w:color="auto"/>
        <w:right w:val="none" w:sz="0" w:space="0" w:color="auto"/>
      </w:divBdr>
    </w:div>
    <w:div w:id="1948148179">
      <w:bodyDiv w:val="1"/>
      <w:marLeft w:val="0"/>
      <w:marRight w:val="0"/>
      <w:marTop w:val="0"/>
      <w:marBottom w:val="0"/>
      <w:divBdr>
        <w:top w:val="none" w:sz="0" w:space="0" w:color="auto"/>
        <w:left w:val="none" w:sz="0" w:space="0" w:color="auto"/>
        <w:bottom w:val="none" w:sz="0" w:space="0" w:color="auto"/>
        <w:right w:val="none" w:sz="0" w:space="0" w:color="auto"/>
      </w:divBdr>
    </w:div>
    <w:div w:id="1950311329">
      <w:bodyDiv w:val="1"/>
      <w:marLeft w:val="0"/>
      <w:marRight w:val="0"/>
      <w:marTop w:val="0"/>
      <w:marBottom w:val="0"/>
      <w:divBdr>
        <w:top w:val="none" w:sz="0" w:space="0" w:color="auto"/>
        <w:left w:val="none" w:sz="0" w:space="0" w:color="auto"/>
        <w:bottom w:val="none" w:sz="0" w:space="0" w:color="auto"/>
        <w:right w:val="none" w:sz="0" w:space="0" w:color="auto"/>
      </w:divBdr>
    </w:div>
    <w:div w:id="2043551142">
      <w:bodyDiv w:val="1"/>
      <w:marLeft w:val="0"/>
      <w:marRight w:val="0"/>
      <w:marTop w:val="0"/>
      <w:marBottom w:val="0"/>
      <w:divBdr>
        <w:top w:val="none" w:sz="0" w:space="0" w:color="auto"/>
        <w:left w:val="none" w:sz="0" w:space="0" w:color="auto"/>
        <w:bottom w:val="none" w:sz="0" w:space="0" w:color="auto"/>
        <w:right w:val="none" w:sz="0" w:space="0" w:color="auto"/>
      </w:divBdr>
    </w:div>
    <w:div w:id="2054425981">
      <w:bodyDiv w:val="1"/>
      <w:marLeft w:val="0"/>
      <w:marRight w:val="0"/>
      <w:marTop w:val="0"/>
      <w:marBottom w:val="0"/>
      <w:divBdr>
        <w:top w:val="none" w:sz="0" w:space="0" w:color="auto"/>
        <w:left w:val="none" w:sz="0" w:space="0" w:color="auto"/>
        <w:bottom w:val="none" w:sz="0" w:space="0" w:color="auto"/>
        <w:right w:val="none" w:sz="0" w:space="0" w:color="auto"/>
      </w:divBdr>
    </w:div>
    <w:div w:id="213964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60</cp:revision>
  <dcterms:created xsi:type="dcterms:W3CDTF">2017-06-18T11:52:00Z</dcterms:created>
  <dcterms:modified xsi:type="dcterms:W3CDTF">2018-01-07T10:52:00Z</dcterms:modified>
</cp:coreProperties>
</file>