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b/>
          <w:sz w:val="56"/>
        </w:rPr>
        <w:t>《数据可视化技术》课程报告</w:t>
      </w:r>
    </w:p>
    <w:p/>
    <w:p>
      <w:pPr>
        <w:jc w:val="center"/>
      </w:pPr>
      <w:r>
        <w:rPr>
          <w:rFonts w:ascii="黑体" w:hAnsi="黑体"/>
          <w:sz w:val="36"/>
        </w:rPr>
        <w:t>中国互联网发展态势可视化分析（2010–2025）</w:t>
      </w:r>
    </w:p>
    <w:p/>
    <w:p/>
    <w:p/>
    <w:p/>
    <w:p/>
    <w:p/>
    <w:p>
      <w:pPr>
        <w:jc w:val="center"/>
      </w:pPr>
      <w:r>
        <w:rPr>
          <w:rFonts w:ascii="宋体" w:hAnsi="宋体"/>
          <w:sz w:val="32"/>
        </w:rPr>
        <w:t>学    号：2308080119</w:t>
      </w:r>
    </w:p>
    <w:p>
      <w:pPr>
        <w:jc w:val="center"/>
      </w:pPr>
      <w:r>
        <w:rPr>
          <w:rFonts w:ascii="宋体" w:hAnsi="宋体"/>
          <w:sz w:val="32"/>
        </w:rPr>
        <w:t>姓    名：王睿彬</w:t>
      </w:r>
    </w:p>
    <w:p>
      <w:pPr>
        <w:jc w:val="center"/>
      </w:pPr>
      <w:r>
        <w:rPr>
          <w:rFonts w:ascii="宋体" w:hAnsi="宋体"/>
          <w:sz w:val="32"/>
        </w:rPr>
        <w:t>课    程：数据可视化技术</w:t>
      </w:r>
    </w:p>
    <w:p>
      <w:pPr>
        <w:jc w:val="center"/>
      </w:pPr>
      <w:r>
        <w:rPr>
          <w:rFonts w:ascii="宋体" w:hAnsi="宋体"/>
          <w:sz w:val="32"/>
        </w:rPr>
        <w:t>学    期：2025–2026学年第二学期</w:t>
      </w:r>
    </w:p>
    <w:p>
      <w:r>
        <w:br w:type="page"/>
      </w:r>
    </w:p>
    <w:p>
      <w:pPr>
        <w:pStyle w:val="Heading1"/>
      </w:pPr>
      <w:r>
        <w:rPr>
          <w:color w:val="000000"/>
        </w:rPr>
        <w:t>目  录</w:t>
      </w:r>
    </w:p>
    <w:p>
      <w:r>
        <w:rPr>
          <w:rFonts w:ascii="宋体" w:hAnsi="宋体"/>
          <w:sz w:val="28"/>
        </w:rPr>
        <w:t>一、引言</w:t>
      </w:r>
    </w:p>
    <w:p>
      <w:r>
        <w:rPr>
          <w:rFonts w:ascii="宋体" w:hAnsi="宋体"/>
          <w:sz w:val="28"/>
        </w:rPr>
        <w:t>二、数据来源与处理</w:t>
      </w:r>
    </w:p>
    <w:p>
      <w:r>
        <w:rPr>
          <w:rFonts w:ascii="宋体" w:hAnsi="宋体"/>
          <w:sz w:val="28"/>
        </w:rPr>
        <w:t>三、可视化分析与发现</w:t>
      </w:r>
    </w:p>
    <w:p>
      <w:r>
        <w:rPr>
          <w:rFonts w:ascii="宋体" w:hAnsi="宋体"/>
          <w:sz w:val="28"/>
        </w:rPr>
        <w:t xml:space="preserve">    3.1 网民规模与互联网普及率</w:t>
      </w:r>
    </w:p>
    <w:p>
      <w:r>
        <w:rPr>
          <w:rFonts w:ascii="宋体" w:hAnsi="宋体"/>
          <w:sz w:val="28"/>
        </w:rPr>
        <w:t xml:space="preserve">    3.2 手机网民规模及占比</w:t>
      </w:r>
    </w:p>
    <w:p>
      <w:r>
        <w:rPr>
          <w:rFonts w:ascii="宋体" w:hAnsi="宋体"/>
          <w:sz w:val="28"/>
        </w:rPr>
        <w:t xml:space="preserve">    3.3 网民年龄结构演变</w:t>
      </w:r>
    </w:p>
    <w:p>
      <w:r>
        <w:rPr>
          <w:rFonts w:ascii="宋体" w:hAnsi="宋体"/>
          <w:sz w:val="28"/>
        </w:rPr>
        <w:t xml:space="preserve">    3.4 网民学历结构分布</w:t>
      </w:r>
    </w:p>
    <w:p>
      <w:r>
        <w:rPr>
          <w:rFonts w:ascii="宋体" w:hAnsi="宋体"/>
          <w:sz w:val="28"/>
        </w:rPr>
        <w:t xml:space="preserve">    3.5 主要互联网应用用户规模</w:t>
      </w:r>
    </w:p>
    <w:p>
      <w:r>
        <w:rPr>
          <w:rFonts w:ascii="宋体" w:hAnsi="宋体"/>
          <w:sz w:val="28"/>
        </w:rPr>
        <w:t xml:space="preserve">    3.6 城乡互联网普及率对比</w:t>
      </w:r>
    </w:p>
    <w:p>
      <w:r>
        <w:rPr>
          <w:rFonts w:ascii="宋体" w:hAnsi="宋体"/>
          <w:sz w:val="28"/>
        </w:rPr>
        <w:t xml:space="preserve">    3.7 IPv4/IPv6地址资源</w:t>
      </w:r>
    </w:p>
    <w:p>
      <w:r>
        <w:rPr>
          <w:rFonts w:ascii="宋体" w:hAnsi="宋体"/>
          <w:sz w:val="28"/>
        </w:rPr>
        <w:t>四、总结与结论</w:t>
      </w:r>
    </w:p>
    <w:p>
      <w:r>
        <w:rPr>
          <w:rFonts w:ascii="宋体" w:hAnsi="宋体"/>
          <w:sz w:val="28"/>
        </w:rPr>
        <w:t>参考文献</w:t>
      </w:r>
    </w:p>
    <w:p>
      <w:r>
        <w:br w:type="page"/>
      </w:r>
    </w:p>
    <w:p>
      <w:pPr>
        <w:pStyle w:val="Heading1"/>
      </w:pPr>
      <w:r>
        <w:rPr>
          <w:color w:val="000000"/>
        </w:rPr>
        <w:t>一、引言</w:t>
      </w:r>
    </w:p>
    <w:p>
      <w:pPr>
        <w:ind w:firstLine="420"/>
      </w:pPr>
      <w:r>
        <w:rPr>
          <w:rFonts w:ascii="宋体" w:hAnsi="宋体"/>
          <w:sz w:val="24"/>
        </w:rPr>
        <w:t>互联网作为信息时代的基础设施，深刻影响着经济社会发展的方方面面。中国互联网自1994年全功能接入国际互联网以来，经历了从无到有、从小到大、从弱到强的跨越式发展。特别是2010年以来，随着移动通信技术从3G到4G再到5G的迭代升级，以及智能手机的全面普及，中国互联网用户规模持续快速增长，互联网应用场景不断拓展，数字化、网络化、智能化已经成为社会运行的基本特征。</w:t>
      </w:r>
    </w:p>
    <w:p>
      <w:pPr>
        <w:ind w:firstLine="420"/>
      </w:pPr>
      <w:r>
        <w:rPr>
          <w:rFonts w:ascii="宋体" w:hAnsi="宋体"/>
          <w:sz w:val="24"/>
        </w:rPr>
        <w:t>中国互联网络信息中心（CNNIC）定期发布《中国互联网络发展状况统计报告》，系统性地记录和分析了中国互联网发展的各项关键指标，包括网民规模、互联网普及率、接入设备、用户结构、应用发展等多个维度，为研究中国互联网发展态势提供了权威的数据基础。</w:t>
      </w:r>
    </w:p>
    <w:p>
      <w:pPr>
        <w:ind w:firstLine="420"/>
      </w:pPr>
      <w:r>
        <w:rPr>
          <w:rFonts w:ascii="宋体" w:hAnsi="宋体"/>
          <w:sz w:val="24"/>
        </w:rPr>
        <w:t>本报告基于CNNIC历年发布的统计数据，利用Python编程语言和PyECharts可视化工具，对中国互联网2010年至2025年间的发展态势进行多维度可视化分析。通过对网民规模、普及率、用户结构、应用分布等关键指标的图表呈现和分析，旨在直观展示中国互联网发展的宏观趋势和结构性特征，为理解中国数字经济发展提供数据支撑。</w:t>
      </w:r>
    </w:p>
    <w:p>
      <w:pPr>
        <w:pStyle w:val="Heading1"/>
      </w:pPr>
      <w:r>
        <w:rPr>
          <w:color w:val="000000"/>
        </w:rPr>
        <w:t>二、数据来源与处理</w:t>
      </w:r>
    </w:p>
    <w:p>
      <w:pPr>
        <w:ind w:firstLine="420"/>
      </w:pPr>
      <w:r>
        <w:rPr>
          <w:rFonts w:ascii="宋体" w:hAnsi="宋体"/>
          <w:sz w:val="24"/>
        </w:rPr>
        <w:t>本报告使用的数据主要来源于中国互联网络信息中心（CNNIC）发布的第27次至第55次《中国互联网络发展状况统计报告》，涵盖2010年至2025年的数据。具体包括以下数据集：</w:t>
      </w:r>
    </w:p>
    <w:p>
      <w:pPr>
        <w:pStyle w:val="ListBullet"/>
      </w:pPr>
      <w:r>
        <w:rPr>
          <w:rFonts w:ascii="宋体" w:hAnsi="宋体"/>
          <w:sz w:val="24"/>
        </w:rPr>
        <w:t>网民规模与互联网普及率数据（2010–2025年，年度数据）</w:t>
      </w:r>
    </w:p>
    <w:p>
      <w:pPr>
        <w:pStyle w:val="ListBullet"/>
      </w:pPr>
      <w:r>
        <w:rPr>
          <w:rFonts w:ascii="宋体" w:hAnsi="宋体"/>
          <w:sz w:val="24"/>
        </w:rPr>
        <w:t>手机网民规模及占比数据（2010–2025年，年度数据）</w:t>
      </w:r>
    </w:p>
    <w:p>
      <w:pPr>
        <w:pStyle w:val="ListBullet"/>
      </w:pPr>
      <w:r>
        <w:rPr>
          <w:rFonts w:ascii="宋体" w:hAnsi="宋体"/>
          <w:sz w:val="24"/>
        </w:rPr>
        <w:t>网民年龄结构数据（2013、2016、2019、2022、2024年，时点数据）</w:t>
      </w:r>
    </w:p>
    <w:p>
      <w:pPr>
        <w:pStyle w:val="ListBullet"/>
      </w:pPr>
      <w:r>
        <w:rPr>
          <w:rFonts w:ascii="宋体" w:hAnsi="宋体"/>
          <w:sz w:val="24"/>
        </w:rPr>
        <w:t>网民学历结构数据（2013、2016、2019、2022、2024年，时点数据）</w:t>
      </w:r>
    </w:p>
    <w:p>
      <w:pPr>
        <w:pStyle w:val="ListBullet"/>
      </w:pPr>
      <w:r>
        <w:rPr>
          <w:rFonts w:ascii="宋体" w:hAnsi="宋体"/>
          <w:sz w:val="24"/>
        </w:rPr>
        <w:t>主要互联网应用用户规模数据（2024年，时点数据）</w:t>
      </w:r>
    </w:p>
    <w:p>
      <w:pPr>
        <w:pStyle w:val="ListBullet"/>
      </w:pPr>
      <w:r>
        <w:rPr>
          <w:rFonts w:ascii="宋体" w:hAnsi="宋体"/>
          <w:sz w:val="24"/>
        </w:rPr>
        <w:t>城乡互联网普及率数据（2013、2016、2019、2022、2024年，时点数据）</w:t>
      </w:r>
    </w:p>
    <w:p>
      <w:pPr>
        <w:pStyle w:val="ListBullet"/>
      </w:pPr>
      <w:r>
        <w:rPr>
          <w:rFonts w:ascii="宋体" w:hAnsi="宋体"/>
          <w:sz w:val="24"/>
        </w:rPr>
        <w:t>IPv4/IPv6地址资源数据（2017–2024年，年度数据）</w:t>
      </w:r>
    </w:p>
    <w:p>
      <w:pPr>
        <w:ind w:firstLine="420"/>
      </w:pPr>
      <w:r>
        <w:rPr>
          <w:rFonts w:ascii="宋体" w:hAnsi="宋体"/>
          <w:sz w:val="24"/>
        </w:rPr>
        <w:t>数据处理方面，所有原始数据均以CSV格式存储，使用Python的Pandas库进行数据读取和预处理。对于少数年份缺失的年龄结构和学历结构数据，采用已有年份的数据进行呈现，未进行插值或推算处理，以保证数据的真实性和可靠性。所有可视化图表均使用PyECharts库生成，输出为交互式HTML格式，用户可以在浏览器中自由缩放、悬浮查看数据详情和筛选图例。</w:t>
      </w:r>
    </w:p>
    <w:p>
      <w:pPr>
        <w:pStyle w:val="Heading1"/>
      </w:pPr>
      <w:r>
        <w:rPr>
          <w:color w:val="000000"/>
        </w:rPr>
        <w:t>三、可视化分析与发现</w:t>
      </w:r>
    </w:p>
    <w:p>
      <w:pPr>
        <w:pStyle w:val="Heading2"/>
      </w:pPr>
      <w:r>
        <w:rPr>
          <w:color w:val="000000"/>
        </w:rPr>
        <w:t>3.1 网民规模与互联网普及率</w:t>
      </w:r>
    </w:p>
    <w:p>
      <w:pPr>
        <w:ind w:firstLine="420"/>
      </w:pPr>
      <w:r>
        <w:rPr>
          <w:rFonts w:ascii="宋体" w:hAnsi="宋体"/>
          <w:sz w:val="24"/>
        </w:rPr>
        <w:t>图1展示了2010年至2025年中国网民规模和互联网普及率的变化趋势。从图中可以清晰地看到，中国网民规模从2010年的4.57亿增长到2025年的11.25亿，十五年间增长了近1.5倍。互联网普及率从34.3%提升至79.8%，意味着截至2025年，中国已有近八成人口接入互联网。</w:t>
      </w:r>
    </w:p>
    <w:p>
      <w:pPr>
        <w:ind w:firstLine="420"/>
      </w:pPr>
      <w:r>
        <w:rPr>
          <w:rFonts w:ascii="宋体" w:hAnsi="宋体"/>
          <w:sz w:val="24"/>
        </w:rPr>
        <w:t>从增长趋势来看，2010年至2015年期间网民规模增长最为迅速，年均增长约0.46亿人，这与3G/4G网络的快速普及和智能手机价格下探密切相关。2015年至2020年，网民规模增速略有放缓，但依然保持稳定增长态势，年均增长约0.50亿人。2020年以后，随着互联网渗透率逐步接近饱和，网民规模增长趋于平缓，年均增速降至0.3亿人左右，表明中国互联网市场已从增量竞争转向存量运营阶段。</w:t>
      </w:r>
    </w:p>
    <w:p>
      <w:pPr>
        <w:pStyle w:val="Heading2"/>
      </w:pPr>
      <w:r>
        <w:rPr>
          <w:color w:val="000000"/>
        </w:rPr>
        <w:t>3.2 手机网民规模及占比</w:t>
      </w:r>
    </w:p>
    <w:p>
      <w:pPr>
        <w:ind w:firstLine="420"/>
      </w:pPr>
      <w:r>
        <w:rPr>
          <w:rFonts w:ascii="宋体" w:hAnsi="宋体"/>
          <w:sz w:val="24"/>
        </w:rPr>
        <w:t>图2展示了手机网民规模及其占整体网民比例的变化趋势。手机网民规模从2010年的3.03亿增长到2025年的11.24亿，手机网民占比从66.2%飙升至99.9%，几乎实现了全民手机上网。</w:t>
      </w:r>
    </w:p>
    <w:p>
      <w:pPr>
        <w:ind w:firstLine="420"/>
      </w:pPr>
      <w:r>
        <w:rPr>
          <w:rFonts w:ascii="宋体" w:hAnsi="宋体"/>
          <w:sz w:val="24"/>
        </w:rPr>
        <w:t>特别值得注意的是，2015年手机网民占比首次突破90%，标志着移动互联网时代的全面到来。到2020年，手机网民占比已接近100%，手机成为绝大多数中国网民接入互联网的唯一或主要终端。这一趋势深刻改变了互联网应用生态——移动优先（Mobile First）成为所有互联网产品和服务的基本设计原则。从数据可以看出，2015年之后，手机网民规模的增速与整体网民规模趋同，说明新增网民几乎全部来自手机网民。</w:t>
      </w:r>
    </w:p>
    <w:p>
      <w:pPr>
        <w:pStyle w:val="Heading2"/>
      </w:pPr>
      <w:r>
        <w:rPr>
          <w:color w:val="000000"/>
        </w:rPr>
        <w:t>3.3 网民年龄结构演变</w:t>
      </w:r>
    </w:p>
    <w:p>
      <w:pPr>
        <w:ind w:firstLine="420"/>
      </w:pPr>
      <w:r>
        <w:rPr>
          <w:rFonts w:ascii="宋体" w:hAnsi="宋体"/>
          <w:sz w:val="24"/>
        </w:rPr>
        <w:t>图3通过堆叠柱状图展示了2013年至2024年中国网民的年龄结构变化。从图中可以观察到几个重要的结构性变化：</w:t>
      </w:r>
    </w:p>
    <w:p>
      <w:pPr>
        <w:ind w:firstLine="420"/>
      </w:pPr>
      <w:r>
        <w:rPr>
          <w:rFonts w:ascii="宋体" w:hAnsi="宋体"/>
          <w:sz w:val="24"/>
        </w:rPr>
        <w:t>第一，20-29岁年龄段网民占比从2013年的31.2%下降到2024年的18.7%，下降幅度超过12个百分点。这一方面反映了中国人口年龄结构的变化（年轻人口比重下降），另一方面也意味着互联网在年轻群体中的渗透早已饱和。</w:t>
      </w:r>
    </w:p>
    <w:p>
      <w:pPr>
        <w:ind w:firstLine="420"/>
      </w:pPr>
      <w:r>
        <w:rPr>
          <w:rFonts w:ascii="宋体" w:hAnsi="宋体"/>
          <w:sz w:val="24"/>
        </w:rPr>
        <w:t>第二，30-39岁年龄段网民占比保持相对稳定，始终在20%-24%之间波动，是互联网用户的中坚力量。40-49岁年龄段网民占比从2013年的12.5%上升到2024年的21.5%，增长显著，体现了互联网向中年人群的深度渗透。</w:t>
      </w:r>
    </w:p>
    <w:p>
      <w:pPr>
        <w:ind w:firstLine="420"/>
      </w:pPr>
      <w:r>
        <w:rPr>
          <w:rFonts w:ascii="宋体" w:hAnsi="宋体"/>
          <w:sz w:val="24"/>
        </w:rPr>
        <w:t>第三，50岁及以上年龄段网民占比增长最为显著，从2013年的7.6%增长到2024年的22.8%，增长近两倍。特别是60岁及以上的老年网民占比从2.5%增长到7.6%，反映出近年来互联网应用适老化改造取得了积极成效，越来越多的老年人开始享受数字化生活带来的便利。</w:t>
      </w:r>
    </w:p>
    <w:p>
      <w:pPr>
        <w:pStyle w:val="Heading2"/>
      </w:pPr>
      <w:r>
        <w:rPr>
          <w:color w:val="000000"/>
        </w:rPr>
        <w:t>3.4 网民学历结构分布</w:t>
      </w:r>
    </w:p>
    <w:p>
      <w:pPr>
        <w:ind w:firstLine="420"/>
      </w:pPr>
      <w:r>
        <w:rPr>
          <w:rFonts w:ascii="宋体" w:hAnsi="宋体"/>
          <w:sz w:val="24"/>
        </w:rPr>
        <w:t>图4以环形图的形式展示了2024年中国网民的学历结构分布。数据显示，初中学历的网民占比最高，达到32.8%，其次是高中/中专学历（26.2%）和大专/本科学历（27.6%）。小学及以下学历网民占比为8.8%，而硕士及以上学历占比仅为4.6%。</w:t>
      </w:r>
    </w:p>
    <w:p>
      <w:pPr>
        <w:ind w:firstLine="420"/>
      </w:pPr>
      <w:r>
        <w:rPr>
          <w:rFonts w:ascii="宋体" w:hAnsi="宋体"/>
          <w:sz w:val="24"/>
        </w:rPr>
        <w:t>从历年数据变化来看，大专/本科及以上学历网民占比呈现稳步上升趋势，从2013年的20.9%增长到2024年的32.2%。与此同时，初中及以下学历网民占比从2013年的47.9%下降到2024年的41.6%。这一变化反映了互联网使用门槛的降低和高学历人群全面触网的趋势。值得注意的是，虽然低学历网民占比有所下降，但绝对规模仍然庞大，说明互联网服务需要兼顾不同教育背景用户的使用需求。</w:t>
      </w:r>
    </w:p>
    <w:p>
      <w:pPr>
        <w:pStyle w:val="Heading2"/>
      </w:pPr>
      <w:r>
        <w:rPr>
          <w:color w:val="000000"/>
        </w:rPr>
        <w:t>3.5 主要互联网应用用户规模</w:t>
      </w:r>
    </w:p>
    <w:p>
      <w:pPr>
        <w:ind w:firstLine="420"/>
      </w:pPr>
      <w:r>
        <w:rPr>
          <w:rFonts w:ascii="宋体" w:hAnsi="宋体"/>
          <w:sz w:val="24"/>
        </w:rPr>
        <w:t>图5以横向柱状图的形式展示了2024年中国主要互联网应用的用户规模排名。即时通信以10.7亿用户位居第一，是唯一用户规模超过10亿的应用类别。网络视频（含短视频）以10.5亿用户紧随其后，反映出视频化已成为互联网内容消费的主流形态。</w:t>
      </w:r>
    </w:p>
    <w:p>
      <w:pPr>
        <w:ind w:firstLine="420"/>
      </w:pPr>
      <w:r>
        <w:rPr>
          <w:rFonts w:ascii="宋体" w:hAnsi="宋体"/>
          <w:sz w:val="24"/>
        </w:rPr>
        <w:t>网络支付用户规模达到9.8亿，排名第三，表明移动支付已深度融入中国居民的日常生活。搜索引擎（8.9亿）和网络购物（8.7亿）分列第四和第五位，是互联网基础应用的重要组成。网络新闻（8.5亿）、网络音乐（7.6亿）也拥有庞大的用户基础。</w:t>
      </w:r>
    </w:p>
    <w:p>
      <w:pPr>
        <w:ind w:firstLine="420"/>
      </w:pPr>
      <w:r>
        <w:rPr>
          <w:rFonts w:ascii="宋体" w:hAnsi="宋体"/>
          <w:sz w:val="24"/>
        </w:rPr>
        <w:t>在线办公（5.3亿）和在线教育（4.2亿）用户规模相对较低，但值得注意的是，这两类应用在2020年疫情期间经历了爆发式增长，后疫情时代虽然有所回落，但用户规模仍显著高于疫情前水平。网络文学（5.5亿）作为数字内容消费的重要形式，保持了稳定的用户规模。</w:t>
      </w:r>
    </w:p>
    <w:p>
      <w:pPr>
        <w:pStyle w:val="Heading2"/>
      </w:pPr>
      <w:r>
        <w:rPr>
          <w:color w:val="000000"/>
        </w:rPr>
        <w:t>3.6 城乡互联网普及率对比</w:t>
      </w:r>
    </w:p>
    <w:p>
      <w:pPr>
        <w:ind w:firstLine="420"/>
      </w:pPr>
      <w:r>
        <w:rPr>
          <w:rFonts w:ascii="宋体" w:hAnsi="宋体"/>
          <w:sz w:val="24"/>
        </w:rPr>
        <w:t>图6展示了2013年至2024年中国城镇和农村互联网普及率的对比变化。从数据可以看出，城乡互联网普及率均呈现持续增长态势，但城乡之间的"数字鸿沟"仍然显著存在。</w:t>
      </w:r>
    </w:p>
    <w:p>
      <w:pPr>
        <w:ind w:firstLine="420"/>
      </w:pPr>
      <w:r>
        <w:rPr>
          <w:rFonts w:ascii="宋体" w:hAnsi="宋体"/>
          <w:sz w:val="24"/>
        </w:rPr>
        <w:t>2013年，城镇互联网普及率为62.0%，农村仅为28.1%，差距为33.9个百分点。到2024年，城镇普及率提升至84.5%，农村提升至65.3%，差距缩小至19.2个百分点。虽然绝对差距有所收窄，但15个百分点的差距仍然不容忽视。</w:t>
      </w:r>
    </w:p>
    <w:p>
      <w:pPr>
        <w:ind w:firstLine="420"/>
      </w:pPr>
      <w:r>
        <w:rPr>
          <w:rFonts w:ascii="宋体" w:hAnsi="宋体"/>
          <w:sz w:val="24"/>
        </w:rPr>
        <w:t>值得肯定的是，农村互联网普及率从2013年的28.1%增长到2024年的65.3%，增长率高达132%。特别是2018年以后，随着"宽带中国"战略的深入推进和电信普遍服务试点工作的开展，农村地区网络基础设施显著改善，农村互联网普及率进入加速增长阶段。缩小城乡数字鸿沟、推进数字乡村建设，仍是未来数字中国建设的重要任务。</w:t>
      </w:r>
    </w:p>
    <w:p>
      <w:pPr>
        <w:pStyle w:val="Heading2"/>
      </w:pPr>
      <w:r>
        <w:rPr>
          <w:color w:val="000000"/>
        </w:rPr>
        <w:t>3.7 IPv4/IPv6地址资源</w:t>
      </w:r>
    </w:p>
    <w:p>
      <w:pPr>
        <w:ind w:firstLine="420"/>
      </w:pPr>
      <w:r>
        <w:rPr>
          <w:rFonts w:ascii="宋体" w:hAnsi="宋体"/>
          <w:sz w:val="24"/>
        </w:rPr>
        <w:t>图7展示了2017年至2024年中国IPv4和IPv6地址资源的增长变化。IPv4地址数量从2017年的3.39亿增长到2024年的3.62亿，增长幅度较为有限。相比之下，IPv6地址数量从2017年的0.86亿增长到2024年的2.63亿，增长超过两倍，增速显著。</w:t>
      </w:r>
    </w:p>
    <w:p>
      <w:pPr>
        <w:ind w:firstLine="420"/>
      </w:pPr>
      <w:r>
        <w:rPr>
          <w:rFonts w:ascii="宋体" w:hAnsi="宋体"/>
          <w:sz w:val="24"/>
        </w:rPr>
        <w:t>这一趋势反映了中国在推进IPv6规模部署方面的积极进展。2017年，中共中央办公厅、国务院办公厅印发了《推进互联网协议第六版（IPv6）规模部署行动计划》，将IPv6部署提升到国家战略高度。此后，中国IPv6活跃用户数和网络流量持续快速增长，IPv6地址资源的增长为此提供了坚实的资源基础。截至2024年，中国的IPv6活跃用户数已位居全球前列。</w:t>
      </w:r>
    </w:p>
    <w:p>
      <w:pPr>
        <w:pStyle w:val="Heading1"/>
      </w:pPr>
      <w:r>
        <w:rPr>
          <w:color w:val="000000"/>
        </w:rPr>
        <w:t>四、总结与结论</w:t>
      </w:r>
    </w:p>
    <w:p>
      <w:pPr>
        <w:ind w:firstLine="420"/>
      </w:pPr>
      <w:r>
        <w:rPr>
          <w:rFonts w:ascii="宋体" w:hAnsi="宋体"/>
          <w:sz w:val="24"/>
        </w:rPr>
        <w:t>本报告基于CNNIC历年统计数据，利用PyECharts可视化工具，从多个维度对中国互联网2010年至2025年间的发展态势进行了可视化分析。通过七张交互式图表的呈现和分析，可以得出以下主要结论：</w:t>
      </w:r>
    </w:p>
    <w:p>
      <w:pPr>
        <w:ind w:firstLine="420"/>
      </w:pPr>
      <w:r>
        <w:rPr>
          <w:rFonts w:ascii="宋体" w:hAnsi="宋体"/>
          <w:sz w:val="24"/>
        </w:rPr>
        <w:t>1. 市场规模持续扩大但增速趋缓：中国网民规模从2010年的4.57亿增长至2025年的11.25亿，互联网普及率突破79%。但近年来增速明显放缓，市场已进入存量竞争阶段。</w:t>
      </w:r>
    </w:p>
    <w:p>
      <w:pPr>
        <w:ind w:firstLine="420"/>
      </w:pPr>
      <w:r>
        <w:rPr>
          <w:rFonts w:ascii="宋体" w:hAnsi="宋体"/>
          <w:sz w:val="24"/>
        </w:rPr>
        <w:t>2. 移动互联网主导地位巩固：手机网民占比从66.2%提升至99.9%，移动端已成为互联网服务的绝对主战场。</w:t>
      </w:r>
    </w:p>
    <w:p>
      <w:pPr>
        <w:ind w:firstLine="420"/>
      </w:pPr>
      <w:r>
        <w:rPr>
          <w:rFonts w:ascii="宋体" w:hAnsi="宋体"/>
          <w:sz w:val="24"/>
        </w:rPr>
        <w:t>3. 用户结构持续优化：高龄和低龄网民占比增长，学历结构逐渐优化，互联网用户的多元化特征日益明显，互联网服务需要更加包容和普惠。</w:t>
      </w:r>
    </w:p>
    <w:p>
      <w:pPr>
        <w:ind w:firstLine="420"/>
      </w:pPr>
      <w:r>
        <w:rPr>
          <w:rFonts w:ascii="宋体" w:hAnsi="宋体"/>
          <w:sz w:val="24"/>
        </w:rPr>
        <w:t>4. 城乡数字鸿沟仍待弥合：虽然农村互联网普及率增速快于城镇，但城乡差距仍然显著，推进数字乡村建设、提升农村居民数字素养仍是重要课题。</w:t>
      </w:r>
    </w:p>
    <w:p>
      <w:pPr>
        <w:ind w:firstLine="420"/>
      </w:pPr>
      <w:r>
        <w:rPr>
          <w:rFonts w:ascii="宋体" w:hAnsi="宋体"/>
          <w:sz w:val="24"/>
        </w:rPr>
        <w:t>5. 基础设施建设持续推进：IPv6规模部署成效显著，为未来互联网的可持续发展奠定了坚实基础。</w:t>
      </w:r>
    </w:p>
    <w:p>
      <w:pPr>
        <w:ind w:firstLine="420"/>
      </w:pPr>
      <w:r>
        <w:rPr>
          <w:rFonts w:ascii="宋体" w:hAnsi="宋体"/>
          <w:sz w:val="24"/>
        </w:rPr>
        <w:t>6. 应用生态丰富多彩：从即时通信到网络视频，从网络支付到在线教育，互联网应用已渗透到社会生活的方方面面，深刻改变了人们的生活方式。</w:t>
      </w:r>
    </w:p>
    <w:p>
      <w:pPr>
        <w:ind w:firstLine="420"/>
      </w:pPr>
      <w:r>
        <w:rPr>
          <w:rFonts w:ascii="宋体" w:hAnsi="宋体"/>
          <w:sz w:val="24"/>
        </w:rPr>
        <w:t>总体而言，中国互联网在过去十五年间实现了跨越式发展，已从规模高速增长阶段转向高质量发展阶段。未来，随着数字技术与实体经济的深度融合、人工智能等新技术的广泛应用，以及数字乡村建设的深入推进，中国互联网发展将迎来新的机遇和挑战。持续关注和跟踪互联网发展态势，对于把握数字经济发展方向、制定科学的互联网治理政策具有重要意义。</w:t>
      </w:r>
    </w:p>
    <w:p>
      <w:pPr>
        <w:pStyle w:val="Heading1"/>
      </w:pPr>
      <w:r>
        <w:rPr>
          <w:color w:val="000000"/>
        </w:rPr>
        <w:t>参考文献</w:t>
      </w:r>
    </w:p>
    <w:p>
      <w:pPr>
        <w:ind w:firstLine="420"/>
      </w:pPr>
      <w:r>
        <w:rPr>
          <w:rFonts w:ascii="宋体" w:hAnsi="宋体"/>
          <w:sz w:val="22"/>
        </w:rPr>
        <w:t>[1] 中国互联网络信息中心. 第27次中国互联网络发展状况统计报告[R]. 北京: CNNIC, 2010.</w:t>
      </w:r>
    </w:p>
    <w:p>
      <w:pPr>
        <w:ind w:firstLine="420"/>
      </w:pPr>
      <w:r>
        <w:rPr>
          <w:rFonts w:ascii="宋体" w:hAnsi="宋体"/>
          <w:sz w:val="22"/>
        </w:rPr>
        <w:t>[2] 中国互联网络信息中心. 第37次中国互联网络发展状况统计报告[R]. 北京: CNNIC, 2015.</w:t>
      </w:r>
    </w:p>
    <w:p>
      <w:pPr>
        <w:ind w:firstLine="420"/>
      </w:pPr>
      <w:r>
        <w:rPr>
          <w:rFonts w:ascii="宋体" w:hAnsi="宋体"/>
          <w:sz w:val="22"/>
        </w:rPr>
        <w:t>[3] 中国互联网络信息中心. 第47次中国互联网络发展状况统计报告[R]. 北京: CNNIC, 2020.</w:t>
      </w:r>
    </w:p>
    <w:p>
      <w:pPr>
        <w:ind w:firstLine="420"/>
      </w:pPr>
      <w:r>
        <w:rPr>
          <w:rFonts w:ascii="宋体" w:hAnsi="宋体"/>
          <w:sz w:val="22"/>
        </w:rPr>
        <w:t>[4] 中国互联网络信息中心. 第51次中国互联网络发展状况统计报告[R]. 北京: CNNIC, 2022.</w:t>
      </w:r>
    </w:p>
    <w:p>
      <w:pPr>
        <w:ind w:firstLine="420"/>
      </w:pPr>
      <w:r>
        <w:rPr>
          <w:rFonts w:ascii="宋体" w:hAnsi="宋体"/>
          <w:sz w:val="22"/>
        </w:rPr>
        <w:t>[5] 中国互联网络信息中心. 第53次中国互联网络发展状况统计报告[R]. 北京: CNNIC, 2023.</w:t>
      </w:r>
    </w:p>
    <w:p>
      <w:pPr>
        <w:ind w:firstLine="420"/>
      </w:pPr>
      <w:r>
        <w:rPr>
          <w:rFonts w:ascii="宋体" w:hAnsi="宋体"/>
          <w:sz w:val="22"/>
        </w:rPr>
        <w:t>[6] 中国互联网络信息中心. 第55次中国互联网络发展状况统计报告[R]. 北京: CNNIC, 2024.</w:t>
      </w:r>
    </w:p>
    <w:p>
      <w:pPr>
        <w:ind w:firstLine="420"/>
      </w:pPr>
      <w:r>
        <w:rPr>
          <w:rFonts w:ascii="宋体" w:hAnsi="宋体"/>
          <w:sz w:val="22"/>
        </w:rPr>
        <w:t>[7] 中共中央办公厅, 国务院办公厅. 推进互联网协议第六版（IPv6）规模部署行动计划[Z].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