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3252A7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14、12交替</w:t>
      </w:r>
    </w:p>
    <w:p w14:paraId="24215F2F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交替极其频繁</w:t>
      </w:r>
    </w:p>
    <w:p w14:paraId="5D5F7FA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3413760"/>
            <wp:effectExtent l="9525" t="9525" r="9525" b="20955"/>
            <wp:docPr id="7" name="图片 7" descr="3553bf7804305e37f668d9d84509298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553bf7804305e37f668d9d84509298f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1376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81580" cy="3705225"/>
            <wp:effectExtent l="9525" t="9525" r="23495" b="19050"/>
            <wp:docPr id="1" name="图片 1" descr="a9ecb47fb44cb650a624f745f020d12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9ecb47fb44cb650a624f745f020d12e_"/>
                    <pic:cNvPicPr>
                      <a:picLocks noChangeAspect="1"/>
                    </pic:cNvPicPr>
                  </pic:nvPicPr>
                  <pic:blipFill>
                    <a:blip r:embed="rId5"/>
                    <a:srcRect t="2331" b="1465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705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58515" cy="4093210"/>
            <wp:effectExtent l="0" t="0" r="9525" b="6350"/>
            <wp:docPr id="17" name="图片 17" descr="440b35c93b4d1675751df3185bb2c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40b35c93b4d1675751df3185bb2c39"/>
                    <pic:cNvPicPr>
                      <a:picLocks noChangeAspect="1"/>
                    </pic:cNvPicPr>
                  </pic:nvPicPr>
                  <pic:blipFill>
                    <a:blip r:embed="rId6"/>
                    <a:srcRect t="33362" b="1038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48025" cy="4124325"/>
            <wp:effectExtent l="0" t="0" r="13335" b="5715"/>
            <wp:docPr id="15" name="图片 15" descr="6c420eb41add11ca472b5a1f199b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c420eb41add11ca472b5a1f199b446"/>
                    <pic:cNvPicPr>
                      <a:picLocks noChangeAspect="1"/>
                    </pic:cNvPicPr>
                  </pic:nvPicPr>
                  <pic:blipFill>
                    <a:blip r:embed="rId7"/>
                    <a:srcRect t="30761" b="1064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309620" cy="3990975"/>
            <wp:effectExtent l="0" t="0" r="12700" b="1905"/>
            <wp:docPr id="21" name="图片 21" descr="666ef05056f160889dae09a8bf2e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66ef05056f160889dae09a8bf2e6a2"/>
                    <pic:cNvPicPr>
                      <a:picLocks noChangeAspect="1"/>
                    </pic:cNvPicPr>
                  </pic:nvPicPr>
                  <pic:blipFill>
                    <a:blip r:embed="rId8"/>
                    <a:srcRect t="33472" b="10889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319780" cy="3972560"/>
            <wp:effectExtent l="0" t="0" r="2540" b="5080"/>
            <wp:docPr id="24" name="图片 24" descr="a4860be05487430783e6dc1d4397e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4860be05487430783e6dc1d4397ec9"/>
                    <pic:cNvPicPr>
                      <a:picLocks noChangeAspect="1"/>
                    </pic:cNvPicPr>
                  </pic:nvPicPr>
                  <pic:blipFill>
                    <a:blip r:embed="rId9"/>
                    <a:srcRect t="34142" b="1061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0B5A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DF8C5BC">
      <w:pPr>
        <w:numPr>
          <w:ilvl w:val="0"/>
          <w:numId w:val="1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14*2，转成：</w:t>
      </w:r>
      <w:r>
        <w:rPr>
          <w:rFonts w:hint="eastAsia"/>
          <w:b/>
          <w:bCs/>
          <w:color w:val="0000FF"/>
          <w:lang w:val="en-US" w:eastAsia="zh-CN"/>
        </w:rPr>
        <w:t>长1级区</w:t>
      </w:r>
      <w:r>
        <w:rPr>
          <w:rFonts w:hint="eastAsia"/>
          <w:lang w:val="en-US" w:eastAsia="zh-CN"/>
        </w:rPr>
        <w:t>快跌后平整，</w:t>
      </w:r>
      <w:r>
        <w:rPr>
          <w:rFonts w:hint="eastAsia"/>
          <w:b/>
          <w:bCs/>
          <w:color w:val="0000FF"/>
          <w:lang w:val="en-US" w:eastAsia="zh-CN"/>
        </w:rPr>
        <w:t>极短2/4</w:t>
      </w:r>
      <w:r>
        <w:rPr>
          <w:rFonts w:hint="eastAsia"/>
          <w:lang w:val="en-US" w:eastAsia="zh-CN"/>
        </w:rPr>
        <w:t>，1级区涨。</w:t>
      </w:r>
      <w:r>
        <w:rPr>
          <w:rFonts w:hint="eastAsia"/>
          <w:b/>
          <w:bCs/>
          <w:color w:val="FF0000"/>
          <w:lang w:val="en-US" w:eastAsia="zh-CN"/>
        </w:rPr>
        <w:t>（121，141）</w:t>
      </w:r>
    </w:p>
    <w:p w14:paraId="2384DF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4845" cy="2972435"/>
            <wp:effectExtent l="9525" t="9525" r="16510" b="20320"/>
            <wp:docPr id="2" name="图片 2" descr="5bce0aa03699df0b85e4bfa0ee4781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ce0aa03699df0b85e4bfa0ee478160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9724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392805" cy="2995295"/>
            <wp:effectExtent l="9525" t="9525" r="11430" b="12700"/>
            <wp:docPr id="3" name="图片 3" descr="44e2ad6221a00250003382f54b9d45a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4e2ad6221a00250003382f54b9d45ac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9952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23C7D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5130" cy="3432175"/>
            <wp:effectExtent l="9525" t="9525" r="12065" b="17780"/>
            <wp:docPr id="4" name="图片 4" descr="31dbf47839d653f194a64ce0449c310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dbf47839d653f194a64ce0449c3108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43217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2E67D8"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 w14:paraId="6C5251D8"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4级区</w:t>
      </w:r>
      <w:r>
        <w:rPr>
          <w:rFonts w:hint="eastAsia"/>
          <w:b/>
          <w:bCs/>
          <w:lang w:val="en-US" w:eastAsia="zh-CN"/>
        </w:rPr>
        <w:t>快跌</w:t>
      </w:r>
      <w:r>
        <w:rPr>
          <w:rFonts w:hint="eastAsia"/>
          <w:lang w:val="en-US" w:eastAsia="zh-CN"/>
        </w:rPr>
        <w:t>后，出现2红大涨后，出现1级区，</w:t>
      </w:r>
      <w:r>
        <w:rPr>
          <w:rFonts w:hint="eastAsia"/>
          <w:b/>
          <w:bCs/>
          <w:lang w:val="en-US" w:eastAsia="zh-CN"/>
        </w:rPr>
        <w:t>暴涨</w:t>
      </w:r>
    </w:p>
    <w:p w14:paraId="61E70877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87090" cy="4014470"/>
            <wp:effectExtent l="0" t="0" r="11430" b="8890"/>
            <wp:docPr id="18" name="图片 18" descr="5687dc0c21e540e22b5410c23951f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687dc0c21e540e22b5410c23951fd7"/>
                    <pic:cNvPicPr>
                      <a:picLocks noChangeAspect="1"/>
                    </pic:cNvPicPr>
                  </pic:nvPicPr>
                  <pic:blipFill>
                    <a:blip r:embed="rId13"/>
                    <a:srcRect t="34922" b="10356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72130" cy="3997325"/>
            <wp:effectExtent l="0" t="0" r="6350" b="10795"/>
            <wp:docPr id="25" name="图片 25" descr="c6625306178348d492d6a38833f84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6625306178348d492d6a38833f841f"/>
                    <pic:cNvPicPr>
                      <a:picLocks noChangeAspect="1"/>
                    </pic:cNvPicPr>
                  </pic:nvPicPr>
                  <pic:blipFill>
                    <a:blip r:embed="rId14"/>
                    <a:srcRect t="29006" b="10928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09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CF3338A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</w:t>
      </w:r>
      <w:r>
        <w:rPr>
          <w:rFonts w:hint="eastAsia"/>
          <w:b/>
          <w:bCs/>
          <w:color w:val="0000FF"/>
          <w:lang w:val="en-US" w:eastAsia="zh-CN"/>
        </w:rPr>
        <w:t>间距适中</w:t>
      </w:r>
      <w:r>
        <w:rPr>
          <w:rFonts w:hint="eastAsia"/>
          <w:lang w:val="en-US" w:eastAsia="zh-CN"/>
        </w:rPr>
        <w:t>，5、6天，小于10。四级区内蓝绿入</w:t>
      </w:r>
    </w:p>
    <w:p w14:paraId="4F66DCB0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5305" cy="2490470"/>
            <wp:effectExtent l="9525" t="9525" r="24130" b="14605"/>
            <wp:docPr id="5" name="图片 5" descr="2bf85d746d41bed0a6cd89098967ebe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bf85d746d41bed0a6cd89098967ebed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49047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474720" cy="2491105"/>
            <wp:effectExtent l="9525" t="9525" r="20955" b="13970"/>
            <wp:docPr id="6" name="图片 6" descr="112014d559d8b6ddb56fbbd41da81b4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12014d559d8b6ddb56fbbd41da81b44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491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877CF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89300" cy="4164965"/>
            <wp:effectExtent l="0" t="0" r="2540" b="10795"/>
            <wp:docPr id="16" name="图片 16" descr="c169ba730a3a6f0c422e6eed23a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169ba730a3a6f0c422e6eed23a1033"/>
                    <pic:cNvPicPr>
                      <a:picLocks noChangeAspect="1"/>
                    </pic:cNvPicPr>
                  </pic:nvPicPr>
                  <pic:blipFill>
                    <a:blip r:embed="rId17"/>
                    <a:srcRect t="30670" b="1085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81045" cy="4196715"/>
            <wp:effectExtent l="0" t="0" r="10795" b="9525"/>
            <wp:docPr id="23" name="图片 23" descr="8872057ae15cb3b8169260a67fa9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872057ae15cb3b8169260a67fa956a"/>
                    <pic:cNvPicPr>
                      <a:picLocks noChangeAspect="1"/>
                    </pic:cNvPicPr>
                  </pic:nvPicPr>
                  <pic:blipFill>
                    <a:blip r:embed="rId18"/>
                    <a:srcRect t="30555" b="10397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D1D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22CCEE5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14前的换区频繁，且波平</w:t>
      </w:r>
    </w:p>
    <w:p w14:paraId="48BDE22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4700" cy="3984625"/>
            <wp:effectExtent l="9525" t="9525" r="18415" b="13970"/>
            <wp:docPr id="8" name="图片 8" descr="9b8f0882bcd9e9f9342b165cf4b4e96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b8f0882bcd9e9f9342b165cf4b4e967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8462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38A02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49B1298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12连续且长度适中（斜上上涨）</w:t>
      </w:r>
    </w:p>
    <w:p w14:paraId="7D8402F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0725" cy="4114165"/>
            <wp:effectExtent l="0" t="0" r="635" b="635"/>
            <wp:docPr id="20" name="图片 20" descr="93d2e344b7390ae7e834fe9d93c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3d2e344b7390ae7e834fe9d93c0330"/>
                    <pic:cNvPicPr>
                      <a:picLocks noChangeAspect="1"/>
                    </pic:cNvPicPr>
                  </pic:nvPicPr>
                  <pic:blipFill>
                    <a:blip r:embed="rId20"/>
                    <a:srcRect t="30982" b="10759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D46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1短4长，且下降。4级区两红进</w:t>
      </w:r>
    </w:p>
    <w:p w14:paraId="6F4AF8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825" cy="4008755"/>
            <wp:effectExtent l="0" t="0" r="13335" b="14605"/>
            <wp:docPr id="10" name="图片 10" descr="4ef6e6a29551c4e82f835c8a76869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ef6e6a29551c4e82f835c8a76869f6"/>
                    <pic:cNvPicPr>
                      <a:picLocks noChangeAspect="1"/>
                    </pic:cNvPicPr>
                  </pic:nvPicPr>
                  <pic:blipFill>
                    <a:blip r:embed="rId21"/>
                    <a:srcRect t="31060" b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06115" cy="4023995"/>
            <wp:effectExtent l="0" t="0" r="9525" b="14605"/>
            <wp:docPr id="11" name="图片 11" descr="969cf01ccc784a82e021495b5d2b8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69cf01ccc784a82e021495b5d2b8b1"/>
                    <pic:cNvPicPr>
                      <a:picLocks noChangeAspect="1"/>
                    </pic:cNvPicPr>
                  </pic:nvPicPr>
                  <pic:blipFill>
                    <a:blip r:embed="rId22"/>
                    <a:srcRect t="31197" b="1085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ECE">
      <w:pPr>
        <w:numPr>
          <w:ilvl w:val="0"/>
          <w:numId w:val="0"/>
        </w:numPr>
        <w:ind w:leftChars="0"/>
        <w:jc w:val="distribut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1360" cy="4114165"/>
            <wp:effectExtent l="0" t="0" r="0" b="635"/>
            <wp:docPr id="12" name="图片 12" descr="dce5b5aaed01c4095e45c56cf987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ce5b5aaed01c4095e45c56cf987b64"/>
                    <pic:cNvPicPr>
                      <a:picLocks noChangeAspect="1"/>
                    </pic:cNvPicPr>
                  </pic:nvPicPr>
                  <pic:blipFill>
                    <a:blip r:embed="rId23"/>
                    <a:srcRect t="31060" b="1070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253740" cy="4095115"/>
            <wp:effectExtent l="0" t="0" r="7620" b="4445"/>
            <wp:docPr id="13" name="图片 13" descr="4a8e8d9e919b69bf8c3e5c58007b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8e8d9e919b69bf8c3e5c58007b020"/>
                    <pic:cNvPicPr>
                      <a:picLocks noChangeAspect="1"/>
                    </pic:cNvPicPr>
                  </pic:nvPicPr>
                  <pic:blipFill>
                    <a:blip r:embed="rId24"/>
                    <a:srcRect t="31197" b="1069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9E9">
      <w:pPr>
        <w:numPr>
          <w:ilvl w:val="0"/>
          <w:numId w:val="0"/>
        </w:numPr>
        <w:ind w:leftChars="0"/>
        <w:jc w:val="distribut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9125" cy="3985260"/>
            <wp:effectExtent l="0" t="0" r="10795" b="7620"/>
            <wp:docPr id="22" name="图片 22" descr="94f21d4c6fed925cc9e5c34c9b0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4f21d4c6fed925cc9e5c34c9b02690"/>
                    <pic:cNvPicPr>
                      <a:picLocks noChangeAspect="1"/>
                    </pic:cNvPicPr>
                  </pic:nvPicPr>
                  <pic:blipFill>
                    <a:blip r:embed="rId25"/>
                    <a:srcRect t="31003" b="10757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C8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1平整期后，2极短，121</w:t>
      </w:r>
    </w:p>
    <w:p w14:paraId="6920B65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5295" cy="3811270"/>
            <wp:effectExtent l="0" t="0" r="6985" b="13970"/>
            <wp:docPr id="19" name="图片 19" descr="5da62d3a07aa024f6ffd334ee8ba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da62d3a07aa024f6ffd334ee8ba792"/>
                    <pic:cNvPicPr>
                      <a:picLocks noChangeAspect="1"/>
                    </pic:cNvPicPr>
                  </pic:nvPicPr>
                  <pic:blipFill>
                    <a:blip r:embed="rId26"/>
                    <a:srcRect t="30625" b="10622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0C16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1快跌</w:t>
      </w:r>
    </w:p>
    <w:p w14:paraId="4742E1A3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三级区三红入</w:t>
      </w:r>
    </w:p>
    <w:p w14:paraId="695B4FB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0400" cy="4027805"/>
            <wp:effectExtent l="0" t="0" r="0" b="10795"/>
            <wp:docPr id="9" name="图片 9" descr="6510c6866e29656fb34e13e49e22b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510c6866e29656fb34e13e49e22be5"/>
                    <pic:cNvPicPr>
                      <a:picLocks noChangeAspect="1"/>
                    </pic:cNvPicPr>
                  </pic:nvPicPr>
                  <pic:blipFill>
                    <a:blip r:embed="rId27"/>
                    <a:srcRect t="31034" b="108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A32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快跌平整后，红进</w:t>
      </w:r>
    </w:p>
    <w:p w14:paraId="7287ECB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43935" cy="4498340"/>
            <wp:effectExtent l="0" t="0" r="6985" b="12700"/>
            <wp:docPr id="14" name="图片 14" descr="6cd2c5b186948f072ce032144546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cd2c5b186948f072ce032144546b5e"/>
                    <pic:cNvPicPr>
                      <a:picLocks noChangeAspect="1"/>
                    </pic:cNvPicPr>
                  </pic:nvPicPr>
                  <pic:blipFill>
                    <a:blip r:embed="rId28"/>
                    <a:srcRect t="30800" b="10583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75DC86"/>
    <w:multiLevelType w:val="singleLevel"/>
    <w:tmpl w:val="B975DC86"/>
    <w:lvl w:ilvl="0" w:tentative="0">
      <w:start w:val="1"/>
      <w:numFmt w:val="decimal"/>
      <w:pStyle w:val="1"/>
      <w:suff w:val="space"/>
      <w:lvlText w:val="%1."/>
      <w:lvlJc w:val="left"/>
    </w:lvl>
  </w:abstractNum>
  <w:abstractNum w:abstractNumId="1">
    <w:nsid w:val="2B6C1BB4"/>
    <w:multiLevelType w:val="singleLevel"/>
    <w:tmpl w:val="2B6C1BB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1YjYyNTk1MjJiOTU1OWYxOWQxMjg5NjI4ZGEzZmYifQ=="/>
  </w:docVars>
  <w:rsids>
    <w:rsidRoot w:val="00000000"/>
    <w:rsid w:val="096F51F1"/>
    <w:rsid w:val="1E360A98"/>
    <w:rsid w:val="20725C40"/>
    <w:rsid w:val="20DA787C"/>
    <w:rsid w:val="25086D85"/>
    <w:rsid w:val="254231FA"/>
    <w:rsid w:val="27915E12"/>
    <w:rsid w:val="27DC212D"/>
    <w:rsid w:val="291259F0"/>
    <w:rsid w:val="39A05FBC"/>
    <w:rsid w:val="39A9208B"/>
    <w:rsid w:val="3E57254B"/>
    <w:rsid w:val="404A7CC9"/>
    <w:rsid w:val="47081B8F"/>
    <w:rsid w:val="4F7622B4"/>
    <w:rsid w:val="51AB4E9E"/>
    <w:rsid w:val="56777341"/>
    <w:rsid w:val="58226A99"/>
    <w:rsid w:val="5CB00A56"/>
    <w:rsid w:val="5FCF3FEF"/>
    <w:rsid w:val="7088748E"/>
    <w:rsid w:val="76D96C26"/>
    <w:rsid w:val="7B02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1"/>
      </w:numPr>
      <w:ind w:left="0" w:leftChars="0" w:firstLine="0" w:firstLineChars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numId w:val="0"/>
      </w:numPr>
      <w:spacing w:before="240" w:beforeLines="0" w:after="64" w:afterLines="0" w:line="317" w:lineRule="auto"/>
      <w:outlineLvl w:val="5"/>
    </w:pPr>
    <w:rPr>
      <w:rFonts w:ascii="Arial" w:hAnsi="Arial" w:eastAsia="黑体"/>
      <w:b/>
      <w:sz w:val="28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12">
    <w:name w:val="标题 3 Char"/>
    <w:link w:val="4"/>
    <w:uiPriority w:val="0"/>
    <w:rPr>
      <w:b/>
      <w:sz w:val="32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130</Words>
  <Characters>147</Characters>
  <Lines>0</Lines>
  <Paragraphs>0</Paragraphs>
  <TotalTime>4</TotalTime>
  <ScaleCrop>false</ScaleCrop>
  <LinksUpToDate>false</LinksUpToDate>
  <CharactersWithSpaces>147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2024-10-28T14:45:00Z</dcterms:created>
  <dc:creator>Administrator</dc:creator>
  <cp:lastModifiedBy>Administrator</cp:lastModifiedBy>
  <dcterms:modified xsi:type="dcterms:W3CDTF">2024-10-29T13:08:29Z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8B7273292B3442BE82FD33CFE04A81F5_12</vt:lpwstr>
  </property>
</Properties>
</file>