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4B56B" w14:textId="77777777" w:rsidR="008E7F4C" w:rsidRDefault="008E7F4C">
      <w:pPr>
        <w:pStyle w:val="FirstParagraph"/>
      </w:pPr>
    </w:p>
    <w:p w14:paraId="19D07243" w14:textId="77777777" w:rsidR="008E7F4C" w:rsidRPr="0049368C" w:rsidRDefault="0005322C" w:rsidP="00907282">
      <w:pPr>
        <w:pStyle w:val="1"/>
        <w:jc w:val="center"/>
        <w:rPr>
          <w:sz w:val="48"/>
          <w:szCs w:val="48"/>
          <w:lang w:eastAsia="zh-CN"/>
        </w:rPr>
      </w:pPr>
      <w:bookmarkStart w:id="0" w:name="header-n2"/>
      <w:r w:rsidRPr="0049368C">
        <w:rPr>
          <w:sz w:val="48"/>
          <w:szCs w:val="48"/>
          <w:lang w:eastAsia="zh-CN"/>
        </w:rPr>
        <w:t>测试报告</w:t>
      </w:r>
      <w:r w:rsidRPr="0049368C">
        <w:rPr>
          <w:sz w:val="48"/>
          <w:szCs w:val="48"/>
          <w:lang w:eastAsia="zh-CN"/>
        </w:rPr>
        <w:t>-</w:t>
      </w:r>
      <w:r w:rsidRPr="0049368C">
        <w:rPr>
          <w:sz w:val="48"/>
          <w:szCs w:val="48"/>
          <w:lang w:eastAsia="zh-CN"/>
        </w:rPr>
        <w:t>实验文档</w:t>
      </w:r>
    </w:p>
    <w:p w14:paraId="6CBC2424" w14:textId="77777777" w:rsidR="008E7F4C" w:rsidRDefault="0005322C">
      <w:pPr>
        <w:pStyle w:val="FirstParagraph"/>
        <w:rPr>
          <w:lang w:eastAsia="zh-CN"/>
        </w:rPr>
      </w:pPr>
      <w:r>
        <w:rPr>
          <w:b/>
          <w:bCs/>
          <w:lang w:eastAsia="zh-CN"/>
        </w:rPr>
        <w:t>组长</w:t>
      </w:r>
      <w:r>
        <w:rPr>
          <w:lang w:eastAsia="zh-CN"/>
        </w:rPr>
        <w:t>：</w:t>
      </w:r>
      <w:r>
        <w:rPr>
          <w:lang w:eastAsia="zh-CN"/>
        </w:rPr>
        <w:br/>
      </w:r>
      <w:r>
        <w:rPr>
          <w:lang w:eastAsia="zh-CN"/>
        </w:rPr>
        <w:t>欧立言</w:t>
      </w:r>
      <w:r>
        <w:rPr>
          <w:lang w:eastAsia="zh-CN"/>
        </w:rPr>
        <w:t xml:space="preserve"> 231250088 </w:t>
      </w:r>
      <w:r>
        <w:rPr>
          <w:lang w:eastAsia="zh-CN"/>
        </w:rPr>
        <w:t>（数据预处理，特征提取与聚类分析路线</w:t>
      </w:r>
      <w:r>
        <w:rPr>
          <w:lang w:eastAsia="zh-CN"/>
        </w:rPr>
        <w:t>b</w:t>
      </w:r>
      <w:r>
        <w:rPr>
          <w:lang w:eastAsia="zh-CN"/>
        </w:rPr>
        <w:t>）</w:t>
      </w:r>
    </w:p>
    <w:p w14:paraId="08C374F0" w14:textId="77777777" w:rsidR="008E7F4C" w:rsidRDefault="0005322C">
      <w:pPr>
        <w:pStyle w:val="a3"/>
        <w:rPr>
          <w:lang w:eastAsia="zh-CN"/>
        </w:rPr>
      </w:pPr>
      <w:r>
        <w:rPr>
          <w:b/>
          <w:bCs/>
          <w:lang w:eastAsia="zh-CN"/>
        </w:rPr>
        <w:t>组员</w:t>
      </w:r>
      <w:r>
        <w:rPr>
          <w:lang w:eastAsia="zh-CN"/>
        </w:rPr>
        <w:t>：</w:t>
      </w:r>
      <w:r>
        <w:rPr>
          <w:lang w:eastAsia="zh-CN"/>
        </w:rPr>
        <w:br/>
      </w:r>
      <w:r>
        <w:rPr>
          <w:lang w:eastAsia="zh-CN"/>
        </w:rPr>
        <w:t>王钰荣</w:t>
      </w:r>
      <w:r>
        <w:rPr>
          <w:lang w:eastAsia="zh-CN"/>
        </w:rPr>
        <w:t xml:space="preserve"> 231250094 </w:t>
      </w:r>
      <w:r>
        <w:rPr>
          <w:lang w:eastAsia="zh-CN"/>
        </w:rPr>
        <w:t>（图文融合，特征提取与聚类分析路线</w:t>
      </w:r>
      <w:r>
        <w:rPr>
          <w:lang w:eastAsia="zh-CN"/>
        </w:rPr>
        <w:t>a</w:t>
      </w:r>
      <w:r>
        <w:rPr>
          <w:lang w:eastAsia="zh-CN"/>
        </w:rPr>
        <w:t>）</w:t>
      </w:r>
      <w:r>
        <w:rPr>
          <w:lang w:eastAsia="zh-CN"/>
        </w:rPr>
        <w:br/>
      </w:r>
      <w:r>
        <w:rPr>
          <w:lang w:eastAsia="zh-CN"/>
        </w:rPr>
        <w:t>岑若琛</w:t>
      </w:r>
      <w:r>
        <w:rPr>
          <w:lang w:eastAsia="zh-CN"/>
        </w:rPr>
        <w:t xml:space="preserve"> 231250089 </w:t>
      </w:r>
      <w:r>
        <w:rPr>
          <w:lang w:eastAsia="zh-CN"/>
        </w:rPr>
        <w:t>（可视化展示）</w:t>
      </w:r>
    </w:p>
    <w:p w14:paraId="4D69D867" w14:textId="77777777" w:rsidR="008E7F4C" w:rsidRDefault="0005322C">
      <w:pPr>
        <w:pStyle w:val="a3"/>
      </w:pPr>
      <w:r>
        <w:rPr>
          <w:b/>
          <w:bCs/>
        </w:rPr>
        <w:t>项目仓库</w:t>
      </w:r>
      <w:r>
        <w:t>：</w:t>
      </w:r>
      <w:r>
        <w:t>https://github.com/Wang-Y-R/DataScience-Group</w:t>
      </w:r>
    </w:p>
    <w:p w14:paraId="709FD09D" w14:textId="77777777" w:rsidR="008E7F4C" w:rsidRDefault="0005322C">
      <w:pPr>
        <w:pStyle w:val="2"/>
        <w:rPr>
          <w:lang w:eastAsia="zh-CN"/>
        </w:rPr>
      </w:pPr>
      <w:bookmarkStart w:id="1" w:name="header-n6"/>
      <w:r>
        <w:rPr>
          <w:lang w:eastAsia="zh-CN"/>
        </w:rPr>
        <w:t xml:space="preserve">1. </w:t>
      </w:r>
      <w:r>
        <w:rPr>
          <w:lang w:eastAsia="zh-CN"/>
        </w:rPr>
        <w:t>数据预处理</w:t>
      </w:r>
    </w:p>
    <w:p w14:paraId="3E131823" w14:textId="77777777" w:rsidR="008E7F4C" w:rsidRDefault="0005322C">
      <w:pPr>
        <w:pStyle w:val="3"/>
        <w:rPr>
          <w:lang w:eastAsia="zh-CN"/>
        </w:rPr>
      </w:pPr>
      <w:bookmarkStart w:id="2" w:name="header-n7"/>
      <w:r>
        <w:rPr>
          <w:lang w:eastAsia="zh-CN"/>
        </w:rPr>
        <w:t xml:space="preserve">1.1 </w:t>
      </w:r>
      <w:r>
        <w:rPr>
          <w:lang w:eastAsia="zh-CN"/>
        </w:rPr>
        <w:t>图文融合与信息提取</w:t>
      </w:r>
    </w:p>
    <w:p w14:paraId="7D91CF5A" w14:textId="77777777" w:rsidR="008E7F4C" w:rsidRDefault="0005322C">
      <w:pPr>
        <w:pStyle w:val="5"/>
        <w:numPr>
          <w:ilvl w:val="0"/>
          <w:numId w:val="2"/>
        </w:numPr>
      </w:pPr>
      <w:bookmarkStart w:id="3" w:name="header-n10"/>
      <w:r>
        <w:t>图片信息的提取：</w:t>
      </w:r>
      <w:bookmarkEnd w:id="3"/>
    </w:p>
    <w:p w14:paraId="5DCCAB53" w14:textId="77777777" w:rsidR="008E7F4C" w:rsidRDefault="0005322C">
      <w:pPr>
        <w:numPr>
          <w:ilvl w:val="0"/>
          <w:numId w:val="1"/>
        </w:numPr>
        <w:rPr>
          <w:lang w:eastAsia="zh-CN"/>
        </w:rPr>
      </w:pPr>
      <w:r>
        <w:rPr>
          <w:b/>
          <w:bCs/>
          <w:lang w:eastAsia="zh-CN"/>
        </w:rPr>
        <w:t>对图片信息的提取方法</w:t>
      </w:r>
      <w:r>
        <w:rPr>
          <w:lang w:eastAsia="zh-CN"/>
        </w:rPr>
        <w:t>：</w:t>
      </w:r>
    </w:p>
    <w:p w14:paraId="0FD58445" w14:textId="77777777" w:rsidR="008E7F4C" w:rsidRDefault="0005322C">
      <w:pPr>
        <w:numPr>
          <w:ilvl w:val="1"/>
          <w:numId w:val="3"/>
        </w:numPr>
        <w:rPr>
          <w:lang w:eastAsia="zh-CN"/>
        </w:rPr>
      </w:pPr>
      <w:r>
        <w:rPr>
          <w:lang w:eastAsia="zh-CN"/>
        </w:rPr>
        <w:t>OCR</w:t>
      </w:r>
      <w:r>
        <w:rPr>
          <w:lang w:eastAsia="zh-CN"/>
        </w:rPr>
        <w:t>光学识别图片文本内容</w:t>
      </w:r>
      <w:r>
        <w:rPr>
          <w:lang w:eastAsia="zh-CN"/>
        </w:rPr>
        <w:t xml:space="preserve"> </w:t>
      </w:r>
    </w:p>
    <w:p w14:paraId="0D3FFAE0" w14:textId="77777777" w:rsidR="008E7F4C" w:rsidRDefault="0005322C">
      <w:pPr>
        <w:numPr>
          <w:ilvl w:val="1"/>
          <w:numId w:val="3"/>
        </w:numPr>
        <w:rPr>
          <w:lang w:eastAsia="zh-CN"/>
        </w:rPr>
      </w:pPr>
      <w:r>
        <w:rPr>
          <w:lang w:eastAsia="zh-CN"/>
        </w:rPr>
        <w:t>利用小组件识别模型识别图标中存在的组件（按钮等）</w:t>
      </w:r>
    </w:p>
    <w:p w14:paraId="6A881281" w14:textId="77777777" w:rsidR="008E7F4C" w:rsidRDefault="0005322C">
      <w:pPr>
        <w:numPr>
          <w:ilvl w:val="1"/>
          <w:numId w:val="3"/>
        </w:numPr>
        <w:rPr>
          <w:lang w:eastAsia="zh-CN"/>
        </w:rPr>
      </w:pPr>
      <w:r>
        <w:rPr>
          <w:lang w:eastAsia="zh-CN"/>
        </w:rPr>
        <w:t>使用</w:t>
      </w:r>
      <w:r>
        <w:rPr>
          <w:lang w:eastAsia="zh-CN"/>
        </w:rPr>
        <w:t>AI</w:t>
      </w:r>
      <w:r>
        <w:rPr>
          <w:lang w:eastAsia="zh-CN"/>
        </w:rPr>
        <w:t>大语言模型分析图片内容</w:t>
      </w:r>
    </w:p>
    <w:p w14:paraId="013AC25F" w14:textId="77777777" w:rsidR="008E7F4C" w:rsidRDefault="0005322C">
      <w:pPr>
        <w:numPr>
          <w:ilvl w:val="0"/>
          <w:numId w:val="1"/>
        </w:numPr>
      </w:pPr>
      <w:r>
        <w:rPr>
          <w:b/>
          <w:bCs/>
        </w:rPr>
        <w:t>图文融合的方法</w:t>
      </w:r>
      <w:r>
        <w:t>：</w:t>
      </w:r>
    </w:p>
    <w:p w14:paraId="463F7261" w14:textId="77777777" w:rsidR="008E7F4C" w:rsidRDefault="0005322C">
      <w:pPr>
        <w:numPr>
          <w:ilvl w:val="1"/>
          <w:numId w:val="4"/>
        </w:numPr>
        <w:rPr>
          <w:lang w:eastAsia="zh-CN"/>
        </w:rPr>
      </w:pPr>
      <w:r>
        <w:rPr>
          <w:lang w:eastAsia="zh-CN"/>
        </w:rPr>
        <w:t>将图片的信息提取出来，与报告文本用某种方式拼接，共同计算</w:t>
      </w:r>
    </w:p>
    <w:p w14:paraId="0B13D21A" w14:textId="77777777" w:rsidR="008E7F4C" w:rsidRDefault="0005322C">
      <w:pPr>
        <w:numPr>
          <w:ilvl w:val="1"/>
          <w:numId w:val="4"/>
        </w:numPr>
      </w:pPr>
      <w:r>
        <w:t>采用特征拼接的方法</w:t>
      </w:r>
    </w:p>
    <w:p w14:paraId="126FECBD" w14:textId="77777777" w:rsidR="008E7F4C" w:rsidRDefault="0005322C">
      <w:pPr>
        <w:numPr>
          <w:ilvl w:val="0"/>
          <w:numId w:val="1"/>
        </w:numPr>
      </w:pPr>
      <w:r>
        <w:rPr>
          <w:lang w:eastAsia="zh-CN"/>
        </w:rPr>
        <w:t>而我们最终选择了</w:t>
      </w:r>
      <w:r>
        <w:rPr>
          <w:b/>
          <w:bCs/>
          <w:lang w:eastAsia="zh-CN"/>
        </w:rPr>
        <w:t>AI</w:t>
      </w:r>
      <w:r>
        <w:rPr>
          <w:b/>
          <w:bCs/>
          <w:lang w:eastAsia="zh-CN"/>
        </w:rPr>
        <w:t>大语言模型分析</w:t>
      </w:r>
      <w:r>
        <w:rPr>
          <w:lang w:eastAsia="zh-CN"/>
        </w:rPr>
        <w:t>的方法。同时为</w:t>
      </w:r>
      <w:r>
        <w:rPr>
          <w:lang w:eastAsia="zh-CN"/>
        </w:rPr>
        <w:t>AI</w:t>
      </w:r>
      <w:r>
        <w:rPr>
          <w:lang w:eastAsia="zh-CN"/>
        </w:rPr>
        <w:t>模型提供问题描述的文本以及对应的图片，让</w:t>
      </w:r>
      <w:r>
        <w:rPr>
          <w:lang w:eastAsia="zh-CN"/>
        </w:rPr>
        <w:t>AI</w:t>
      </w:r>
      <w:r>
        <w:rPr>
          <w:lang w:eastAsia="zh-CN"/>
        </w:rPr>
        <w:t>在软件测试的情境下综合分析图片和文本，并结合二者给出新的问题描述。</w:t>
      </w:r>
      <w:r>
        <w:t>将其给出的描述作为图文融合的结果。</w:t>
      </w:r>
    </w:p>
    <w:p w14:paraId="6AD9D876" w14:textId="77777777" w:rsidR="008E7F4C" w:rsidRDefault="0005322C">
      <w:pPr>
        <w:numPr>
          <w:ilvl w:val="0"/>
          <w:numId w:val="1"/>
        </w:numPr>
        <w:rPr>
          <w:lang w:eastAsia="zh-CN"/>
        </w:rPr>
      </w:pPr>
      <w:r>
        <w:rPr>
          <w:b/>
          <w:bCs/>
          <w:lang w:eastAsia="zh-CN"/>
        </w:rPr>
        <w:t>选择此方法而不选择其它方法的理由</w:t>
      </w:r>
      <w:r>
        <w:rPr>
          <w:lang w:eastAsia="zh-CN"/>
        </w:rPr>
        <w:t>：</w:t>
      </w:r>
    </w:p>
    <w:p w14:paraId="425223D9" w14:textId="77777777" w:rsidR="008E7F4C" w:rsidRDefault="0005322C">
      <w:pPr>
        <w:numPr>
          <w:ilvl w:val="1"/>
          <w:numId w:val="5"/>
        </w:numPr>
        <w:rPr>
          <w:lang w:eastAsia="zh-CN"/>
        </w:rPr>
      </w:pPr>
      <w:r>
        <w:rPr>
          <w:lang w:eastAsia="zh-CN"/>
        </w:rPr>
        <w:t>OCR</w:t>
      </w:r>
      <w:r>
        <w:rPr>
          <w:lang w:eastAsia="zh-CN"/>
        </w:rPr>
        <w:t>光学识别图片文本再与描述拼接的方法不适合所有的图片。大部分的图片上有大量的冗杂信息，亦或是只有</w:t>
      </w:r>
      <w:r>
        <w:rPr>
          <w:lang w:eastAsia="zh-CN"/>
        </w:rPr>
        <w:t>图形按键而没有文本。用</w:t>
      </w:r>
      <w:r>
        <w:rPr>
          <w:lang w:eastAsia="zh-CN"/>
        </w:rPr>
        <w:t>OCR</w:t>
      </w:r>
      <w:r>
        <w:rPr>
          <w:lang w:eastAsia="zh-CN"/>
        </w:rPr>
        <w:t>光学识别图片文本的方法并不妥当。而</w:t>
      </w:r>
      <w:r>
        <w:rPr>
          <w:lang w:eastAsia="zh-CN"/>
        </w:rPr>
        <w:t>AI</w:t>
      </w:r>
      <w:r>
        <w:rPr>
          <w:lang w:eastAsia="zh-CN"/>
        </w:rPr>
        <w:t>大语言模型则可以分析图片，识别出那些内容是重要的信息。并且</w:t>
      </w:r>
      <w:r>
        <w:rPr>
          <w:lang w:eastAsia="zh-CN"/>
        </w:rPr>
        <w:t>AI</w:t>
      </w:r>
      <w:r>
        <w:rPr>
          <w:lang w:eastAsia="zh-CN"/>
        </w:rPr>
        <w:t>模型还能分析图片内的非文本的内容，效果更好。</w:t>
      </w:r>
    </w:p>
    <w:p w14:paraId="643614C5" w14:textId="77777777" w:rsidR="008E7F4C" w:rsidRDefault="0005322C">
      <w:pPr>
        <w:numPr>
          <w:ilvl w:val="1"/>
          <w:numId w:val="5"/>
        </w:numPr>
        <w:rPr>
          <w:lang w:eastAsia="zh-CN"/>
        </w:rPr>
      </w:pPr>
      <w:r>
        <w:rPr>
          <w:lang w:eastAsia="zh-CN"/>
        </w:rPr>
        <w:t>不使用小组件模型识别的方法是因为</w:t>
      </w:r>
      <w:r>
        <w:rPr>
          <w:lang w:eastAsia="zh-CN"/>
        </w:rPr>
        <w:t>AI</w:t>
      </w:r>
      <w:r>
        <w:rPr>
          <w:lang w:eastAsia="zh-CN"/>
        </w:rPr>
        <w:t>模型分析图片的过程就已经包括了对图片上各种小组件的识别分析。</w:t>
      </w:r>
    </w:p>
    <w:p w14:paraId="09C7BAB6" w14:textId="77777777" w:rsidR="008E7F4C" w:rsidRDefault="0005322C">
      <w:pPr>
        <w:pStyle w:val="5"/>
        <w:numPr>
          <w:ilvl w:val="0"/>
          <w:numId w:val="2"/>
        </w:numPr>
      </w:pPr>
      <w:bookmarkStart w:id="4" w:name="header-n33"/>
      <w:r>
        <w:lastRenderedPageBreak/>
        <w:t>AI</w:t>
      </w:r>
      <w:r>
        <w:t>模型图文融合：</w:t>
      </w:r>
      <w:bookmarkEnd w:id="4"/>
    </w:p>
    <w:p w14:paraId="4E52963B" w14:textId="77777777" w:rsidR="008E7F4C" w:rsidRDefault="0005322C">
      <w:pPr>
        <w:numPr>
          <w:ilvl w:val="0"/>
          <w:numId w:val="1"/>
        </w:numPr>
      </w:pPr>
      <w:r>
        <w:rPr>
          <w:lang w:eastAsia="zh-CN"/>
        </w:rPr>
        <w:t>选择的是讯飞语言大模型。</w:t>
      </w:r>
      <w:r>
        <w:t>选择的理由如下：</w:t>
      </w:r>
    </w:p>
    <w:p w14:paraId="515A4587" w14:textId="77777777" w:rsidR="008E7F4C" w:rsidRDefault="0005322C">
      <w:pPr>
        <w:numPr>
          <w:ilvl w:val="1"/>
          <w:numId w:val="6"/>
        </w:numPr>
        <w:rPr>
          <w:lang w:eastAsia="zh-CN"/>
        </w:rPr>
      </w:pPr>
      <w:r>
        <w:rPr>
          <w:lang w:eastAsia="zh-CN"/>
        </w:rPr>
        <w:t>讯飞语言大模型提供了相当数量的免费</w:t>
      </w:r>
      <w:r>
        <w:rPr>
          <w:lang w:eastAsia="zh-CN"/>
        </w:rPr>
        <w:t>tokens</w:t>
      </w:r>
      <w:r>
        <w:rPr>
          <w:lang w:eastAsia="zh-CN"/>
        </w:rPr>
        <w:t>供我们使用</w:t>
      </w:r>
    </w:p>
    <w:p w14:paraId="0F2A1BB2" w14:textId="77777777" w:rsidR="008E7F4C" w:rsidRDefault="0005322C">
      <w:pPr>
        <w:numPr>
          <w:ilvl w:val="1"/>
          <w:numId w:val="6"/>
        </w:numPr>
        <w:rPr>
          <w:lang w:eastAsia="zh-CN"/>
        </w:rPr>
      </w:pPr>
      <w:r>
        <w:rPr>
          <w:lang w:eastAsia="zh-CN"/>
        </w:rPr>
        <w:t>讯飞语言大模型中提供了图片分析的模型，符合我们的要求。</w:t>
      </w:r>
    </w:p>
    <w:p w14:paraId="5D75325C" w14:textId="77777777" w:rsidR="008E7F4C" w:rsidRDefault="0005322C">
      <w:pPr>
        <w:numPr>
          <w:ilvl w:val="1"/>
          <w:numId w:val="6"/>
        </w:numPr>
      </w:pPr>
      <w:r>
        <w:t>代码文件路径</w:t>
      </w:r>
      <w:r>
        <w:t xml:space="preserve"> "1.GraphAndTextFusion\</w:t>
      </w:r>
      <w:r>
        <w:rPr>
          <w:b/>
          <w:bCs/>
        </w:rPr>
        <w:t>fus</w:t>
      </w:r>
      <w:r>
        <w:rPr>
          <w:b/>
          <w:bCs/>
        </w:rPr>
        <w:t>ion.py</w:t>
      </w:r>
      <w:r>
        <w:t>"</w:t>
      </w:r>
    </w:p>
    <w:p w14:paraId="7419E430" w14:textId="77777777" w:rsidR="008E7F4C" w:rsidRDefault="0005322C">
      <w:pPr>
        <w:pStyle w:val="5"/>
        <w:numPr>
          <w:ilvl w:val="0"/>
          <w:numId w:val="2"/>
        </w:numPr>
      </w:pPr>
      <w:bookmarkStart w:id="5" w:name="header-n43"/>
      <w:r>
        <w:t>图文融合的效果示例</w:t>
      </w:r>
      <w:bookmarkEnd w:id="5"/>
    </w:p>
    <w:p w14:paraId="2053ED71" w14:textId="77777777" w:rsidR="008E7F4C" w:rsidRDefault="0005322C">
      <w:pPr>
        <w:numPr>
          <w:ilvl w:val="1"/>
          <w:numId w:val="7"/>
        </w:numPr>
        <w:rPr>
          <w:lang w:eastAsia="zh-CN"/>
        </w:rPr>
      </w:pPr>
      <w:r>
        <w:rPr>
          <w:lang w:eastAsia="zh-CN"/>
        </w:rPr>
        <w:t>ID: 10010000009320</w:t>
      </w:r>
      <w:r>
        <w:rPr>
          <w:lang w:eastAsia="zh-CN"/>
        </w:rPr>
        <w:br/>
      </w:r>
      <w:r>
        <w:rPr>
          <w:lang w:eastAsia="zh-CN"/>
        </w:rPr>
        <w:t>问题描述：在我的群组中通过搜索框进行群组搜索，输入数字，出现与数字不匹配的群名称。</w:t>
      </w:r>
      <w:r>
        <w:rPr>
          <w:lang w:eastAsia="zh-CN"/>
        </w:rPr>
        <w:br/>
      </w:r>
      <w:r>
        <w:rPr>
          <w:lang w:eastAsia="zh-CN"/>
        </w:rPr>
        <w:t>相应的图片：</w:t>
      </w:r>
      <w:r>
        <w:rPr>
          <w:noProof/>
        </w:rPr>
        <w:drawing>
          <wp:inline distT="0" distB="0" distL="0" distR="0" wp14:anchorId="6B2F1CD5" wp14:editId="09720528">
            <wp:extent cx="5334000" cy="3131807"/>
            <wp:effectExtent l="0" t="0" r="0" b="0"/>
            <wp:docPr id="24" name="Picture" title="fig:"/>
            <wp:cNvGraphicFramePr/>
            <a:graphic xmlns:a="http://schemas.openxmlformats.org/drawingml/2006/main">
              <a:graphicData uri="http://schemas.openxmlformats.org/drawingml/2006/picture">
                <pic:pic xmlns:pic="http://schemas.openxmlformats.org/drawingml/2006/picture">
                  <pic:nvPicPr>
                    <pic:cNvPr id="25" name="Picture" descr="D:\Document\NJU\24S_Foundations_of_Data_Science\Lab\DataScience-Group\4.Report\Report.assets\6684bde39a216.png"/>
                    <pic:cNvPicPr>
                      <a:picLocks noChangeAspect="1" noChangeArrowheads="1"/>
                    </pic:cNvPicPr>
                  </pic:nvPicPr>
                  <pic:blipFill>
                    <a:blip r:embed="rId6"/>
                    <a:stretch>
                      <a:fillRect/>
                    </a:stretch>
                  </pic:blipFill>
                  <pic:spPr bwMode="auto">
                    <a:xfrm>
                      <a:off x="0" y="0"/>
                      <a:ext cx="5334000" cy="3131807"/>
                    </a:xfrm>
                    <a:prstGeom prst="rect">
                      <a:avLst/>
                    </a:prstGeom>
                    <a:noFill/>
                    <a:ln w="9525">
                      <a:noFill/>
                      <a:headEnd/>
                      <a:tailEnd/>
                    </a:ln>
                  </pic:spPr>
                </pic:pic>
              </a:graphicData>
            </a:graphic>
          </wp:inline>
        </w:drawing>
      </w:r>
      <w:r>
        <w:rPr>
          <w:lang w:eastAsia="zh-CN"/>
        </w:rPr>
        <w:br/>
      </w:r>
      <w:r>
        <w:rPr>
          <w:lang w:eastAsia="zh-CN"/>
        </w:rPr>
        <w:t>AI</w:t>
      </w:r>
      <w:r>
        <w:rPr>
          <w:lang w:eastAsia="zh-CN"/>
        </w:rPr>
        <w:t>的分析结果：在</w:t>
      </w:r>
      <w:r>
        <w:rPr>
          <w:lang w:eastAsia="zh-CN"/>
        </w:rPr>
        <w:t>“</w:t>
      </w:r>
      <w:r>
        <w:rPr>
          <w:lang w:eastAsia="zh-CN"/>
        </w:rPr>
        <w:t>我的群组</w:t>
      </w:r>
      <w:r>
        <w:rPr>
          <w:lang w:eastAsia="zh-CN"/>
        </w:rPr>
        <w:t>”</w:t>
      </w:r>
      <w:r>
        <w:rPr>
          <w:lang w:eastAsia="zh-CN"/>
        </w:rPr>
        <w:t>页面中，当用户尝试通过搜索框输入数字进行群组搜索时，系统返回了与输入数字不匹配的群组名称。例如，用户可能会输入</w:t>
      </w:r>
      <w:r>
        <w:rPr>
          <w:lang w:eastAsia="zh-CN"/>
        </w:rPr>
        <w:t>“1235”</w:t>
      </w:r>
      <w:r>
        <w:rPr>
          <w:lang w:eastAsia="zh-CN"/>
        </w:rPr>
        <w:t>，但系统返回的群组名称却与</w:t>
      </w:r>
      <w:r>
        <w:rPr>
          <w:lang w:eastAsia="zh-CN"/>
        </w:rPr>
        <w:t>“1235”</w:t>
      </w:r>
      <w:r>
        <w:rPr>
          <w:lang w:eastAsia="zh-CN"/>
        </w:rPr>
        <w:t>无关。这可能导致用户难以找到他们想要的群组，从而降低了用户体验。</w:t>
      </w:r>
    </w:p>
    <w:p w14:paraId="4EC8C006" w14:textId="77777777" w:rsidR="008E7F4C" w:rsidRDefault="0005322C">
      <w:pPr>
        <w:numPr>
          <w:ilvl w:val="1"/>
          <w:numId w:val="7"/>
        </w:numPr>
        <w:rPr>
          <w:lang w:eastAsia="zh-CN"/>
        </w:rPr>
      </w:pPr>
      <w:r>
        <w:rPr>
          <w:lang w:eastAsia="zh-CN"/>
        </w:rPr>
        <w:t>Id</w:t>
      </w:r>
      <w:r>
        <w:rPr>
          <w:lang w:eastAsia="zh-CN"/>
        </w:rPr>
        <w:t>：</w:t>
      </w:r>
      <w:r>
        <w:rPr>
          <w:lang w:eastAsia="zh-CN"/>
        </w:rPr>
        <w:t>10010000009233</w:t>
      </w:r>
      <w:r>
        <w:rPr>
          <w:lang w:eastAsia="zh-CN"/>
        </w:rPr>
        <w:br/>
      </w:r>
      <w:r>
        <w:rPr>
          <w:lang w:eastAsia="zh-CN"/>
        </w:rPr>
        <w:t>问题描述：卸载应用后，最近群聊和消息记录全部清空了，只可以在我的群组里查看到我的所有群。</w:t>
      </w:r>
      <w:r>
        <w:rPr>
          <w:lang w:eastAsia="zh-CN"/>
        </w:rPr>
        <w:br/>
      </w:r>
      <w:r>
        <w:rPr>
          <w:lang w:eastAsia="zh-CN"/>
        </w:rPr>
        <w:t>相应的图片：</w:t>
      </w:r>
      <w:r>
        <w:rPr>
          <w:noProof/>
        </w:rPr>
        <w:lastRenderedPageBreak/>
        <w:drawing>
          <wp:inline distT="0" distB="0" distL="0" distR="0" wp14:anchorId="763C779D" wp14:editId="08C5C90F">
            <wp:extent cx="5334000" cy="3207397"/>
            <wp:effectExtent l="0" t="0" r="0" b="0"/>
            <wp:docPr id="27" name="Picture" title="fig:"/>
            <wp:cNvGraphicFramePr/>
            <a:graphic xmlns:a="http://schemas.openxmlformats.org/drawingml/2006/main">
              <a:graphicData uri="http://schemas.openxmlformats.org/drawingml/2006/picture">
                <pic:pic xmlns:pic="http://schemas.openxmlformats.org/drawingml/2006/picture">
                  <pic:nvPicPr>
                    <pic:cNvPr id="28" name="Picture" descr="D:\Document\NJU\24S_Foundations_of_Data_Science\Lab\DataScience-Group\4.Report\Report.assets\6684be60b2c63.png"/>
                    <pic:cNvPicPr>
                      <a:picLocks noChangeAspect="1" noChangeArrowheads="1"/>
                    </pic:cNvPicPr>
                  </pic:nvPicPr>
                  <pic:blipFill>
                    <a:blip r:embed="rId7"/>
                    <a:stretch>
                      <a:fillRect/>
                    </a:stretch>
                  </pic:blipFill>
                  <pic:spPr bwMode="auto">
                    <a:xfrm>
                      <a:off x="0" y="0"/>
                      <a:ext cx="5334000" cy="3207397"/>
                    </a:xfrm>
                    <a:prstGeom prst="rect">
                      <a:avLst/>
                    </a:prstGeom>
                    <a:noFill/>
                    <a:ln w="9525">
                      <a:noFill/>
                      <a:headEnd/>
                      <a:tailEnd/>
                    </a:ln>
                  </pic:spPr>
                </pic:pic>
              </a:graphicData>
            </a:graphic>
          </wp:inline>
        </w:drawing>
      </w:r>
      <w:r>
        <w:rPr>
          <w:lang w:eastAsia="zh-CN"/>
        </w:rPr>
        <w:br/>
        <w:t>AI</w:t>
      </w:r>
      <w:r>
        <w:rPr>
          <w:lang w:eastAsia="zh-CN"/>
        </w:rPr>
        <w:t>分析结果：在执行应用的卸载操作后，用户的最近群聊和消息记录被意外地清空了。此外，用户只能在我的群组里查看到他们</w:t>
      </w:r>
      <w:r>
        <w:rPr>
          <w:lang w:eastAsia="zh-CN"/>
        </w:rPr>
        <w:t>之前加入的所有群聊，而无法访问任何具体的聊天内容或历史消息。这可能表明在应用的卸载过程中，相关的数据存储和检索功能出现了问题。</w:t>
      </w:r>
    </w:p>
    <w:p w14:paraId="067B73F6" w14:textId="77777777" w:rsidR="008E7F4C" w:rsidRDefault="0005322C">
      <w:pPr>
        <w:numPr>
          <w:ilvl w:val="0"/>
          <w:numId w:val="1"/>
        </w:numPr>
        <w:rPr>
          <w:lang w:eastAsia="zh-CN"/>
        </w:rPr>
      </w:pPr>
      <w:r>
        <w:rPr>
          <w:lang w:eastAsia="zh-CN"/>
        </w:rPr>
        <w:t>可以看出：</w:t>
      </w:r>
      <w:r>
        <w:rPr>
          <w:lang w:eastAsia="zh-CN"/>
        </w:rPr>
        <w:t>AI</w:t>
      </w:r>
      <w:r>
        <w:rPr>
          <w:lang w:eastAsia="zh-CN"/>
        </w:rPr>
        <w:t>模型融合了图片和文字，重新对问题做出了描述，实现了图文融合。</w:t>
      </w:r>
    </w:p>
    <w:p w14:paraId="491C464F" w14:textId="77777777" w:rsidR="008E7F4C" w:rsidRDefault="0005322C">
      <w:pPr>
        <w:numPr>
          <w:ilvl w:val="0"/>
          <w:numId w:val="1"/>
        </w:numPr>
      </w:pPr>
      <w:r>
        <w:t>图文融合后的数据路径：</w:t>
      </w:r>
      <w:r>
        <w:t>"1.GraphAndTextFusion\</w:t>
      </w:r>
      <w:r>
        <w:rPr>
          <w:b/>
          <w:bCs/>
        </w:rPr>
        <w:t>afterFusion.xlsx</w:t>
      </w:r>
      <w:r>
        <w:t>"</w:t>
      </w:r>
    </w:p>
    <w:p w14:paraId="5CC22967" w14:textId="77777777" w:rsidR="008E7F4C" w:rsidRDefault="0005322C">
      <w:pPr>
        <w:pStyle w:val="3"/>
        <w:rPr>
          <w:lang w:eastAsia="zh-CN"/>
        </w:rPr>
      </w:pPr>
      <w:bookmarkStart w:id="6" w:name="header-n51"/>
      <w:bookmarkEnd w:id="2"/>
      <w:r>
        <w:rPr>
          <w:lang w:eastAsia="zh-CN"/>
        </w:rPr>
        <w:t xml:space="preserve">1.2 </w:t>
      </w:r>
      <w:r>
        <w:rPr>
          <w:lang w:eastAsia="zh-CN"/>
        </w:rPr>
        <w:t>去除停用词和清除垃圾数据</w:t>
      </w:r>
    </w:p>
    <w:p w14:paraId="1FBB330E" w14:textId="77777777" w:rsidR="008E7F4C" w:rsidRDefault="0005322C">
      <w:pPr>
        <w:pStyle w:val="FirstParagraph"/>
      </w:pPr>
      <w:r>
        <w:rPr>
          <w:lang w:eastAsia="zh-CN"/>
        </w:rPr>
        <w:t>我们结合数据大体特征以及通用的停用词列表制定了一份适合的停用词列表用来清除潜在的干扰词</w:t>
      </w:r>
      <w:r>
        <w:rPr>
          <w:lang w:eastAsia="zh-CN"/>
        </w:rPr>
        <w:t>/</w:t>
      </w:r>
      <w:r>
        <w:rPr>
          <w:lang w:eastAsia="zh-CN"/>
        </w:rPr>
        <w:t>无用词，并使用</w:t>
      </w:r>
      <w:r>
        <w:rPr>
          <w:lang w:eastAsia="zh-CN"/>
        </w:rPr>
        <w:t>jieba</w:t>
      </w:r>
      <w:r>
        <w:rPr>
          <w:lang w:eastAsia="zh-CN"/>
        </w:rPr>
        <w:t>库实现分词，对于分词后词组数少于</w:t>
      </w:r>
      <w:r>
        <w:rPr>
          <w:lang w:eastAsia="zh-CN"/>
        </w:rPr>
        <w:t>5</w:t>
      </w:r>
      <w:r>
        <w:rPr>
          <w:lang w:eastAsia="zh-CN"/>
        </w:rPr>
        <w:t>的报告认定为垃圾数据并清除</w:t>
      </w:r>
      <w:r>
        <w:rPr>
          <w:lang w:eastAsia="zh-CN"/>
        </w:rPr>
        <w:t>。在第一次分词后我们进行了词频统计，将出现次数过多的词组认定为报告共有的词组并将其加入停用词列表，进行第二次预处理。</w:t>
      </w:r>
      <w:r>
        <w:t>（</w:t>
      </w:r>
      <w:r>
        <w:rPr>
          <w:b/>
          <w:bCs/>
        </w:rPr>
        <w:t>清洗依据</w:t>
      </w:r>
      <w:r>
        <w:t>）</w:t>
      </w:r>
    </w:p>
    <w:p w14:paraId="6BA2635F" w14:textId="77777777" w:rsidR="008E7F4C" w:rsidRDefault="0005322C">
      <w:pPr>
        <w:pStyle w:val="a3"/>
      </w:pPr>
      <w:r>
        <w:t>预处理数据路径：</w:t>
      </w:r>
      <w:r>
        <w:t>"2.Preprocessing\</w:t>
      </w:r>
      <w:r>
        <w:rPr>
          <w:b/>
          <w:bCs/>
        </w:rPr>
        <w:t>afterPreprocessed.xlsx</w:t>
      </w:r>
      <w:r>
        <w:t>"</w:t>
      </w:r>
    </w:p>
    <w:p w14:paraId="4FCB11B2" w14:textId="77777777" w:rsidR="008E7F4C" w:rsidRDefault="0005322C">
      <w:pPr>
        <w:pStyle w:val="a3"/>
      </w:pPr>
      <w:r>
        <w:t>词频统计数据路径：</w:t>
      </w:r>
      <w:r>
        <w:t>"2.Preprocessing\</w:t>
      </w:r>
      <w:r>
        <w:rPr>
          <w:b/>
          <w:bCs/>
        </w:rPr>
        <w:t>WF_afterPreprocessed.xlsx</w:t>
      </w:r>
      <w:r>
        <w:t>"</w:t>
      </w:r>
    </w:p>
    <w:p w14:paraId="3C72BFF1" w14:textId="77777777" w:rsidR="008E7F4C" w:rsidRDefault="0005322C">
      <w:pPr>
        <w:pStyle w:val="2"/>
      </w:pPr>
      <w:bookmarkStart w:id="7" w:name="header-n55"/>
      <w:bookmarkEnd w:id="1"/>
      <w:bookmarkEnd w:id="6"/>
      <w:r>
        <w:t xml:space="preserve">2. </w:t>
      </w:r>
      <w:r>
        <w:t>特征提取</w:t>
      </w:r>
    </w:p>
    <w:p w14:paraId="193A5812" w14:textId="77777777" w:rsidR="008E7F4C" w:rsidRDefault="0005322C">
      <w:pPr>
        <w:pStyle w:val="3"/>
      </w:pPr>
      <w:bookmarkStart w:id="8" w:name="header-n56"/>
      <w:r>
        <w:t>2.a Sentence-Bert</w:t>
      </w:r>
      <w:r>
        <w:t>特征提取法</w:t>
      </w:r>
    </w:p>
    <w:p w14:paraId="6E516402" w14:textId="77777777" w:rsidR="008E7F4C" w:rsidRDefault="0005322C">
      <w:pPr>
        <w:numPr>
          <w:ilvl w:val="0"/>
          <w:numId w:val="8"/>
        </w:numPr>
      </w:pPr>
      <w:r>
        <w:rPr>
          <w:b/>
          <w:bCs/>
        </w:rPr>
        <w:t>思路</w:t>
      </w:r>
      <w:r>
        <w:t>：利用</w:t>
      </w:r>
      <w:r>
        <w:t>huggingface</w:t>
      </w:r>
      <w:r>
        <w:t>提供的接口，使用</w:t>
      </w:r>
      <w:r>
        <w:t>sentence-bert</w:t>
      </w:r>
      <w:r>
        <w:t>的方法将中文的语句提取特征，转化为向量，用</w:t>
      </w:r>
      <w:r>
        <w:t>于后续的聚类分析。</w:t>
      </w:r>
    </w:p>
    <w:p w14:paraId="437686C7" w14:textId="77777777" w:rsidR="008E7F4C" w:rsidRDefault="0005322C">
      <w:pPr>
        <w:numPr>
          <w:ilvl w:val="0"/>
          <w:numId w:val="8"/>
        </w:numPr>
      </w:pPr>
      <w:r>
        <w:rPr>
          <w:b/>
          <w:bCs/>
        </w:rPr>
        <w:lastRenderedPageBreak/>
        <w:t>提取向量</w:t>
      </w:r>
      <w:r>
        <w:t>：使用</w:t>
      </w:r>
      <w:r>
        <w:rPr>
          <w:b/>
          <w:bCs/>
        </w:rPr>
        <w:t>bert-base-chinese</w:t>
      </w:r>
      <w:r>
        <w:rPr>
          <w:b/>
          <w:bCs/>
        </w:rPr>
        <w:t>模型</w:t>
      </w:r>
      <w:r>
        <w:t>，利用</w:t>
      </w:r>
      <w:r>
        <w:t>huggingface</w:t>
      </w:r>
      <w:r>
        <w:t>的接口对图文融合的问题描述提取语句向量。</w:t>
      </w:r>
    </w:p>
    <w:p w14:paraId="351D696B" w14:textId="77777777" w:rsidR="008E7F4C" w:rsidRDefault="0005322C">
      <w:pPr>
        <w:numPr>
          <w:ilvl w:val="1"/>
          <w:numId w:val="9"/>
        </w:numPr>
        <w:rPr>
          <w:lang w:eastAsia="zh-CN"/>
        </w:rPr>
      </w:pPr>
      <w:r>
        <w:rPr>
          <w:lang w:eastAsia="zh-CN"/>
        </w:rPr>
        <w:t>遇到的问题：由于样本集数据量过大（</w:t>
      </w:r>
      <w:r>
        <w:rPr>
          <w:lang w:eastAsia="zh-CN"/>
        </w:rPr>
        <w:t>1400+</w:t>
      </w:r>
      <w:r>
        <w:rPr>
          <w:lang w:eastAsia="zh-CN"/>
        </w:rPr>
        <w:t>条）的数据，且模型计算花费时间较长，资源开销大。</w:t>
      </w:r>
    </w:p>
    <w:p w14:paraId="446201A4" w14:textId="77777777" w:rsidR="008E7F4C" w:rsidRDefault="0005322C">
      <w:pPr>
        <w:numPr>
          <w:ilvl w:val="1"/>
          <w:numId w:val="9"/>
        </w:numPr>
        <w:rPr>
          <w:lang w:eastAsia="zh-CN"/>
        </w:rPr>
      </w:pPr>
      <w:r>
        <w:rPr>
          <w:lang w:eastAsia="zh-CN"/>
        </w:rPr>
        <w:t>解决方法：我们将图文融合的数据分五次分别进行特征提取，将向量依次存储。在后续使用时再读取。解决了性能问题，同时避免重复计算，浪费资源。</w:t>
      </w:r>
    </w:p>
    <w:p w14:paraId="7EE5CD43" w14:textId="77777777" w:rsidR="008E7F4C" w:rsidRDefault="0005322C">
      <w:pPr>
        <w:numPr>
          <w:ilvl w:val="1"/>
          <w:numId w:val="9"/>
        </w:numPr>
      </w:pPr>
      <w:r>
        <w:t>向量文件路径：</w:t>
      </w:r>
      <w:r>
        <w:t xml:space="preserve"> "3.a.SentenceBert\</w:t>
      </w:r>
      <w:r>
        <w:rPr>
          <w:b/>
          <w:bCs/>
        </w:rPr>
        <w:t>embeddings*.npy</w:t>
      </w:r>
      <w:r>
        <w:t>"</w:t>
      </w:r>
    </w:p>
    <w:p w14:paraId="510077A1" w14:textId="77777777" w:rsidR="008E7F4C" w:rsidRDefault="0005322C">
      <w:pPr>
        <w:numPr>
          <w:ilvl w:val="0"/>
          <w:numId w:val="8"/>
        </w:numPr>
        <w:rPr>
          <w:lang w:eastAsia="zh-CN"/>
        </w:rPr>
      </w:pPr>
      <w:r>
        <w:rPr>
          <w:b/>
          <w:bCs/>
          <w:lang w:eastAsia="zh-CN"/>
        </w:rPr>
        <w:t>向量的降维</w:t>
      </w:r>
      <w:r>
        <w:rPr>
          <w:lang w:eastAsia="zh-CN"/>
        </w:rPr>
        <w:t>：由于模型计算出来的向量过大（</w:t>
      </w:r>
      <w:r>
        <w:rPr>
          <w:lang w:eastAsia="zh-CN"/>
        </w:rPr>
        <w:t xml:space="preserve">shape </w:t>
      </w:r>
      <w:r>
        <w:rPr>
          <w:lang w:eastAsia="zh-CN"/>
        </w:rPr>
        <w:t>为</w:t>
      </w:r>
      <w:r>
        <w:rPr>
          <w:lang w:eastAsia="zh-CN"/>
        </w:rPr>
        <w:t>1400 * 128 * 768</w:t>
      </w:r>
      <w:r>
        <w:rPr>
          <w:lang w:eastAsia="zh-CN"/>
        </w:rPr>
        <w:t>）的三维向量，此处先对其降维。考虑</w:t>
      </w:r>
      <w:r>
        <w:rPr>
          <w:lang w:eastAsia="zh-CN"/>
        </w:rPr>
        <w:t>PCA</w:t>
      </w:r>
      <w:r>
        <w:rPr>
          <w:lang w:eastAsia="zh-CN"/>
        </w:rPr>
        <w:t>降维方法与</w:t>
      </w:r>
      <w:r>
        <w:rPr>
          <w:lang w:eastAsia="zh-CN"/>
        </w:rPr>
        <w:t>T-SNE</w:t>
      </w:r>
      <w:r>
        <w:rPr>
          <w:lang w:eastAsia="zh-CN"/>
        </w:rPr>
        <w:t>方法。由于向量太大，</w:t>
      </w:r>
      <w:r>
        <w:rPr>
          <w:lang w:eastAsia="zh-CN"/>
        </w:rPr>
        <w:t>T-SNE</w:t>
      </w:r>
      <w:r>
        <w:rPr>
          <w:lang w:eastAsia="zh-CN"/>
        </w:rPr>
        <w:t>方法效率低。故采用</w:t>
      </w:r>
      <w:r>
        <w:rPr>
          <w:b/>
          <w:bCs/>
          <w:lang w:eastAsia="zh-CN"/>
        </w:rPr>
        <w:t>PCA</w:t>
      </w:r>
      <w:r>
        <w:rPr>
          <w:b/>
          <w:bCs/>
          <w:lang w:eastAsia="zh-CN"/>
        </w:rPr>
        <w:t>降维</w:t>
      </w:r>
      <w:r>
        <w:rPr>
          <w:lang w:eastAsia="zh-CN"/>
        </w:rPr>
        <w:t>方法，将向量降为</w:t>
      </w:r>
      <w:r>
        <w:rPr>
          <w:lang w:eastAsia="zh-CN"/>
        </w:rPr>
        <w:t>2</w:t>
      </w:r>
      <w:r>
        <w:rPr>
          <w:lang w:eastAsia="zh-CN"/>
        </w:rPr>
        <w:t>维，用于后续聚类分析以及散点图绘制。</w:t>
      </w:r>
    </w:p>
    <w:p w14:paraId="19FA31BC" w14:textId="77777777" w:rsidR="008E7F4C" w:rsidRDefault="0005322C">
      <w:pPr>
        <w:pStyle w:val="3"/>
      </w:pPr>
      <w:bookmarkStart w:id="9" w:name="header-n71"/>
      <w:bookmarkEnd w:id="8"/>
      <w:r>
        <w:t>2.b TF-IDF</w:t>
      </w:r>
      <w:r>
        <w:t>矩阵</w:t>
      </w:r>
    </w:p>
    <w:p w14:paraId="2E52AF66" w14:textId="77777777" w:rsidR="008E7F4C" w:rsidRDefault="0005322C">
      <w:pPr>
        <w:numPr>
          <w:ilvl w:val="0"/>
          <w:numId w:val="10"/>
        </w:numPr>
        <w:rPr>
          <w:lang w:eastAsia="zh-CN"/>
        </w:rPr>
      </w:pPr>
      <w:r>
        <w:rPr>
          <w:b/>
          <w:bCs/>
          <w:lang w:eastAsia="zh-CN"/>
        </w:rPr>
        <w:t>思路</w:t>
      </w:r>
      <w:r>
        <w:rPr>
          <w:lang w:eastAsia="zh-CN"/>
        </w:rPr>
        <w:t>：利用去除停用词和</w:t>
      </w:r>
      <w:r>
        <w:rPr>
          <w:lang w:eastAsia="zh-CN"/>
        </w:rPr>
        <w:t>jieba</w:t>
      </w:r>
      <w:r>
        <w:rPr>
          <w:lang w:eastAsia="zh-CN"/>
        </w:rPr>
        <w:t>分词的数据生成</w:t>
      </w:r>
      <w:r>
        <w:rPr>
          <w:lang w:eastAsia="zh-CN"/>
        </w:rPr>
        <w:t>TF-IDF</w:t>
      </w:r>
      <w:r>
        <w:rPr>
          <w:lang w:eastAsia="zh-CN"/>
        </w:rPr>
        <w:t>向量并构建</w:t>
      </w:r>
      <w:r>
        <w:rPr>
          <w:lang w:eastAsia="zh-CN"/>
        </w:rPr>
        <w:t>TF-IDF</w:t>
      </w:r>
      <w:r>
        <w:rPr>
          <w:lang w:eastAsia="zh-CN"/>
        </w:rPr>
        <w:t>矩阵，用于后续的聚类分析。</w:t>
      </w:r>
      <w:r>
        <w:rPr>
          <w:lang w:eastAsia="zh-CN"/>
        </w:rPr>
        <w:t>TF-IDF</w:t>
      </w:r>
      <w:r>
        <w:rPr>
          <w:lang w:eastAsia="zh-CN"/>
        </w:rPr>
        <w:t>向量是基于词频构建的，能有效反映数据的内容和特征。</w:t>
      </w:r>
    </w:p>
    <w:p w14:paraId="351F9513" w14:textId="77777777" w:rsidR="008E7F4C" w:rsidRDefault="0005322C">
      <w:pPr>
        <w:numPr>
          <w:ilvl w:val="0"/>
          <w:numId w:val="10"/>
        </w:numPr>
      </w:pPr>
      <w:r>
        <w:rPr>
          <w:b/>
          <w:bCs/>
        </w:rPr>
        <w:t>生成</w:t>
      </w:r>
      <w:r>
        <w:rPr>
          <w:b/>
          <w:bCs/>
        </w:rPr>
        <w:t>TF-IDF</w:t>
      </w:r>
      <w:r>
        <w:rPr>
          <w:b/>
          <w:bCs/>
        </w:rPr>
        <w:t>向量</w:t>
      </w:r>
      <w:r>
        <w:t>：</w:t>
      </w:r>
    </w:p>
    <w:p w14:paraId="17A6DC83" w14:textId="77777777" w:rsidR="008E7F4C" w:rsidRDefault="0005322C">
      <w:pPr>
        <w:numPr>
          <w:ilvl w:val="1"/>
          <w:numId w:val="11"/>
        </w:numPr>
        <w:rPr>
          <w:lang w:eastAsia="zh-CN"/>
        </w:rPr>
      </w:pPr>
      <w:r>
        <w:rPr>
          <w:lang w:eastAsia="zh-CN"/>
        </w:rPr>
        <w:t>遇到的问题：</w:t>
      </w:r>
      <w:r>
        <w:rPr>
          <w:lang w:eastAsia="zh-CN"/>
        </w:rPr>
        <w:t>①</w:t>
      </w:r>
      <w:r>
        <w:rPr>
          <w:lang w:eastAsia="zh-CN"/>
        </w:rPr>
        <w:t>大模型的回答模板中会重复提及</w:t>
      </w:r>
      <w:r>
        <w:rPr>
          <w:lang w:eastAsia="zh-CN"/>
        </w:rPr>
        <w:t>回答模板用词（例如：</w:t>
      </w:r>
      <w:r>
        <w:rPr>
          <w:lang w:eastAsia="zh-CN"/>
        </w:rPr>
        <w:t>“</w:t>
      </w:r>
      <w:r>
        <w:rPr>
          <w:lang w:eastAsia="zh-CN"/>
        </w:rPr>
        <w:t>用户</w:t>
      </w:r>
      <w:r>
        <w:rPr>
          <w:lang w:eastAsia="zh-CN"/>
        </w:rPr>
        <w:t>”</w:t>
      </w:r>
      <w:r>
        <w:rPr>
          <w:lang w:eastAsia="zh-CN"/>
        </w:rPr>
        <w:t>，</w:t>
      </w:r>
      <w:r>
        <w:rPr>
          <w:lang w:eastAsia="zh-CN"/>
        </w:rPr>
        <w:t>“</w:t>
      </w:r>
      <w:r>
        <w:rPr>
          <w:lang w:eastAsia="zh-CN"/>
        </w:rPr>
        <w:t>功能</w:t>
      </w:r>
      <w:r>
        <w:rPr>
          <w:lang w:eastAsia="zh-CN"/>
        </w:rPr>
        <w:t>”</w:t>
      </w:r>
      <w:r>
        <w:rPr>
          <w:lang w:eastAsia="zh-CN"/>
        </w:rPr>
        <w:t>），会导致数据失真，提高了向量的相似度，模糊了聚类。</w:t>
      </w:r>
      <w:r>
        <w:rPr>
          <w:lang w:eastAsia="zh-CN"/>
        </w:rPr>
        <w:t>②</w:t>
      </w:r>
      <w:r>
        <w:rPr>
          <w:lang w:eastAsia="zh-CN"/>
        </w:rPr>
        <w:t>数据量过大，词语次数过多，导致</w:t>
      </w:r>
      <w:r>
        <w:rPr>
          <w:lang w:eastAsia="zh-CN"/>
        </w:rPr>
        <w:t>TF-IDF</w:t>
      </w:r>
      <w:r>
        <w:rPr>
          <w:lang w:eastAsia="zh-CN"/>
        </w:rPr>
        <w:t>向量维度溢出，不利于聚类分析。</w:t>
      </w:r>
    </w:p>
    <w:p w14:paraId="77664290" w14:textId="77777777" w:rsidR="008E7F4C" w:rsidRDefault="0005322C">
      <w:pPr>
        <w:numPr>
          <w:ilvl w:val="1"/>
          <w:numId w:val="11"/>
        </w:numPr>
        <w:rPr>
          <w:lang w:eastAsia="zh-CN"/>
        </w:rPr>
      </w:pPr>
      <w:r>
        <w:rPr>
          <w:lang w:eastAsia="zh-CN"/>
        </w:rPr>
        <w:t>解决方法：</w:t>
      </w:r>
      <w:r>
        <w:rPr>
          <w:lang w:eastAsia="zh-CN"/>
        </w:rPr>
        <w:t>①</w:t>
      </w:r>
      <w:r>
        <w:rPr>
          <w:lang w:eastAsia="zh-CN"/>
        </w:rPr>
        <w:t>二次处理：预处理阶段的词频统计对词语进行分析与筛选，重新确定停用词，再次清洗数据。</w:t>
      </w:r>
      <w:r>
        <w:rPr>
          <w:lang w:eastAsia="zh-CN"/>
        </w:rPr>
        <w:t>②</w:t>
      </w:r>
      <w:r>
        <w:rPr>
          <w:lang w:eastAsia="zh-CN"/>
        </w:rPr>
        <w:t>筛选高频词语：根据词频统计结果，筛选出词频大于统计标准的词语，将其作为</w:t>
      </w:r>
      <w:r>
        <w:rPr>
          <w:lang w:eastAsia="zh-CN"/>
        </w:rPr>
        <w:t>TF-IDF</w:t>
      </w:r>
      <w:r>
        <w:rPr>
          <w:lang w:eastAsia="zh-CN"/>
        </w:rPr>
        <w:t>向量的维度。</w:t>
      </w:r>
    </w:p>
    <w:p w14:paraId="29147843" w14:textId="77777777" w:rsidR="008E7F4C" w:rsidRDefault="0005322C">
      <w:pPr>
        <w:numPr>
          <w:ilvl w:val="0"/>
          <w:numId w:val="10"/>
        </w:numPr>
      </w:pPr>
      <w:r>
        <w:rPr>
          <w:b/>
          <w:bCs/>
        </w:rPr>
        <w:t>构建</w:t>
      </w:r>
      <w:r>
        <w:rPr>
          <w:b/>
          <w:bCs/>
        </w:rPr>
        <w:t>TF-IDF</w:t>
      </w:r>
      <w:r>
        <w:rPr>
          <w:b/>
          <w:bCs/>
        </w:rPr>
        <w:t>矩阵</w:t>
      </w:r>
      <w:r>
        <w:t>：对于筛选出的高频词语，生成</w:t>
      </w:r>
      <w:r>
        <w:t>TF-IDF</w:t>
      </w:r>
      <w:r>
        <w:t>向量，将所有文档的</w:t>
      </w:r>
      <w:r>
        <w:t>TF-IDF</w:t>
      </w:r>
      <w:r>
        <w:t>向量组合起来，构建一个</w:t>
      </w:r>
      <w:r>
        <w:t>TF-IDF</w:t>
      </w:r>
      <w:r>
        <w:t>矩阵</w:t>
      </w:r>
      <w:r>
        <w:br/>
      </w:r>
      <w:r>
        <w:t>文件路径：</w:t>
      </w:r>
      <w:r>
        <w:t>"3.b.TF</w:t>
      </w:r>
      <w:r>
        <w:t>-IDF\</w:t>
      </w:r>
      <w:r w:rsidRPr="0049368C">
        <w:rPr>
          <w:b/>
          <w:bCs/>
        </w:rPr>
        <w:t>TFIDFMatrix10.xlsx</w:t>
      </w:r>
      <w:r>
        <w:t>"</w:t>
      </w:r>
    </w:p>
    <w:p w14:paraId="11567630" w14:textId="77777777" w:rsidR="008E7F4C" w:rsidRDefault="0005322C">
      <w:pPr>
        <w:pStyle w:val="2"/>
      </w:pPr>
      <w:bookmarkStart w:id="10" w:name="header-n84"/>
      <w:bookmarkEnd w:id="7"/>
      <w:bookmarkEnd w:id="9"/>
      <w:r>
        <w:t xml:space="preserve">3. </w:t>
      </w:r>
      <w:r>
        <w:t>聚类分析及结果</w:t>
      </w:r>
    </w:p>
    <w:p w14:paraId="3D00CCBB" w14:textId="77777777" w:rsidR="008E7F4C" w:rsidRDefault="0005322C">
      <w:pPr>
        <w:pStyle w:val="3"/>
      </w:pPr>
      <w:bookmarkStart w:id="11" w:name="header-n85"/>
      <w:r>
        <w:t>3.a Sentence-Bert</w:t>
      </w:r>
      <w:r>
        <w:t>特征提取法的聚类及其结果分析</w:t>
      </w:r>
    </w:p>
    <w:p w14:paraId="62BAEBBC" w14:textId="31F2F41E" w:rsidR="008E7F4C" w:rsidRDefault="0005322C">
      <w:pPr>
        <w:numPr>
          <w:ilvl w:val="0"/>
          <w:numId w:val="12"/>
        </w:numPr>
        <w:rPr>
          <w:lang w:eastAsia="zh-CN"/>
        </w:rPr>
      </w:pPr>
      <w:r>
        <w:rPr>
          <w:b/>
          <w:bCs/>
          <w:lang w:eastAsia="zh-CN"/>
        </w:rPr>
        <w:t>聚类分析</w:t>
      </w:r>
      <w:r>
        <w:rPr>
          <w:lang w:eastAsia="zh-CN"/>
        </w:rPr>
        <w:t>：采用</w:t>
      </w:r>
      <w:r>
        <w:rPr>
          <w:lang w:eastAsia="zh-CN"/>
        </w:rPr>
        <w:t>K-means</w:t>
      </w:r>
      <w:r>
        <w:rPr>
          <w:lang w:eastAsia="zh-CN"/>
        </w:rPr>
        <w:t>聚类方法：使用语句向量作为输入，通过多次尝试确定适合的聚类数，执行</w:t>
      </w:r>
      <w:r>
        <w:rPr>
          <w:lang w:eastAsia="zh-CN"/>
        </w:rPr>
        <w:t>K-means</w:t>
      </w:r>
      <w:r>
        <w:rPr>
          <w:lang w:eastAsia="zh-CN"/>
        </w:rPr>
        <w:t>聚类算法。并将聚类结果分类存储在</w:t>
      </w:r>
      <w:r w:rsidRPr="0005322C">
        <w:rPr>
          <w:b/>
          <w:bCs/>
          <w:lang w:eastAsia="zh-CN"/>
        </w:rPr>
        <w:t>sentenceBertClusters.xlsx</w:t>
      </w:r>
      <w:r>
        <w:rPr>
          <w:lang w:eastAsia="zh-CN"/>
        </w:rPr>
        <w:t>之中。</w:t>
      </w:r>
    </w:p>
    <w:p w14:paraId="37F28847" w14:textId="77777777" w:rsidR="008E7F4C" w:rsidRDefault="0005322C">
      <w:pPr>
        <w:numPr>
          <w:ilvl w:val="0"/>
          <w:numId w:val="12"/>
        </w:numPr>
        <w:rPr>
          <w:lang w:eastAsia="zh-CN"/>
        </w:rPr>
      </w:pPr>
      <w:r>
        <w:rPr>
          <w:b/>
          <w:bCs/>
          <w:lang w:eastAsia="zh-CN"/>
        </w:rPr>
        <w:lastRenderedPageBreak/>
        <w:t>聚类散点图绘制</w:t>
      </w:r>
      <w:r>
        <w:rPr>
          <w:lang w:eastAsia="zh-CN"/>
        </w:rPr>
        <w:t>：以</w:t>
      </w:r>
      <w:r>
        <w:rPr>
          <w:lang w:eastAsia="zh-CN"/>
        </w:rPr>
        <w:t>14</w:t>
      </w:r>
      <w:r>
        <w:rPr>
          <w:lang w:eastAsia="zh-CN"/>
        </w:rPr>
        <w:t>聚类数为例，不同的点代表不同样本，颜色相同代表同一个类别</w:t>
      </w:r>
      <w:r>
        <w:rPr>
          <w:lang w:eastAsia="zh-CN"/>
        </w:rPr>
        <w:br/>
      </w:r>
      <w:r>
        <w:rPr>
          <w:noProof/>
        </w:rPr>
        <w:drawing>
          <wp:inline distT="0" distB="0" distL="0" distR="0" wp14:anchorId="26BF0437" wp14:editId="09117B90">
            <wp:extent cx="5334000" cy="3200400"/>
            <wp:effectExtent l="0" t="0" r="0" b="0"/>
            <wp:docPr id="36" name="Picture" title="fig:"/>
            <wp:cNvGraphicFramePr/>
            <a:graphic xmlns:a="http://schemas.openxmlformats.org/drawingml/2006/main">
              <a:graphicData uri="http://schemas.openxmlformats.org/drawingml/2006/picture">
                <pic:pic xmlns:pic="http://schemas.openxmlformats.org/drawingml/2006/picture">
                  <pic:nvPicPr>
                    <pic:cNvPr id="37" name="Picture" descr="D:\Document\NJU\24S_Foundations_of_Data_Science\Lab\DataScience-Group\4.Report\Report.assets\6684c4e775f9f.png"/>
                    <pic:cNvPicPr>
                      <a:picLocks noChangeAspect="1" noChangeArrowheads="1"/>
                    </pic:cNvPicPr>
                  </pic:nvPicPr>
                  <pic:blipFill>
                    <a:blip r:embed="rId8"/>
                    <a:stretch>
                      <a:fillRect/>
                    </a:stretch>
                  </pic:blipFill>
                  <pic:spPr bwMode="auto">
                    <a:xfrm>
                      <a:off x="0" y="0"/>
                      <a:ext cx="5334000" cy="3200400"/>
                    </a:xfrm>
                    <a:prstGeom prst="rect">
                      <a:avLst/>
                    </a:prstGeom>
                    <a:noFill/>
                    <a:ln w="9525">
                      <a:noFill/>
                      <a:headEnd/>
                      <a:tailEnd/>
                    </a:ln>
                  </pic:spPr>
                </pic:pic>
              </a:graphicData>
            </a:graphic>
          </wp:inline>
        </w:drawing>
      </w:r>
    </w:p>
    <w:p w14:paraId="6E62E4BB" w14:textId="77777777" w:rsidR="008E7F4C" w:rsidRDefault="0005322C">
      <w:pPr>
        <w:numPr>
          <w:ilvl w:val="0"/>
          <w:numId w:val="12"/>
        </w:numPr>
        <w:rPr>
          <w:lang w:eastAsia="zh-CN"/>
        </w:rPr>
      </w:pPr>
      <w:r>
        <w:rPr>
          <w:lang w:eastAsia="zh-CN"/>
        </w:rPr>
        <w:t>采取两种方法对聚类结果进行考察分析</w:t>
      </w:r>
    </w:p>
    <w:p w14:paraId="62EDCB13" w14:textId="77777777" w:rsidR="008E7F4C" w:rsidRDefault="0005322C">
      <w:pPr>
        <w:numPr>
          <w:ilvl w:val="1"/>
          <w:numId w:val="13"/>
        </w:numPr>
        <w:rPr>
          <w:lang w:eastAsia="zh-CN"/>
        </w:rPr>
      </w:pPr>
      <w:r>
        <w:rPr>
          <w:b/>
          <w:bCs/>
          <w:lang w:eastAsia="zh-CN"/>
        </w:rPr>
        <w:t>主题词提取</w:t>
      </w:r>
      <w:r>
        <w:rPr>
          <w:lang w:eastAsia="zh-CN"/>
        </w:rPr>
        <w:t>：对不同聚类进行词频统计，将频数最高的定义为该聚类的主题词，之后可生成词云进行问题分析。</w:t>
      </w:r>
    </w:p>
    <w:p w14:paraId="57947C88" w14:textId="77777777" w:rsidR="008E7F4C" w:rsidRDefault="0005322C">
      <w:pPr>
        <w:numPr>
          <w:ilvl w:val="1"/>
          <w:numId w:val="13"/>
        </w:numPr>
        <w:rPr>
          <w:lang w:eastAsia="zh-CN"/>
        </w:rPr>
      </w:pPr>
      <w:r>
        <w:rPr>
          <w:b/>
          <w:bCs/>
          <w:lang w:eastAsia="zh-CN"/>
        </w:rPr>
        <w:t>大模型分析</w:t>
      </w:r>
      <w:r>
        <w:rPr>
          <w:lang w:eastAsia="zh-CN"/>
        </w:rPr>
        <w:t>：通过把聚类后的报告使用智谱清言</w:t>
      </w:r>
      <w:r>
        <w:rPr>
          <w:lang w:eastAsia="zh-CN"/>
        </w:rPr>
        <w:t>GLM4</w:t>
      </w:r>
      <w:r>
        <w:rPr>
          <w:lang w:eastAsia="zh-CN"/>
        </w:rPr>
        <w:t>大模型分析，找出关键问题，为报告撰写提供材料。</w:t>
      </w:r>
    </w:p>
    <w:p w14:paraId="767A4512" w14:textId="577DC76F" w:rsidR="008E7F4C" w:rsidRDefault="0005322C">
      <w:pPr>
        <w:numPr>
          <w:ilvl w:val="0"/>
          <w:numId w:val="12"/>
        </w:numPr>
        <w:rPr>
          <w:lang w:eastAsia="zh-CN"/>
        </w:rPr>
      </w:pPr>
      <w:r>
        <w:rPr>
          <w:b/>
          <w:bCs/>
          <w:lang w:eastAsia="zh-CN"/>
        </w:rPr>
        <w:t>结果展示实例</w:t>
      </w:r>
      <w:r>
        <w:rPr>
          <w:lang w:eastAsia="zh-CN"/>
        </w:rPr>
        <w:t>：以</w:t>
      </w:r>
      <w:r>
        <w:rPr>
          <w:lang w:eastAsia="zh-CN"/>
        </w:rPr>
        <w:t>14</w:t>
      </w:r>
      <w:r>
        <w:rPr>
          <w:lang w:eastAsia="zh-CN"/>
        </w:rPr>
        <w:t>聚类数的结果为例，</w:t>
      </w:r>
      <w:r w:rsidRPr="0005322C">
        <w:rPr>
          <w:b/>
          <w:bCs/>
          <w:lang w:eastAsia="zh-CN"/>
        </w:rPr>
        <w:t>sentenceBertClusters.xlsx</w:t>
      </w:r>
      <w:r>
        <w:rPr>
          <w:lang w:eastAsia="zh-CN"/>
        </w:rPr>
        <w:t>表格中存储该类别对应的信息以及词频结果，</w:t>
      </w:r>
      <w:r w:rsidRPr="0005322C">
        <w:rPr>
          <w:b/>
          <w:bCs/>
          <w:lang w:eastAsia="zh-CN"/>
        </w:rPr>
        <w:t>SentenceBert_clusters__AI_analysis</w:t>
      </w:r>
      <w:r>
        <w:rPr>
          <w:lang w:eastAsia="zh-CN"/>
        </w:rPr>
        <w:t>文本中存储大模</w:t>
      </w:r>
      <w:r>
        <w:rPr>
          <w:lang w:eastAsia="zh-CN"/>
        </w:rPr>
        <w:lastRenderedPageBreak/>
        <w:t>型分析的结果</w:t>
      </w:r>
      <w:r>
        <w:rPr>
          <w:lang w:eastAsia="zh-CN"/>
        </w:rPr>
        <w:br/>
      </w:r>
      <w:r>
        <w:rPr>
          <w:noProof/>
        </w:rPr>
        <w:drawing>
          <wp:inline distT="0" distB="0" distL="0" distR="0" wp14:anchorId="7EBE0505" wp14:editId="5AD39C7B">
            <wp:extent cx="5334000" cy="2809914"/>
            <wp:effectExtent l="0" t="0" r="0" b="0"/>
            <wp:docPr id="39" name="Picture" title="fig:"/>
            <wp:cNvGraphicFramePr/>
            <a:graphic xmlns:a="http://schemas.openxmlformats.org/drawingml/2006/main">
              <a:graphicData uri="http://schemas.openxmlformats.org/drawingml/2006/picture">
                <pic:pic xmlns:pic="http://schemas.openxmlformats.org/drawingml/2006/picture">
                  <pic:nvPicPr>
                    <pic:cNvPr id="40" name="Picture" descr="D:\Document\NJU\24S_Foundations_of_Data_Science\Lab\DataScience-Group\4.Report\Report.assets\6686936a9cf13.png"/>
                    <pic:cNvPicPr>
                      <a:picLocks noChangeAspect="1" noChangeArrowheads="1"/>
                    </pic:cNvPicPr>
                  </pic:nvPicPr>
                  <pic:blipFill>
                    <a:blip r:embed="rId9"/>
                    <a:stretch>
                      <a:fillRect/>
                    </a:stretch>
                  </pic:blipFill>
                  <pic:spPr bwMode="auto">
                    <a:xfrm>
                      <a:off x="0" y="0"/>
                      <a:ext cx="5334000" cy="2809914"/>
                    </a:xfrm>
                    <a:prstGeom prst="rect">
                      <a:avLst/>
                    </a:prstGeom>
                    <a:noFill/>
                    <a:ln w="9525">
                      <a:noFill/>
                      <a:headEnd/>
                      <a:tailEnd/>
                    </a:ln>
                  </pic:spPr>
                </pic:pic>
              </a:graphicData>
            </a:graphic>
          </wp:inline>
        </w:drawing>
      </w:r>
    </w:p>
    <w:p w14:paraId="4BB8B14F" w14:textId="77777777" w:rsidR="008E7F4C" w:rsidRDefault="0005322C">
      <w:pPr>
        <w:numPr>
          <w:ilvl w:val="1"/>
          <w:numId w:val="14"/>
        </w:numPr>
        <w:rPr>
          <w:lang w:eastAsia="zh-CN"/>
        </w:rPr>
      </w:pPr>
      <w:r>
        <w:rPr>
          <w:lang w:eastAsia="zh-CN"/>
        </w:rPr>
        <w:t>从</w:t>
      </w:r>
      <w:r>
        <w:rPr>
          <w:b/>
          <w:bCs/>
          <w:lang w:eastAsia="zh-CN"/>
        </w:rPr>
        <w:t>词频结果</w:t>
      </w:r>
      <w:r>
        <w:rPr>
          <w:lang w:eastAsia="zh-CN"/>
        </w:rPr>
        <w:t>来看，每一个类别都有着许多相同的大量出现的词语，对直接识别该类的特征造成一定的障碍。以</w:t>
      </w:r>
      <w:r>
        <w:rPr>
          <w:lang w:eastAsia="zh-CN"/>
        </w:rPr>
        <w:t>14</w:t>
      </w:r>
      <w:r>
        <w:rPr>
          <w:lang w:eastAsia="zh-CN"/>
        </w:rPr>
        <w:t>聚类数为例，选取三个类的词频统计情况。可以看出，类似</w:t>
      </w:r>
      <w:r>
        <w:rPr>
          <w:lang w:eastAsia="zh-CN"/>
        </w:rPr>
        <w:t>“</w:t>
      </w:r>
      <w:r>
        <w:rPr>
          <w:lang w:eastAsia="zh-CN"/>
        </w:rPr>
        <w:t>群组</w:t>
      </w:r>
      <w:r>
        <w:rPr>
          <w:lang w:eastAsia="zh-CN"/>
        </w:rPr>
        <w:t>”</w:t>
      </w:r>
      <w:r>
        <w:rPr>
          <w:lang w:eastAsia="zh-CN"/>
        </w:rPr>
        <w:t>，</w:t>
      </w:r>
      <w:r>
        <w:rPr>
          <w:lang w:eastAsia="zh-CN"/>
        </w:rPr>
        <w:t>“</w:t>
      </w:r>
      <w:r>
        <w:rPr>
          <w:lang w:eastAsia="zh-CN"/>
        </w:rPr>
        <w:t>群</w:t>
      </w:r>
      <w:r>
        <w:rPr>
          <w:lang w:eastAsia="zh-CN"/>
        </w:rPr>
        <w:t>”</w:t>
      </w:r>
      <w:r>
        <w:rPr>
          <w:lang w:eastAsia="zh-CN"/>
        </w:rPr>
        <w:t>，</w:t>
      </w:r>
      <w:r>
        <w:rPr>
          <w:lang w:eastAsia="zh-CN"/>
        </w:rPr>
        <w:t>“</w:t>
      </w:r>
      <w:r>
        <w:rPr>
          <w:lang w:eastAsia="zh-CN"/>
        </w:rPr>
        <w:t>系统</w:t>
      </w:r>
      <w:r>
        <w:rPr>
          <w:lang w:eastAsia="zh-CN"/>
        </w:rPr>
        <w:t>”</w:t>
      </w:r>
      <w:r>
        <w:rPr>
          <w:lang w:eastAsia="zh-CN"/>
        </w:rPr>
        <w:t>之类的词语</w:t>
      </w:r>
      <w:r>
        <w:rPr>
          <w:lang w:eastAsia="zh-CN"/>
        </w:rPr>
        <w:t>大量的出现。说明这些词语并</w:t>
      </w:r>
      <w:r>
        <w:rPr>
          <w:lang w:eastAsia="zh-CN"/>
        </w:rPr>
        <w:lastRenderedPageBreak/>
        <w:t>不是这些类区分的关键要素。但他们可能最终影响到了聚类的结果。</w:t>
      </w:r>
      <w:r>
        <w:rPr>
          <w:lang w:eastAsia="zh-CN"/>
        </w:rPr>
        <w:br/>
      </w:r>
      <w:r>
        <w:rPr>
          <w:noProof/>
        </w:rPr>
        <w:drawing>
          <wp:inline distT="0" distB="0" distL="0" distR="0" wp14:anchorId="03270AB5" wp14:editId="0BD26413">
            <wp:extent cx="5334000" cy="5113788"/>
            <wp:effectExtent l="0" t="0" r="0" b="0"/>
            <wp:docPr id="42" name="Picture" title="fig:"/>
            <wp:cNvGraphicFramePr/>
            <a:graphic xmlns:a="http://schemas.openxmlformats.org/drawingml/2006/main">
              <a:graphicData uri="http://schemas.openxmlformats.org/drawingml/2006/picture">
                <pic:pic xmlns:pic="http://schemas.openxmlformats.org/drawingml/2006/picture">
                  <pic:nvPicPr>
                    <pic:cNvPr id="43" name="Picture" descr="D:\Document\NJU\24S_Foundations_of_Data_Science\Lab\DataScience-Group\4.Report\Report.assets\6684d6bde70cd.png"/>
                    <pic:cNvPicPr>
                      <a:picLocks noChangeAspect="1" noChangeArrowheads="1"/>
                    </pic:cNvPicPr>
                  </pic:nvPicPr>
                  <pic:blipFill>
                    <a:blip r:embed="rId10"/>
                    <a:stretch>
                      <a:fillRect/>
                    </a:stretch>
                  </pic:blipFill>
                  <pic:spPr bwMode="auto">
                    <a:xfrm>
                      <a:off x="0" y="0"/>
                      <a:ext cx="5334000" cy="5113788"/>
                    </a:xfrm>
                    <a:prstGeom prst="rect">
                      <a:avLst/>
                    </a:prstGeom>
                    <a:noFill/>
                    <a:ln w="9525">
                      <a:noFill/>
                      <a:headEnd/>
                      <a:tailEnd/>
                    </a:ln>
                  </pic:spPr>
                </pic:pic>
              </a:graphicData>
            </a:graphic>
          </wp:inline>
        </w:drawing>
      </w:r>
    </w:p>
    <w:p w14:paraId="07770197" w14:textId="77777777" w:rsidR="008E7F4C" w:rsidRDefault="0005322C">
      <w:pPr>
        <w:numPr>
          <w:ilvl w:val="1"/>
          <w:numId w:val="1"/>
        </w:numPr>
        <w:rPr>
          <w:lang w:eastAsia="zh-CN"/>
        </w:rPr>
      </w:pPr>
      <w:r>
        <w:rPr>
          <w:b/>
          <w:bCs/>
          <w:lang w:eastAsia="zh-CN"/>
        </w:rPr>
        <w:t>改进思路</w:t>
      </w:r>
      <w:r>
        <w:rPr>
          <w:lang w:eastAsia="zh-CN"/>
        </w:rPr>
        <w:t>：可以在数据预处理</w:t>
      </w:r>
      <w:r>
        <w:rPr>
          <w:lang w:eastAsia="zh-CN"/>
        </w:rPr>
        <w:t>/</w:t>
      </w:r>
      <w:r>
        <w:rPr>
          <w:lang w:eastAsia="zh-CN"/>
        </w:rPr>
        <w:t>图文融合后对结果进一步处理，去除如</w:t>
      </w:r>
      <w:r>
        <w:rPr>
          <w:lang w:eastAsia="zh-CN"/>
        </w:rPr>
        <w:t>“</w:t>
      </w:r>
      <w:r>
        <w:rPr>
          <w:lang w:eastAsia="zh-CN"/>
        </w:rPr>
        <w:t>群组</w:t>
      </w:r>
      <w:r>
        <w:rPr>
          <w:lang w:eastAsia="zh-CN"/>
        </w:rPr>
        <w:t>”</w:t>
      </w:r>
      <w:r>
        <w:rPr>
          <w:lang w:eastAsia="zh-CN"/>
        </w:rPr>
        <w:t>，</w:t>
      </w:r>
      <w:r>
        <w:rPr>
          <w:lang w:eastAsia="zh-CN"/>
        </w:rPr>
        <w:t>“</w:t>
      </w:r>
      <w:r>
        <w:rPr>
          <w:lang w:eastAsia="zh-CN"/>
        </w:rPr>
        <w:t>群</w:t>
      </w:r>
      <w:r>
        <w:rPr>
          <w:lang w:eastAsia="zh-CN"/>
        </w:rPr>
        <w:t>”</w:t>
      </w:r>
      <w:r>
        <w:rPr>
          <w:lang w:eastAsia="zh-CN"/>
        </w:rPr>
        <w:t>，</w:t>
      </w:r>
      <w:r>
        <w:rPr>
          <w:lang w:eastAsia="zh-CN"/>
        </w:rPr>
        <w:t>“</w:t>
      </w:r>
      <w:r>
        <w:rPr>
          <w:lang w:eastAsia="zh-CN"/>
        </w:rPr>
        <w:t>系统</w:t>
      </w:r>
      <w:r>
        <w:rPr>
          <w:lang w:eastAsia="zh-CN"/>
        </w:rPr>
        <w:t>”</w:t>
      </w:r>
      <w:r>
        <w:rPr>
          <w:lang w:eastAsia="zh-CN"/>
        </w:rPr>
        <w:t>之类的词语，使得不同问题的区别更加突出。要提取每个类别的特征需要从排名</w:t>
      </w:r>
      <w:r>
        <w:rPr>
          <w:lang w:eastAsia="zh-CN"/>
        </w:rPr>
        <w:t>15</w:t>
      </w:r>
      <w:r>
        <w:rPr>
          <w:lang w:eastAsia="zh-CN"/>
        </w:rPr>
        <w:t>或</w:t>
      </w:r>
      <w:r>
        <w:rPr>
          <w:lang w:eastAsia="zh-CN"/>
        </w:rPr>
        <w:t>20+</w:t>
      </w:r>
      <w:r>
        <w:rPr>
          <w:lang w:eastAsia="zh-CN"/>
        </w:rPr>
        <w:t>的词语中提取。如图一、二、三的核心词分别为：聊天记录、联系人、表情</w:t>
      </w:r>
      <w:r>
        <w:rPr>
          <w:lang w:eastAsia="zh-CN"/>
        </w:rPr>
        <w:t>/</w:t>
      </w:r>
      <w:r>
        <w:rPr>
          <w:lang w:eastAsia="zh-CN"/>
        </w:rPr>
        <w:t>图片。这些核心词可能才是对应类别的特征。虽然最终得到的结果并不十分突出显著，但从这些核心词来看，该方法在一定程度上可以对大量的图文信息做出一定的分类。</w:t>
      </w:r>
    </w:p>
    <w:p w14:paraId="7B84A1D1" w14:textId="77777777" w:rsidR="008E7F4C" w:rsidRDefault="0005322C">
      <w:pPr>
        <w:numPr>
          <w:ilvl w:val="1"/>
          <w:numId w:val="14"/>
        </w:numPr>
      </w:pPr>
      <w:r>
        <w:rPr>
          <w:lang w:eastAsia="zh-CN"/>
        </w:rPr>
        <w:t>从</w:t>
      </w:r>
      <w:r>
        <w:rPr>
          <w:b/>
          <w:bCs/>
          <w:lang w:eastAsia="zh-CN"/>
        </w:rPr>
        <w:t>AI</w:t>
      </w:r>
      <w:r>
        <w:rPr>
          <w:b/>
          <w:bCs/>
          <w:lang w:eastAsia="zh-CN"/>
        </w:rPr>
        <w:t>分析</w:t>
      </w:r>
      <w:r>
        <w:rPr>
          <w:lang w:eastAsia="zh-CN"/>
        </w:rPr>
        <w:t>结果来看，以</w:t>
      </w:r>
      <w:r>
        <w:rPr>
          <w:lang w:eastAsia="zh-CN"/>
        </w:rPr>
        <w:t>14</w:t>
      </w:r>
      <w:r>
        <w:rPr>
          <w:lang w:eastAsia="zh-CN"/>
        </w:rPr>
        <w:t>聚类</w:t>
      </w:r>
      <w:r>
        <w:rPr>
          <w:lang w:eastAsia="zh-CN"/>
        </w:rPr>
        <w:t>数为例，选取三个类的分析情况，可以看出</w:t>
      </w:r>
      <w:r>
        <w:rPr>
          <w:lang w:eastAsia="zh-CN"/>
        </w:rPr>
        <w:t>AI</w:t>
      </w:r>
      <w:r>
        <w:rPr>
          <w:lang w:eastAsia="zh-CN"/>
        </w:rPr>
        <w:t>模型分析在一定水平上可以体现出类的不同之处。但效果不佳。原因如下：</w:t>
      </w:r>
      <w:r>
        <w:rPr>
          <w:lang w:eastAsia="zh-CN"/>
        </w:rPr>
        <w:t>①</w:t>
      </w:r>
      <w:r>
        <w:rPr>
          <w:lang w:eastAsia="zh-CN"/>
        </w:rPr>
        <w:t>同属一类的问题文本量较大，</w:t>
      </w:r>
      <w:r>
        <w:rPr>
          <w:lang w:eastAsia="zh-CN"/>
        </w:rPr>
        <w:t>AI</w:t>
      </w:r>
      <w:r>
        <w:rPr>
          <w:lang w:eastAsia="zh-CN"/>
        </w:rPr>
        <w:t>处理概括的能力也有限。</w:t>
      </w:r>
      <w:r>
        <w:rPr>
          <w:lang w:eastAsia="zh-CN"/>
        </w:rPr>
        <w:t>②</w:t>
      </w:r>
      <w:r>
        <w:rPr>
          <w:lang w:eastAsia="zh-CN"/>
        </w:rPr>
        <w:t>如词频分析所属，许多问题在描述方面存在许多公用的词语，</w:t>
      </w:r>
      <w:r>
        <w:rPr>
          <w:lang w:eastAsia="zh-CN"/>
        </w:rPr>
        <w:t>AI</w:t>
      </w:r>
      <w:r>
        <w:rPr>
          <w:lang w:eastAsia="zh-CN"/>
        </w:rPr>
        <w:t>概括中也会大量出现此类词语，并不能体现出核心词。</w:t>
      </w:r>
      <w:r>
        <w:t>难以反映类的特征。</w:t>
      </w:r>
    </w:p>
    <w:p w14:paraId="2A40D653" w14:textId="77777777" w:rsidR="008E7F4C" w:rsidRDefault="0005322C">
      <w:pPr>
        <w:numPr>
          <w:ilvl w:val="1"/>
          <w:numId w:val="1"/>
        </w:numPr>
      </w:pPr>
      <w:r>
        <w:rPr>
          <w:noProof/>
        </w:rPr>
        <w:lastRenderedPageBreak/>
        <w:drawing>
          <wp:inline distT="0" distB="0" distL="0" distR="0" wp14:anchorId="2155E7BA" wp14:editId="77A7853A">
            <wp:extent cx="5334000" cy="3635717"/>
            <wp:effectExtent l="0" t="0" r="0" b="0"/>
            <wp:docPr id="45" name="Picture" title="fig:"/>
            <wp:cNvGraphicFramePr/>
            <a:graphic xmlns:a="http://schemas.openxmlformats.org/drawingml/2006/main">
              <a:graphicData uri="http://schemas.openxmlformats.org/drawingml/2006/picture">
                <pic:pic xmlns:pic="http://schemas.openxmlformats.org/drawingml/2006/picture">
                  <pic:nvPicPr>
                    <pic:cNvPr id="46" name="Picture" descr="https://p.inari.site/guest/24-07/03/6684d7664c4d2.png"/>
                    <pic:cNvPicPr>
                      <a:picLocks noChangeAspect="1" noChangeArrowheads="1"/>
                    </pic:cNvPicPr>
                  </pic:nvPicPr>
                  <pic:blipFill>
                    <a:blip r:embed="rId11"/>
                    <a:stretch>
                      <a:fillRect/>
                    </a:stretch>
                  </pic:blipFill>
                  <pic:spPr bwMode="auto">
                    <a:xfrm>
                      <a:off x="0" y="0"/>
                      <a:ext cx="5334000" cy="3635717"/>
                    </a:xfrm>
                    <a:prstGeom prst="rect">
                      <a:avLst/>
                    </a:prstGeom>
                    <a:noFill/>
                    <a:ln w="9525">
                      <a:noFill/>
                      <a:headEnd/>
                      <a:tailEnd/>
                    </a:ln>
                  </pic:spPr>
                </pic:pic>
              </a:graphicData>
            </a:graphic>
          </wp:inline>
        </w:drawing>
      </w:r>
      <w:r>
        <w:br/>
      </w:r>
      <w:r>
        <w:rPr>
          <w:noProof/>
        </w:rPr>
        <w:drawing>
          <wp:inline distT="0" distB="0" distL="0" distR="0" wp14:anchorId="70AEFBA4" wp14:editId="03F8A4AA">
            <wp:extent cx="5334000" cy="3538874"/>
            <wp:effectExtent l="0" t="0" r="0" b="0"/>
            <wp:docPr id="48" name="Picture" title="fig:"/>
            <wp:cNvGraphicFramePr/>
            <a:graphic xmlns:a="http://schemas.openxmlformats.org/drawingml/2006/main">
              <a:graphicData uri="http://schemas.openxmlformats.org/drawingml/2006/picture">
                <pic:pic xmlns:pic="http://schemas.openxmlformats.org/drawingml/2006/picture">
                  <pic:nvPicPr>
                    <pic:cNvPr id="49" name="Picture" descr="D:\Document\NJU\24S_Foundations_of_Data_Science\Lab\DataScience-Group\4.Report\Report.assets\6684d7679e1c3.png"/>
                    <pic:cNvPicPr>
                      <a:picLocks noChangeAspect="1" noChangeArrowheads="1"/>
                    </pic:cNvPicPr>
                  </pic:nvPicPr>
                  <pic:blipFill>
                    <a:blip r:embed="rId12"/>
                    <a:stretch>
                      <a:fillRect/>
                    </a:stretch>
                  </pic:blipFill>
                  <pic:spPr bwMode="auto">
                    <a:xfrm>
                      <a:off x="0" y="0"/>
                      <a:ext cx="5334000" cy="3538874"/>
                    </a:xfrm>
                    <a:prstGeom prst="rect">
                      <a:avLst/>
                    </a:prstGeom>
                    <a:noFill/>
                    <a:ln w="9525">
                      <a:noFill/>
                      <a:headEnd/>
                      <a:tailEnd/>
                    </a:ln>
                  </pic:spPr>
                </pic:pic>
              </a:graphicData>
            </a:graphic>
          </wp:inline>
        </w:drawing>
      </w:r>
      <w:r>
        <w:lastRenderedPageBreak/>
        <w:br/>
      </w:r>
      <w:r>
        <w:rPr>
          <w:noProof/>
        </w:rPr>
        <w:drawing>
          <wp:inline distT="0" distB="0" distL="0" distR="0" wp14:anchorId="74D1B864" wp14:editId="2C9BBBBB">
            <wp:extent cx="5334000" cy="2893429"/>
            <wp:effectExtent l="0" t="0" r="0" b="0"/>
            <wp:docPr id="51" name="Picture" title="fig:"/>
            <wp:cNvGraphicFramePr/>
            <a:graphic xmlns:a="http://schemas.openxmlformats.org/drawingml/2006/main">
              <a:graphicData uri="http://schemas.openxmlformats.org/drawingml/2006/picture">
                <pic:pic xmlns:pic="http://schemas.openxmlformats.org/drawingml/2006/picture">
                  <pic:nvPicPr>
                    <pic:cNvPr id="52" name="Picture" descr="D:\Document\NJU\24S_Foundations_of_Data_Science\Lab\DataScience-Group\4.Report\Report.assets\6684d7660a32f.png"/>
                    <pic:cNvPicPr>
                      <a:picLocks noChangeAspect="1" noChangeArrowheads="1"/>
                    </pic:cNvPicPr>
                  </pic:nvPicPr>
                  <pic:blipFill>
                    <a:blip r:embed="rId13"/>
                    <a:stretch>
                      <a:fillRect/>
                    </a:stretch>
                  </pic:blipFill>
                  <pic:spPr bwMode="auto">
                    <a:xfrm>
                      <a:off x="0" y="0"/>
                      <a:ext cx="5334000" cy="2893429"/>
                    </a:xfrm>
                    <a:prstGeom prst="rect">
                      <a:avLst/>
                    </a:prstGeom>
                    <a:noFill/>
                    <a:ln w="9525">
                      <a:noFill/>
                      <a:headEnd/>
                      <a:tailEnd/>
                    </a:ln>
                  </pic:spPr>
                </pic:pic>
              </a:graphicData>
            </a:graphic>
          </wp:inline>
        </w:drawing>
      </w:r>
    </w:p>
    <w:p w14:paraId="146AEA53" w14:textId="77777777" w:rsidR="008E7F4C" w:rsidRDefault="0005322C">
      <w:pPr>
        <w:pStyle w:val="3"/>
        <w:rPr>
          <w:lang w:eastAsia="zh-CN"/>
        </w:rPr>
      </w:pPr>
      <w:bookmarkStart w:id="12" w:name="header-n107"/>
      <w:bookmarkEnd w:id="11"/>
      <w:r>
        <w:rPr>
          <w:lang w:eastAsia="zh-CN"/>
        </w:rPr>
        <w:t>3.b TF-IDF</w:t>
      </w:r>
      <w:r>
        <w:rPr>
          <w:lang w:eastAsia="zh-CN"/>
        </w:rPr>
        <w:t>矩阵的聚类及其结果分析</w:t>
      </w:r>
    </w:p>
    <w:p w14:paraId="64AC2028" w14:textId="77777777" w:rsidR="008E7F4C" w:rsidRDefault="0005322C">
      <w:pPr>
        <w:numPr>
          <w:ilvl w:val="0"/>
          <w:numId w:val="15"/>
        </w:numPr>
      </w:pPr>
      <w:r>
        <w:rPr>
          <w:b/>
          <w:bCs/>
        </w:rPr>
        <w:t>执行</w:t>
      </w:r>
      <w:r>
        <w:rPr>
          <w:b/>
          <w:bCs/>
        </w:rPr>
        <w:t>K-means</w:t>
      </w:r>
      <w:r>
        <w:rPr>
          <w:b/>
          <w:bCs/>
        </w:rPr>
        <w:t>聚类</w:t>
      </w:r>
      <w:r>
        <w:t>：使用</w:t>
      </w:r>
      <w:r>
        <w:t>TF-IDF</w:t>
      </w:r>
      <w:r>
        <w:t>矩阵作为输入，执行</w:t>
      </w:r>
      <w:r>
        <w:t>K-means</w:t>
      </w:r>
      <w:r>
        <w:t>聚类算法。</w:t>
      </w:r>
    </w:p>
    <w:p w14:paraId="3A5A8C9A" w14:textId="77777777" w:rsidR="008E7F4C" w:rsidRDefault="0005322C">
      <w:pPr>
        <w:numPr>
          <w:ilvl w:val="0"/>
          <w:numId w:val="15"/>
        </w:numPr>
      </w:pPr>
      <w:r>
        <w:rPr>
          <w:b/>
          <w:bCs/>
          <w:lang w:eastAsia="zh-CN"/>
        </w:rPr>
        <w:t>确定最佳聚类数</w:t>
      </w:r>
      <w:r>
        <w:rPr>
          <w:lang w:eastAsia="zh-CN"/>
        </w:rPr>
        <w:t>：选择具有最高轮廓系数的聚类数，重新执行</w:t>
      </w:r>
      <w:r>
        <w:rPr>
          <w:lang w:eastAsia="zh-CN"/>
        </w:rPr>
        <w:t>K-means</w:t>
      </w:r>
      <w:r>
        <w:rPr>
          <w:lang w:eastAsia="zh-CN"/>
        </w:rPr>
        <w:t>聚类将报告分为</w:t>
      </w:r>
      <w:r>
        <w:rPr>
          <w:lang w:eastAsia="zh-CN"/>
        </w:rPr>
        <w:t>若干个聚类。</w:t>
      </w:r>
      <w:r>
        <w:t>（最佳聚类数为</w:t>
      </w:r>
      <w:r>
        <w:t>14</w:t>
      </w:r>
      <w:r>
        <w:t>）</w:t>
      </w:r>
    </w:p>
    <w:p w14:paraId="3ED0C344" w14:textId="77777777" w:rsidR="008E7F4C" w:rsidRDefault="0005322C">
      <w:pPr>
        <w:numPr>
          <w:ilvl w:val="0"/>
          <w:numId w:val="15"/>
        </w:numPr>
        <w:rPr>
          <w:lang w:eastAsia="zh-CN"/>
        </w:rPr>
      </w:pPr>
      <w:r>
        <w:rPr>
          <w:b/>
          <w:bCs/>
          <w:lang w:eastAsia="zh-CN"/>
        </w:rPr>
        <w:lastRenderedPageBreak/>
        <w:t>PCA</w:t>
      </w:r>
      <w:r>
        <w:rPr>
          <w:b/>
          <w:bCs/>
          <w:lang w:eastAsia="zh-CN"/>
        </w:rPr>
        <w:t>降维</w:t>
      </w:r>
      <w:r>
        <w:rPr>
          <w:lang w:eastAsia="zh-CN"/>
        </w:rPr>
        <w:t>：使用</w:t>
      </w:r>
      <w:r>
        <w:rPr>
          <w:lang w:eastAsia="zh-CN"/>
        </w:rPr>
        <w:t>PCA</w:t>
      </w:r>
      <w:r>
        <w:rPr>
          <w:lang w:eastAsia="zh-CN"/>
        </w:rPr>
        <w:t>降维到</w:t>
      </w:r>
      <w:r>
        <w:rPr>
          <w:lang w:eastAsia="zh-CN"/>
        </w:rPr>
        <w:t>2</w:t>
      </w:r>
      <w:r>
        <w:rPr>
          <w:lang w:eastAsia="zh-CN"/>
        </w:rPr>
        <w:t>维，绘制出所有聚类的散点图，以展示它们在特征空间中的分布。</w:t>
      </w:r>
      <w:r>
        <w:rPr>
          <w:lang w:eastAsia="zh-CN"/>
        </w:rPr>
        <w:br/>
      </w:r>
      <w:r>
        <w:rPr>
          <w:noProof/>
        </w:rPr>
        <w:drawing>
          <wp:inline distT="0" distB="0" distL="0" distR="0" wp14:anchorId="6D7DC1E2" wp14:editId="0C83E9D9">
            <wp:extent cx="5334000" cy="4267200"/>
            <wp:effectExtent l="0" t="0" r="0" b="0"/>
            <wp:docPr id="55" name="Picture" title="fig:"/>
            <wp:cNvGraphicFramePr/>
            <a:graphic xmlns:a="http://schemas.openxmlformats.org/drawingml/2006/main">
              <a:graphicData uri="http://schemas.openxmlformats.org/drawingml/2006/picture">
                <pic:pic xmlns:pic="http://schemas.openxmlformats.org/drawingml/2006/picture">
                  <pic:nvPicPr>
                    <pic:cNvPr id="56" name="Picture" descr="D:\Document\NJU\24S_Foundations_of_Data_Science\Lab\DataScience-Group\4.Report\Report.assets\6684c49be1568.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69DFE0F1" w14:textId="77777777" w:rsidR="008E7F4C" w:rsidRDefault="0005322C">
      <w:pPr>
        <w:numPr>
          <w:ilvl w:val="0"/>
          <w:numId w:val="15"/>
        </w:numPr>
        <w:rPr>
          <w:lang w:eastAsia="zh-CN"/>
        </w:rPr>
      </w:pPr>
      <w:r>
        <w:rPr>
          <w:lang w:eastAsia="zh-CN"/>
        </w:rPr>
        <w:t>采取两种方法对聚类结果进行考察分析</w:t>
      </w:r>
    </w:p>
    <w:p w14:paraId="4CC56434" w14:textId="77777777" w:rsidR="008E7F4C" w:rsidRDefault="0005322C">
      <w:pPr>
        <w:numPr>
          <w:ilvl w:val="1"/>
          <w:numId w:val="16"/>
        </w:numPr>
        <w:rPr>
          <w:lang w:eastAsia="zh-CN"/>
        </w:rPr>
      </w:pPr>
      <w:r>
        <w:rPr>
          <w:b/>
          <w:bCs/>
          <w:lang w:eastAsia="zh-CN"/>
        </w:rPr>
        <w:t>主题词提取</w:t>
      </w:r>
      <w:r>
        <w:rPr>
          <w:lang w:eastAsia="zh-CN"/>
        </w:rPr>
        <w:t>：对不同聚类进行词频统计，将频数最高的定义为该聚类的主题词，之后可生成词云进行问题分析。</w:t>
      </w:r>
    </w:p>
    <w:p w14:paraId="4BA1F2E3" w14:textId="77777777" w:rsidR="008E7F4C" w:rsidRDefault="0005322C">
      <w:pPr>
        <w:numPr>
          <w:ilvl w:val="1"/>
          <w:numId w:val="16"/>
        </w:numPr>
        <w:rPr>
          <w:lang w:eastAsia="zh-CN"/>
        </w:rPr>
      </w:pPr>
      <w:r>
        <w:rPr>
          <w:b/>
          <w:bCs/>
          <w:lang w:eastAsia="zh-CN"/>
        </w:rPr>
        <w:t>大模型分析</w:t>
      </w:r>
      <w:r>
        <w:rPr>
          <w:lang w:eastAsia="zh-CN"/>
        </w:rPr>
        <w:t>：通过把聚类后的报告使用智谱清言</w:t>
      </w:r>
      <w:r>
        <w:rPr>
          <w:lang w:eastAsia="zh-CN"/>
        </w:rPr>
        <w:t>GLM4</w:t>
      </w:r>
      <w:r>
        <w:rPr>
          <w:lang w:eastAsia="zh-CN"/>
        </w:rPr>
        <w:t>大模型分析，找出关键问题，为报告撰写提供材料。</w:t>
      </w:r>
    </w:p>
    <w:p w14:paraId="1EEFB9B2" w14:textId="7BD83D42" w:rsidR="008E7F4C" w:rsidRDefault="0005322C">
      <w:pPr>
        <w:numPr>
          <w:ilvl w:val="0"/>
          <w:numId w:val="15"/>
        </w:numPr>
        <w:rPr>
          <w:lang w:eastAsia="zh-CN"/>
        </w:rPr>
      </w:pPr>
      <w:r>
        <w:rPr>
          <w:b/>
          <w:bCs/>
          <w:lang w:eastAsia="zh-CN"/>
        </w:rPr>
        <w:lastRenderedPageBreak/>
        <w:t>结果展示实例</w:t>
      </w:r>
      <w:r>
        <w:rPr>
          <w:lang w:eastAsia="zh-CN"/>
        </w:rPr>
        <w:t>：</w:t>
      </w:r>
      <w:r w:rsidRPr="0005322C">
        <w:rPr>
          <w:b/>
          <w:bCs/>
          <w:lang w:eastAsia="zh-CN"/>
        </w:rPr>
        <w:t>TF-IDFClusters.xlsx</w:t>
      </w:r>
      <w:r>
        <w:rPr>
          <w:lang w:eastAsia="zh-CN"/>
        </w:rPr>
        <w:t>表格中存储该类别对应的信息以及词频结果，</w:t>
      </w:r>
      <w:r w:rsidRPr="0005322C">
        <w:rPr>
          <w:b/>
          <w:bCs/>
          <w:lang w:eastAsia="zh-CN"/>
        </w:rPr>
        <w:t>TF-IDF_clusters_AI_analysis.md</w:t>
      </w:r>
      <w:r>
        <w:rPr>
          <w:lang w:eastAsia="zh-CN"/>
        </w:rPr>
        <w:t>文本中存储大模型分析的结果。</w:t>
      </w:r>
      <w:r>
        <w:rPr>
          <w:lang w:eastAsia="zh-CN"/>
        </w:rPr>
        <w:br/>
      </w:r>
      <w:r>
        <w:rPr>
          <w:noProof/>
        </w:rPr>
        <w:drawing>
          <wp:inline distT="0" distB="0" distL="0" distR="0" wp14:anchorId="3BAEEF4B" wp14:editId="411ED255">
            <wp:extent cx="5334000" cy="2698749"/>
            <wp:effectExtent l="0" t="0" r="0" b="0"/>
            <wp:docPr id="58" name="Picture" title="fig:"/>
            <wp:cNvGraphicFramePr/>
            <a:graphic xmlns:a="http://schemas.openxmlformats.org/drawingml/2006/main">
              <a:graphicData uri="http://schemas.openxmlformats.org/drawingml/2006/picture">
                <pic:pic xmlns:pic="http://schemas.openxmlformats.org/drawingml/2006/picture">
                  <pic:nvPicPr>
                    <pic:cNvPr id="59" name="Picture" descr="https://p.inari.site/guest/24-07/04/668693c4996ab.png"/>
                    <pic:cNvPicPr>
                      <a:picLocks noChangeAspect="1" noChangeArrowheads="1"/>
                    </pic:cNvPicPr>
                  </pic:nvPicPr>
                  <pic:blipFill>
                    <a:blip r:embed="rId15"/>
                    <a:stretch>
                      <a:fillRect/>
                    </a:stretch>
                  </pic:blipFill>
                  <pic:spPr bwMode="auto">
                    <a:xfrm>
                      <a:off x="0" y="0"/>
                      <a:ext cx="5334000" cy="2698749"/>
                    </a:xfrm>
                    <a:prstGeom prst="rect">
                      <a:avLst/>
                    </a:prstGeom>
                    <a:noFill/>
                    <a:ln w="9525">
                      <a:noFill/>
                      <a:headEnd/>
                      <a:tailEnd/>
                    </a:ln>
                  </pic:spPr>
                </pic:pic>
              </a:graphicData>
            </a:graphic>
          </wp:inline>
        </w:drawing>
      </w:r>
    </w:p>
    <w:p w14:paraId="6DB3A339" w14:textId="77777777" w:rsidR="008E7F4C" w:rsidRDefault="0005322C">
      <w:pPr>
        <w:numPr>
          <w:ilvl w:val="0"/>
          <w:numId w:val="15"/>
        </w:numPr>
        <w:rPr>
          <w:lang w:eastAsia="zh-CN"/>
        </w:rPr>
      </w:pPr>
      <w:r>
        <w:rPr>
          <w:lang w:eastAsia="zh-CN"/>
        </w:rPr>
        <w:t>从</w:t>
      </w:r>
      <w:r>
        <w:rPr>
          <w:b/>
          <w:bCs/>
          <w:lang w:eastAsia="zh-CN"/>
        </w:rPr>
        <w:t>词频统计</w:t>
      </w:r>
      <w:r>
        <w:rPr>
          <w:lang w:eastAsia="zh-CN"/>
        </w:rPr>
        <w:t>结果来看，每个聚类的词频统计中都有</w:t>
      </w:r>
      <w:r>
        <w:rPr>
          <w:lang w:eastAsia="zh-CN"/>
        </w:rPr>
        <w:t>1~2</w:t>
      </w:r>
      <w:r>
        <w:rPr>
          <w:lang w:eastAsia="zh-CN"/>
        </w:rPr>
        <w:t>个频数较为突出的词，我们可以将其视作该聚类的主题词并推测该聚类集中体现的软件问题。比如图中第一个统计反映了聊天记录删除和清空功能可能存在缺陷，第二个统计反映了软件在添加好友模块可能存在缺陷，第三个统计反映了软件在搜索功能上可能存在缺陷。但词频统计也会记录不同聚类的共有词（例如</w:t>
      </w:r>
      <w:r>
        <w:rPr>
          <w:lang w:eastAsia="zh-CN"/>
        </w:rPr>
        <w:t>“</w:t>
      </w:r>
      <w:r>
        <w:rPr>
          <w:lang w:eastAsia="zh-CN"/>
        </w:rPr>
        <w:t>群聊</w:t>
      </w:r>
      <w:r>
        <w:rPr>
          <w:lang w:eastAsia="zh-CN"/>
        </w:rPr>
        <w:t>”</w:t>
      </w:r>
      <w:r>
        <w:rPr>
          <w:lang w:eastAsia="zh-CN"/>
        </w:rPr>
        <w:t>），可能会影响聚类结果和问题判断，这说明需要在二次处理阶段对共有词进行去除。总的来说，该方法可以在一定程度上对大量</w:t>
      </w:r>
      <w:r>
        <w:rPr>
          <w:lang w:eastAsia="zh-CN"/>
        </w:rPr>
        <w:lastRenderedPageBreak/>
        <w:t>的图文信息进行主题词标注并分类。</w:t>
      </w:r>
      <w:r>
        <w:rPr>
          <w:lang w:eastAsia="zh-CN"/>
        </w:rPr>
        <w:br/>
      </w:r>
      <w:r>
        <w:rPr>
          <w:noProof/>
        </w:rPr>
        <w:drawing>
          <wp:inline distT="0" distB="0" distL="0" distR="0" wp14:anchorId="5677E8A9" wp14:editId="512576CE">
            <wp:extent cx="5334000" cy="4997958"/>
            <wp:effectExtent l="0" t="0" r="0" b="0"/>
            <wp:docPr id="61" name="Picture" title="fig:"/>
            <wp:cNvGraphicFramePr/>
            <a:graphic xmlns:a="http://schemas.openxmlformats.org/drawingml/2006/main">
              <a:graphicData uri="http://schemas.openxmlformats.org/drawingml/2006/picture">
                <pic:pic xmlns:pic="http://schemas.openxmlformats.org/drawingml/2006/picture">
                  <pic:nvPicPr>
                    <pic:cNvPr id="62" name="Picture" descr="D:\Document\NJU\24S_Foundations_of_Data_Science\Lab\DataScience-Group\4.Report\Report.assets\6684dfab0be3e.png"/>
                    <pic:cNvPicPr>
                      <a:picLocks noChangeAspect="1" noChangeArrowheads="1"/>
                    </pic:cNvPicPr>
                  </pic:nvPicPr>
                  <pic:blipFill>
                    <a:blip r:embed="rId16"/>
                    <a:stretch>
                      <a:fillRect/>
                    </a:stretch>
                  </pic:blipFill>
                  <pic:spPr bwMode="auto">
                    <a:xfrm>
                      <a:off x="0" y="0"/>
                      <a:ext cx="5334000" cy="4997958"/>
                    </a:xfrm>
                    <a:prstGeom prst="rect">
                      <a:avLst/>
                    </a:prstGeom>
                    <a:noFill/>
                    <a:ln w="9525">
                      <a:noFill/>
                      <a:headEnd/>
                      <a:tailEnd/>
                    </a:ln>
                  </pic:spPr>
                </pic:pic>
              </a:graphicData>
            </a:graphic>
          </wp:inline>
        </w:drawing>
      </w:r>
    </w:p>
    <w:p w14:paraId="1F89BF70" w14:textId="77777777" w:rsidR="008E7F4C" w:rsidRDefault="0005322C">
      <w:pPr>
        <w:numPr>
          <w:ilvl w:val="0"/>
          <w:numId w:val="15"/>
        </w:numPr>
        <w:rPr>
          <w:lang w:eastAsia="zh-CN"/>
        </w:rPr>
      </w:pPr>
      <w:r>
        <w:rPr>
          <w:lang w:eastAsia="zh-CN"/>
        </w:rPr>
        <w:t>从</w:t>
      </w:r>
      <w:r>
        <w:rPr>
          <w:b/>
          <w:bCs/>
          <w:lang w:eastAsia="zh-CN"/>
        </w:rPr>
        <w:t>AI</w:t>
      </w:r>
      <w:r>
        <w:rPr>
          <w:b/>
          <w:bCs/>
          <w:lang w:eastAsia="zh-CN"/>
        </w:rPr>
        <w:t>分析</w:t>
      </w:r>
      <w:r>
        <w:rPr>
          <w:lang w:eastAsia="zh-CN"/>
        </w:rPr>
        <w:t>结果来看，</w:t>
      </w:r>
      <w:r>
        <w:rPr>
          <w:lang w:eastAsia="zh-CN"/>
        </w:rPr>
        <w:t>AI</w:t>
      </w:r>
      <w:r>
        <w:rPr>
          <w:lang w:eastAsia="zh-CN"/>
        </w:rPr>
        <w:t>在一方面对特</w:t>
      </w:r>
      <w:r>
        <w:rPr>
          <w:lang w:eastAsia="zh-CN"/>
        </w:rPr>
        <w:t>定的聚类报告总结提炼出软件集中体现的问题，展示聚类的特征，另一方面面对文本量较大的报告或受限于自身概括能力时，</w:t>
      </w:r>
      <w:r>
        <w:rPr>
          <w:lang w:eastAsia="zh-CN"/>
        </w:rPr>
        <w:t>AI</w:t>
      </w:r>
      <w:r>
        <w:rPr>
          <w:lang w:eastAsia="zh-CN"/>
        </w:rPr>
        <w:t>的分析便显得过于分散无法突出重点。但从总体上看</w:t>
      </w:r>
      <w:r>
        <w:rPr>
          <w:lang w:eastAsia="zh-CN"/>
        </w:rPr>
        <w:t>AI</w:t>
      </w:r>
      <w:r>
        <w:rPr>
          <w:lang w:eastAsia="zh-CN"/>
        </w:rPr>
        <w:t>对各个聚类的分析依然能在一定程度上反映了聚类的特征与软件的问题，说明该方法可以实现对图文信息的分类与信息提炼。</w:t>
      </w:r>
      <w:r>
        <w:rPr>
          <w:lang w:eastAsia="zh-CN"/>
        </w:rPr>
        <w:br/>
      </w:r>
      <w:r>
        <w:rPr>
          <w:noProof/>
        </w:rPr>
        <w:lastRenderedPageBreak/>
        <w:drawing>
          <wp:inline distT="0" distB="0" distL="0" distR="0" wp14:anchorId="254BADC1" wp14:editId="635594AF">
            <wp:extent cx="5334000" cy="3924682"/>
            <wp:effectExtent l="0" t="0" r="0" b="0"/>
            <wp:docPr id="64" name="Picture" title="fig:"/>
            <wp:cNvGraphicFramePr/>
            <a:graphic xmlns:a="http://schemas.openxmlformats.org/drawingml/2006/main">
              <a:graphicData uri="http://schemas.openxmlformats.org/drawingml/2006/picture">
                <pic:pic xmlns:pic="http://schemas.openxmlformats.org/drawingml/2006/picture">
                  <pic:nvPicPr>
                    <pic:cNvPr id="65" name="Picture" descr="D:\Document\NJU\24S_Foundations_of_Data_Science\Lab\DataScience-Group\4.Report\Report.assets\6684dd4e21e4b.png"/>
                    <pic:cNvPicPr>
                      <a:picLocks noChangeAspect="1" noChangeArrowheads="1"/>
                    </pic:cNvPicPr>
                  </pic:nvPicPr>
                  <pic:blipFill>
                    <a:blip r:embed="rId17"/>
                    <a:stretch>
                      <a:fillRect/>
                    </a:stretch>
                  </pic:blipFill>
                  <pic:spPr bwMode="auto">
                    <a:xfrm>
                      <a:off x="0" y="0"/>
                      <a:ext cx="5334000" cy="3924682"/>
                    </a:xfrm>
                    <a:prstGeom prst="rect">
                      <a:avLst/>
                    </a:prstGeom>
                    <a:noFill/>
                    <a:ln w="9525">
                      <a:noFill/>
                      <a:headEnd/>
                      <a:tailEnd/>
                    </a:ln>
                  </pic:spPr>
                </pic:pic>
              </a:graphicData>
            </a:graphic>
          </wp:inline>
        </w:drawing>
      </w:r>
      <w:r>
        <w:rPr>
          <w:lang w:eastAsia="zh-CN"/>
        </w:rPr>
        <w:br/>
      </w:r>
      <w:r>
        <w:rPr>
          <w:noProof/>
        </w:rPr>
        <w:drawing>
          <wp:inline distT="0" distB="0" distL="0" distR="0" wp14:anchorId="6535FA07" wp14:editId="62C5D36E">
            <wp:extent cx="5334000" cy="3082538"/>
            <wp:effectExtent l="0" t="0" r="0" b="0"/>
            <wp:docPr id="67" name="Picture" title="fig:"/>
            <wp:cNvGraphicFramePr/>
            <a:graphic xmlns:a="http://schemas.openxmlformats.org/drawingml/2006/main">
              <a:graphicData uri="http://schemas.openxmlformats.org/drawingml/2006/picture">
                <pic:pic xmlns:pic="http://schemas.openxmlformats.org/drawingml/2006/picture">
                  <pic:nvPicPr>
                    <pic:cNvPr id="68" name="Picture" descr="D:\Document\NJU\24S_Foundations_of_Data_Science\Lab\DataScience-Group\4.Report\Report.assets\6684dd4e21ea2.png"/>
                    <pic:cNvPicPr>
                      <a:picLocks noChangeAspect="1" noChangeArrowheads="1"/>
                    </pic:cNvPicPr>
                  </pic:nvPicPr>
                  <pic:blipFill>
                    <a:blip r:embed="rId18"/>
                    <a:stretch>
                      <a:fillRect/>
                    </a:stretch>
                  </pic:blipFill>
                  <pic:spPr bwMode="auto">
                    <a:xfrm>
                      <a:off x="0" y="0"/>
                      <a:ext cx="5334000" cy="3082538"/>
                    </a:xfrm>
                    <a:prstGeom prst="rect">
                      <a:avLst/>
                    </a:prstGeom>
                    <a:noFill/>
                    <a:ln w="9525">
                      <a:noFill/>
                      <a:headEnd/>
                      <a:tailEnd/>
                    </a:ln>
                  </pic:spPr>
                </pic:pic>
              </a:graphicData>
            </a:graphic>
          </wp:inline>
        </w:drawing>
      </w:r>
    </w:p>
    <w:p w14:paraId="0281FDBD" w14:textId="77777777" w:rsidR="008E7F4C" w:rsidRDefault="008E7F4C">
      <w:pPr>
        <w:pStyle w:val="FirstParagraph"/>
        <w:rPr>
          <w:lang w:eastAsia="zh-CN"/>
        </w:rPr>
      </w:pPr>
    </w:p>
    <w:p w14:paraId="4FEFEB2A" w14:textId="77777777" w:rsidR="008E7F4C" w:rsidRDefault="0005322C">
      <w:pPr>
        <w:pStyle w:val="2"/>
        <w:rPr>
          <w:lang w:eastAsia="zh-CN"/>
        </w:rPr>
      </w:pPr>
      <w:bookmarkStart w:id="13" w:name="header-n129"/>
      <w:bookmarkEnd w:id="10"/>
      <w:bookmarkEnd w:id="12"/>
      <w:r>
        <w:rPr>
          <w:lang w:eastAsia="zh-CN"/>
        </w:rPr>
        <w:lastRenderedPageBreak/>
        <w:t>4.</w:t>
      </w:r>
      <w:r>
        <w:rPr>
          <w:lang w:eastAsia="zh-CN"/>
        </w:rPr>
        <w:t>结论</w:t>
      </w:r>
    </w:p>
    <w:p w14:paraId="421D8A3E" w14:textId="2626EBC7" w:rsidR="008E7F4C" w:rsidRDefault="0005322C">
      <w:pPr>
        <w:pStyle w:val="FirstParagraph"/>
        <w:rPr>
          <w:lang w:eastAsia="zh-CN"/>
        </w:rPr>
      </w:pPr>
      <w:r>
        <w:rPr>
          <w:lang w:eastAsia="zh-CN"/>
        </w:rPr>
        <w:t xml:space="preserve"> </w:t>
      </w:r>
      <w:r w:rsidR="0049368C">
        <w:rPr>
          <w:lang w:eastAsia="zh-CN"/>
        </w:rPr>
        <w:t xml:space="preserve">  </w:t>
      </w:r>
      <w:r>
        <w:rPr>
          <w:lang w:eastAsia="zh-CN"/>
        </w:rPr>
        <w:t>通过使用主题词提取和大模型分析两种方法对上诉两种聚类的分析，我们均得出比较清晰的聚类划分和比较突出的聚类特征，说明</w:t>
      </w:r>
      <w:r>
        <w:rPr>
          <w:lang w:eastAsia="zh-CN"/>
        </w:rPr>
        <w:t>Sentence-Bert</w:t>
      </w:r>
      <w:r>
        <w:rPr>
          <w:lang w:eastAsia="zh-CN"/>
        </w:rPr>
        <w:t>特征提取法和</w:t>
      </w:r>
      <w:r>
        <w:rPr>
          <w:lang w:eastAsia="zh-CN"/>
        </w:rPr>
        <w:t>TF-IDF</w:t>
      </w:r>
      <w:r>
        <w:rPr>
          <w:lang w:eastAsia="zh-CN"/>
        </w:rPr>
        <w:t>向量矩阵法这两种聚类方法均可以对基于图文融合的测试</w:t>
      </w:r>
      <w:r>
        <w:rPr>
          <w:lang w:eastAsia="zh-CN"/>
        </w:rPr>
        <w:t>报告实现分类，也说明两种聚类分析方法均可以实现对测试报告的信息提炼。但是两种方法也各有优劣，</w:t>
      </w:r>
      <w:r>
        <w:rPr>
          <w:lang w:eastAsia="zh-CN"/>
        </w:rPr>
        <w:t>TF-IDF</w:t>
      </w:r>
      <w:r>
        <w:rPr>
          <w:lang w:eastAsia="zh-CN"/>
        </w:rPr>
        <w:t>词频矩阵法容易实现对报告主题词的标注，但遇到报告中同一意义不同表述的语句便容易出现聚类误差，</w:t>
      </w:r>
      <w:r>
        <w:rPr>
          <w:lang w:eastAsia="zh-CN"/>
        </w:rPr>
        <w:t>Sentence-Bert</w:t>
      </w:r>
      <w:r>
        <w:rPr>
          <w:lang w:eastAsia="zh-CN"/>
        </w:rPr>
        <w:t>向量法容易模糊聚类的主题特征，但基于大模型的训练数据，可以将意义相同的信息精准聚类，以达到更好的效果。综上所述，只有通过比较聚类方法的效果，结合两种方法的优点，我们才可以实现清晰精准的图文信息聚类与测试报告分析，提高发现软件问题，解决软件问题的效率。</w:t>
      </w:r>
    </w:p>
    <w:bookmarkEnd w:id="0"/>
    <w:bookmarkEnd w:id="13"/>
    <w:p w14:paraId="024D5128" w14:textId="77777777" w:rsidR="008E7F4C" w:rsidRDefault="008E7F4C">
      <w:pPr>
        <w:pStyle w:val="a3"/>
        <w:rPr>
          <w:lang w:eastAsia="zh-CN"/>
        </w:rPr>
      </w:pPr>
    </w:p>
    <w:sectPr w:rsidR="008E7F4C">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A00002EF" w:usb1="4000004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0E585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CCE0394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useWord2013TrackBottomHyphenation" w:uri="http://schemas.microsoft.com/office/word" w:val="1"/>
  </w:compat>
  <w:rsids>
    <w:rsidRoot w:val="008E7F4C"/>
    <w:rsid w:val="0005322C"/>
    <w:rsid w:val="00337E00"/>
    <w:rsid w:val="0049368C"/>
    <w:rsid w:val="008E7F4C"/>
    <w:rsid w:val="009072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BFE59"/>
  <w15:docId w15:val="{033CC3A4-3F3D-4059-8601-836B725A1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37E00"/>
  </w:style>
  <w:style w:type="paragraph" w:styleId="1">
    <w:name w:val="heading 1"/>
    <w:basedOn w:val="a"/>
    <w:next w:val="a"/>
    <w:link w:val="10"/>
    <w:uiPriority w:val="9"/>
    <w:qFormat/>
    <w:rsid w:val="00337E00"/>
    <w:pPr>
      <w:keepNext/>
      <w:keepLines/>
      <w:pBdr>
        <w:bottom w:val="single" w:sz="4" w:space="2" w:color="C0504D"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2">
    <w:name w:val="heading 2"/>
    <w:basedOn w:val="a"/>
    <w:next w:val="a"/>
    <w:link w:val="20"/>
    <w:uiPriority w:val="9"/>
    <w:unhideWhenUsed/>
    <w:qFormat/>
    <w:rsid w:val="00337E00"/>
    <w:pPr>
      <w:keepNext/>
      <w:keepLines/>
      <w:spacing w:before="120" w:after="0" w:line="240" w:lineRule="auto"/>
      <w:outlineLvl w:val="1"/>
    </w:pPr>
    <w:rPr>
      <w:rFonts w:asciiTheme="majorHAnsi" w:eastAsiaTheme="majorEastAsia" w:hAnsiTheme="majorHAnsi" w:cstheme="majorBidi"/>
      <w:color w:val="C0504D" w:themeColor="accent2"/>
      <w:sz w:val="36"/>
      <w:szCs w:val="36"/>
    </w:rPr>
  </w:style>
  <w:style w:type="paragraph" w:styleId="3">
    <w:name w:val="heading 3"/>
    <w:basedOn w:val="a"/>
    <w:next w:val="a"/>
    <w:link w:val="30"/>
    <w:uiPriority w:val="9"/>
    <w:unhideWhenUsed/>
    <w:qFormat/>
    <w:rsid w:val="00337E00"/>
    <w:pPr>
      <w:keepNext/>
      <w:keepLines/>
      <w:spacing w:before="80" w:after="0" w:line="240" w:lineRule="auto"/>
      <w:outlineLvl w:val="2"/>
    </w:pPr>
    <w:rPr>
      <w:rFonts w:asciiTheme="majorHAnsi" w:eastAsiaTheme="majorEastAsia" w:hAnsiTheme="majorHAnsi" w:cstheme="majorBidi"/>
      <w:color w:val="943634" w:themeColor="accent2" w:themeShade="BF"/>
      <w:sz w:val="32"/>
      <w:szCs w:val="32"/>
    </w:rPr>
  </w:style>
  <w:style w:type="paragraph" w:styleId="4">
    <w:name w:val="heading 4"/>
    <w:basedOn w:val="a"/>
    <w:next w:val="a"/>
    <w:link w:val="40"/>
    <w:uiPriority w:val="9"/>
    <w:unhideWhenUsed/>
    <w:qFormat/>
    <w:rsid w:val="00337E00"/>
    <w:pPr>
      <w:keepNext/>
      <w:keepLines/>
      <w:spacing w:before="80" w:after="0" w:line="240" w:lineRule="auto"/>
      <w:outlineLvl w:val="3"/>
    </w:pPr>
    <w:rPr>
      <w:rFonts w:asciiTheme="majorHAnsi" w:eastAsiaTheme="majorEastAsia" w:hAnsiTheme="majorHAnsi" w:cstheme="majorBidi"/>
      <w:i/>
      <w:iCs/>
      <w:color w:val="632423" w:themeColor="accent2" w:themeShade="80"/>
      <w:sz w:val="28"/>
      <w:szCs w:val="28"/>
    </w:rPr>
  </w:style>
  <w:style w:type="paragraph" w:styleId="5">
    <w:name w:val="heading 5"/>
    <w:basedOn w:val="a"/>
    <w:next w:val="a"/>
    <w:link w:val="50"/>
    <w:uiPriority w:val="9"/>
    <w:unhideWhenUsed/>
    <w:qFormat/>
    <w:rsid w:val="00337E00"/>
    <w:pPr>
      <w:keepNext/>
      <w:keepLines/>
      <w:spacing w:before="80" w:after="0" w:line="240" w:lineRule="auto"/>
      <w:outlineLvl w:val="4"/>
    </w:pPr>
    <w:rPr>
      <w:rFonts w:asciiTheme="majorHAnsi" w:eastAsiaTheme="majorEastAsia" w:hAnsiTheme="majorHAnsi" w:cstheme="majorBidi"/>
      <w:color w:val="943634" w:themeColor="accent2" w:themeShade="BF"/>
      <w:sz w:val="24"/>
      <w:szCs w:val="24"/>
    </w:rPr>
  </w:style>
  <w:style w:type="paragraph" w:styleId="6">
    <w:name w:val="heading 6"/>
    <w:basedOn w:val="a"/>
    <w:next w:val="a"/>
    <w:link w:val="60"/>
    <w:uiPriority w:val="9"/>
    <w:unhideWhenUsed/>
    <w:qFormat/>
    <w:rsid w:val="00337E00"/>
    <w:pPr>
      <w:keepNext/>
      <w:keepLines/>
      <w:spacing w:before="80" w:after="0" w:line="240" w:lineRule="auto"/>
      <w:outlineLvl w:val="5"/>
    </w:pPr>
    <w:rPr>
      <w:rFonts w:asciiTheme="majorHAnsi" w:eastAsiaTheme="majorEastAsia" w:hAnsiTheme="majorHAnsi" w:cstheme="majorBidi"/>
      <w:i/>
      <w:iCs/>
      <w:color w:val="632423" w:themeColor="accent2" w:themeShade="80"/>
      <w:sz w:val="24"/>
      <w:szCs w:val="24"/>
    </w:rPr>
  </w:style>
  <w:style w:type="paragraph" w:styleId="7">
    <w:name w:val="heading 7"/>
    <w:basedOn w:val="a"/>
    <w:next w:val="a"/>
    <w:link w:val="70"/>
    <w:uiPriority w:val="9"/>
    <w:unhideWhenUsed/>
    <w:qFormat/>
    <w:rsid w:val="00337E00"/>
    <w:pPr>
      <w:keepNext/>
      <w:keepLines/>
      <w:spacing w:before="80" w:after="0" w:line="240" w:lineRule="auto"/>
      <w:outlineLvl w:val="6"/>
    </w:pPr>
    <w:rPr>
      <w:rFonts w:asciiTheme="majorHAnsi" w:eastAsiaTheme="majorEastAsia" w:hAnsiTheme="majorHAnsi" w:cstheme="majorBidi"/>
      <w:b/>
      <w:bCs/>
      <w:color w:val="632423" w:themeColor="accent2" w:themeShade="80"/>
      <w:sz w:val="22"/>
      <w:szCs w:val="22"/>
    </w:rPr>
  </w:style>
  <w:style w:type="paragraph" w:styleId="8">
    <w:name w:val="heading 8"/>
    <w:basedOn w:val="a"/>
    <w:next w:val="a"/>
    <w:link w:val="80"/>
    <w:uiPriority w:val="9"/>
    <w:unhideWhenUsed/>
    <w:qFormat/>
    <w:rsid w:val="00337E00"/>
    <w:pPr>
      <w:keepNext/>
      <w:keepLines/>
      <w:spacing w:before="80" w:after="0" w:line="240" w:lineRule="auto"/>
      <w:outlineLvl w:val="7"/>
    </w:pPr>
    <w:rPr>
      <w:rFonts w:asciiTheme="majorHAnsi" w:eastAsiaTheme="majorEastAsia" w:hAnsiTheme="majorHAnsi" w:cstheme="majorBidi"/>
      <w:color w:val="632423" w:themeColor="accent2" w:themeShade="80"/>
      <w:sz w:val="22"/>
      <w:szCs w:val="22"/>
    </w:rPr>
  </w:style>
  <w:style w:type="paragraph" w:styleId="9">
    <w:name w:val="heading 9"/>
    <w:basedOn w:val="a"/>
    <w:next w:val="a"/>
    <w:link w:val="90"/>
    <w:uiPriority w:val="9"/>
    <w:unhideWhenUsed/>
    <w:qFormat/>
    <w:rsid w:val="00337E00"/>
    <w:pPr>
      <w:keepNext/>
      <w:keepLines/>
      <w:spacing w:before="80" w:after="0" w:line="240" w:lineRule="auto"/>
      <w:outlineLvl w:val="8"/>
    </w:pPr>
    <w:rPr>
      <w:rFonts w:asciiTheme="majorHAnsi" w:eastAsiaTheme="majorEastAsia" w:hAnsiTheme="majorHAnsi" w:cstheme="majorBidi"/>
      <w:i/>
      <w:iCs/>
      <w:color w:val="632423" w:themeColor="accent2" w:themeShade="80"/>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pPr>
      <w:spacing w:before="180" w:after="180"/>
    </w:pPr>
  </w:style>
  <w:style w:type="paragraph" w:customStyle="1" w:styleId="FirstParagraph">
    <w:name w:val="First Paragraph"/>
    <w:basedOn w:val="a3"/>
    <w:next w:val="a3"/>
  </w:style>
  <w:style w:type="paragraph" w:customStyle="1" w:styleId="Compact">
    <w:name w:val="Compact"/>
    <w:basedOn w:val="a3"/>
    <w:pPr>
      <w:spacing w:before="36" w:after="36"/>
    </w:pPr>
  </w:style>
  <w:style w:type="paragraph" w:styleId="a4">
    <w:name w:val="Title"/>
    <w:basedOn w:val="a"/>
    <w:next w:val="a"/>
    <w:link w:val="a5"/>
    <w:uiPriority w:val="10"/>
    <w:qFormat/>
    <w:rsid w:val="00337E00"/>
    <w:pPr>
      <w:spacing w:after="0" w:line="240" w:lineRule="auto"/>
      <w:contextualSpacing/>
    </w:pPr>
    <w:rPr>
      <w:rFonts w:asciiTheme="majorHAnsi" w:eastAsiaTheme="majorEastAsia" w:hAnsiTheme="majorHAnsi" w:cstheme="majorBidi"/>
      <w:color w:val="262626" w:themeColor="text1" w:themeTint="D9"/>
      <w:sz w:val="96"/>
      <w:szCs w:val="96"/>
    </w:rPr>
  </w:style>
  <w:style w:type="paragraph" w:styleId="a6">
    <w:name w:val="Subtitle"/>
    <w:basedOn w:val="a"/>
    <w:next w:val="a"/>
    <w:link w:val="a7"/>
    <w:uiPriority w:val="11"/>
    <w:qFormat/>
    <w:rsid w:val="00337E00"/>
    <w:pPr>
      <w:numPr>
        <w:ilvl w:val="1"/>
      </w:numPr>
      <w:spacing w:after="240"/>
    </w:pPr>
    <w:rPr>
      <w:caps/>
      <w:color w:val="404040" w:themeColor="text1" w:themeTint="BF"/>
      <w:spacing w:val="20"/>
      <w:sz w:val="28"/>
      <w:szCs w:val="28"/>
    </w:rPr>
  </w:style>
  <w:style w:type="paragraph" w:customStyle="1" w:styleId="Author">
    <w:name w:val="Author"/>
    <w:next w:val="a3"/>
    <w:pPr>
      <w:keepNext/>
      <w:keepLines/>
      <w:jc w:val="center"/>
    </w:pPr>
  </w:style>
  <w:style w:type="paragraph" w:styleId="a8">
    <w:name w:val="Date"/>
    <w:next w:val="a3"/>
    <w:pPr>
      <w:keepNext/>
      <w:keepLines/>
      <w:jc w:val="center"/>
    </w:pPr>
  </w:style>
  <w:style w:type="paragraph" w:customStyle="1" w:styleId="AbstractTitle">
    <w:name w:val="Abstract Title"/>
    <w:basedOn w:val="a"/>
    <w:next w:val="Abstract"/>
    <w:pPr>
      <w:keepNext/>
      <w:keepLines/>
      <w:spacing w:before="300" w:after="0"/>
      <w:jc w:val="center"/>
    </w:pPr>
    <w:rPr>
      <w:b/>
      <w:color w:val="345A8A"/>
      <w:sz w:val="20"/>
      <w:szCs w:val="20"/>
    </w:rPr>
  </w:style>
  <w:style w:type="paragraph" w:customStyle="1" w:styleId="Abstract">
    <w:name w:val="Abstract"/>
    <w:basedOn w:val="a"/>
    <w:next w:val="a3"/>
    <w:pPr>
      <w:keepNext/>
      <w:keepLines/>
      <w:spacing w:before="100" w:after="300"/>
    </w:pPr>
    <w:rPr>
      <w:sz w:val="20"/>
      <w:szCs w:val="20"/>
    </w:rPr>
  </w:style>
  <w:style w:type="paragraph" w:styleId="a9">
    <w:name w:val="Bibliography"/>
    <w:basedOn w:val="a"/>
  </w:style>
  <w:style w:type="paragraph" w:styleId="aa">
    <w:name w:val="Block Text"/>
    <w:basedOn w:val="a3"/>
    <w:next w:val="a3"/>
    <w:uiPriority w:val="9"/>
    <w:unhideWhenUsed/>
    <w:pPr>
      <w:spacing w:before="100" w:after="100"/>
      <w:ind w:left="480" w:right="480"/>
    </w:pPr>
  </w:style>
  <w:style w:type="paragraph" w:styleId="ab">
    <w:name w:val="footnote text"/>
    <w:basedOn w:val="a"/>
    <w:uiPriority w:val="9"/>
    <w:unhideWhenUsed/>
  </w:style>
  <w:style w:type="paragraph" w:customStyle="1" w:styleId="FootnoteBlockText">
    <w:name w:val="Footnote Block Text"/>
    <w:uiPriority w:val="9"/>
    <w:unhideWhenUsed/>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c">
    <w:name w:val="caption"/>
    <w:basedOn w:val="a"/>
    <w:next w:val="a"/>
    <w:link w:val="ad"/>
    <w:uiPriority w:val="35"/>
    <w:unhideWhenUsed/>
    <w:qFormat/>
    <w:rsid w:val="00337E00"/>
    <w:pPr>
      <w:spacing w:line="240" w:lineRule="auto"/>
    </w:pPr>
    <w:rPr>
      <w:b/>
      <w:bCs/>
      <w:color w:val="404040" w:themeColor="text1" w:themeTint="BF"/>
      <w:sz w:val="16"/>
      <w:szCs w:val="16"/>
    </w:rPr>
  </w:style>
  <w:style w:type="paragraph" w:customStyle="1" w:styleId="TableCaption">
    <w:name w:val="Table Caption"/>
    <w:basedOn w:val="ac"/>
    <w:pPr>
      <w:keepNext/>
    </w:pPr>
  </w:style>
  <w:style w:type="paragraph" w:customStyle="1" w:styleId="ImageCaption">
    <w:name w:val="Image Caption"/>
    <w:basedOn w:val="ac"/>
  </w:style>
  <w:style w:type="paragraph" w:customStyle="1" w:styleId="Figure">
    <w:name w:val="Figure"/>
    <w:basedOn w:val="a"/>
  </w:style>
  <w:style w:type="paragraph" w:customStyle="1" w:styleId="CaptionedFigure">
    <w:name w:val="Captioned Figure"/>
    <w:basedOn w:val="Figure"/>
    <w:pPr>
      <w:keepNext/>
    </w:pPr>
  </w:style>
  <w:style w:type="character" w:customStyle="1" w:styleId="ad">
    <w:name w:val="题注 字符"/>
    <w:basedOn w:val="a0"/>
    <w:link w:val="ac"/>
    <w:uiPriority w:val="35"/>
    <w:rPr>
      <w:b/>
      <w:bCs/>
      <w:color w:val="404040" w:themeColor="text1" w:themeTint="BF"/>
      <w:sz w:val="16"/>
      <w:szCs w:val="16"/>
    </w:rPr>
  </w:style>
  <w:style w:type="character" w:customStyle="1" w:styleId="VerbatimChar">
    <w:name w:val="Verbatim Char"/>
    <w:basedOn w:val="ad"/>
    <w:link w:val="SourceCode"/>
    <w:rPr>
      <w:rFonts w:ascii="Consolas" w:hAnsi="Consolas"/>
      <w:b/>
      <w:bCs/>
      <w:color w:val="404040" w:themeColor="text1" w:themeTint="BF"/>
      <w:sz w:val="22"/>
      <w:szCs w:val="16"/>
    </w:rPr>
  </w:style>
  <w:style w:type="character" w:customStyle="1" w:styleId="SectionNumber">
    <w:name w:val="Section Number"/>
    <w:basedOn w:val="ad"/>
    <w:rPr>
      <w:b/>
      <w:bCs/>
      <w:color w:val="404040" w:themeColor="text1" w:themeTint="BF"/>
      <w:sz w:val="16"/>
      <w:szCs w:val="16"/>
    </w:rPr>
  </w:style>
  <w:style w:type="character" w:styleId="ae">
    <w:name w:val="footnote reference"/>
    <w:basedOn w:val="ad"/>
    <w:rPr>
      <w:b/>
      <w:bCs/>
      <w:color w:val="404040" w:themeColor="text1" w:themeTint="BF"/>
      <w:sz w:val="16"/>
      <w:szCs w:val="16"/>
      <w:vertAlign w:val="superscript"/>
    </w:rPr>
  </w:style>
  <w:style w:type="character" w:styleId="af">
    <w:name w:val="Hyperlink"/>
    <w:basedOn w:val="ad"/>
    <w:rPr>
      <w:b/>
      <w:bCs/>
      <w:color w:val="4F81BD" w:themeColor="accent1"/>
      <w:sz w:val="16"/>
      <w:szCs w:val="16"/>
    </w:rPr>
  </w:style>
  <w:style w:type="paragraph" w:styleId="TOC">
    <w:name w:val="TOC Heading"/>
    <w:basedOn w:val="1"/>
    <w:next w:val="a"/>
    <w:uiPriority w:val="39"/>
    <w:unhideWhenUsed/>
    <w:qFormat/>
    <w:rsid w:val="00337E00"/>
    <w:pPr>
      <w:outlineLvl w:val="9"/>
    </w:p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val="0"/>
      <w:bCs/>
      <w:color w:val="007020"/>
      <w:sz w:val="22"/>
      <w:szCs w:val="16"/>
    </w:rPr>
  </w:style>
  <w:style w:type="character" w:customStyle="1" w:styleId="DataTypeTok">
    <w:name w:val="DataTypeTok"/>
    <w:basedOn w:val="VerbatimChar"/>
    <w:rPr>
      <w:rFonts w:ascii="Consolas" w:hAnsi="Consolas"/>
      <w:b/>
      <w:bCs/>
      <w:color w:val="902000"/>
      <w:sz w:val="22"/>
      <w:szCs w:val="16"/>
    </w:rPr>
  </w:style>
  <w:style w:type="character" w:customStyle="1" w:styleId="DecValTok">
    <w:name w:val="DecValTok"/>
    <w:basedOn w:val="VerbatimChar"/>
    <w:rPr>
      <w:rFonts w:ascii="Consolas" w:hAnsi="Consolas"/>
      <w:b/>
      <w:bCs/>
      <w:color w:val="40A070"/>
      <w:sz w:val="22"/>
      <w:szCs w:val="16"/>
    </w:rPr>
  </w:style>
  <w:style w:type="character" w:customStyle="1" w:styleId="BaseNTok">
    <w:name w:val="BaseNTok"/>
    <w:basedOn w:val="VerbatimChar"/>
    <w:rPr>
      <w:rFonts w:ascii="Consolas" w:hAnsi="Consolas"/>
      <w:b/>
      <w:bCs/>
      <w:color w:val="40A070"/>
      <w:sz w:val="22"/>
      <w:szCs w:val="16"/>
    </w:rPr>
  </w:style>
  <w:style w:type="character" w:customStyle="1" w:styleId="FloatTok">
    <w:name w:val="FloatTok"/>
    <w:basedOn w:val="VerbatimChar"/>
    <w:rPr>
      <w:rFonts w:ascii="Consolas" w:hAnsi="Consolas"/>
      <w:b/>
      <w:bCs/>
      <w:color w:val="40A070"/>
      <w:sz w:val="22"/>
      <w:szCs w:val="16"/>
    </w:rPr>
  </w:style>
  <w:style w:type="character" w:customStyle="1" w:styleId="ConstantTok">
    <w:name w:val="ConstantTok"/>
    <w:basedOn w:val="VerbatimChar"/>
    <w:rPr>
      <w:rFonts w:ascii="Consolas" w:hAnsi="Consolas"/>
      <w:b/>
      <w:bCs/>
      <w:color w:val="880000"/>
      <w:sz w:val="22"/>
      <w:szCs w:val="16"/>
    </w:rPr>
  </w:style>
  <w:style w:type="character" w:customStyle="1" w:styleId="CharTok">
    <w:name w:val="CharTok"/>
    <w:basedOn w:val="VerbatimChar"/>
    <w:rPr>
      <w:rFonts w:ascii="Consolas" w:hAnsi="Consolas"/>
      <w:b/>
      <w:bCs/>
      <w:color w:val="4070A0"/>
      <w:sz w:val="22"/>
      <w:szCs w:val="16"/>
    </w:rPr>
  </w:style>
  <w:style w:type="character" w:customStyle="1" w:styleId="SpecialCharTok">
    <w:name w:val="SpecialCharTok"/>
    <w:basedOn w:val="VerbatimChar"/>
    <w:rPr>
      <w:rFonts w:ascii="Consolas" w:hAnsi="Consolas"/>
      <w:b/>
      <w:bCs/>
      <w:color w:val="4070A0"/>
      <w:sz w:val="22"/>
      <w:szCs w:val="16"/>
    </w:rPr>
  </w:style>
  <w:style w:type="character" w:customStyle="1" w:styleId="StringTok">
    <w:name w:val="StringTok"/>
    <w:basedOn w:val="VerbatimChar"/>
    <w:rPr>
      <w:rFonts w:ascii="Consolas" w:hAnsi="Consolas"/>
      <w:b/>
      <w:bCs/>
      <w:color w:val="4070A0"/>
      <w:sz w:val="22"/>
      <w:szCs w:val="16"/>
    </w:rPr>
  </w:style>
  <w:style w:type="character" w:customStyle="1" w:styleId="VerbatimStringTok">
    <w:name w:val="VerbatimStringTok"/>
    <w:basedOn w:val="VerbatimChar"/>
    <w:rPr>
      <w:rFonts w:ascii="Consolas" w:hAnsi="Consolas"/>
      <w:b/>
      <w:bCs/>
      <w:color w:val="4070A0"/>
      <w:sz w:val="22"/>
      <w:szCs w:val="16"/>
    </w:rPr>
  </w:style>
  <w:style w:type="character" w:customStyle="1" w:styleId="SpecialStringTok">
    <w:name w:val="SpecialStringTok"/>
    <w:basedOn w:val="VerbatimChar"/>
    <w:rPr>
      <w:rFonts w:ascii="Consolas" w:hAnsi="Consolas"/>
      <w:b/>
      <w:bCs/>
      <w:color w:val="BB6688"/>
      <w:sz w:val="22"/>
      <w:szCs w:val="16"/>
    </w:rPr>
  </w:style>
  <w:style w:type="character" w:customStyle="1" w:styleId="ImportTok">
    <w:name w:val="ImportTok"/>
    <w:basedOn w:val="VerbatimChar"/>
    <w:rPr>
      <w:rFonts w:ascii="Consolas" w:hAnsi="Consolas"/>
      <w:b w:val="0"/>
      <w:bCs/>
      <w:color w:val="008000"/>
      <w:sz w:val="22"/>
      <w:szCs w:val="16"/>
    </w:rPr>
  </w:style>
  <w:style w:type="character" w:customStyle="1" w:styleId="CommentTok">
    <w:name w:val="CommentTok"/>
    <w:basedOn w:val="VerbatimChar"/>
    <w:rPr>
      <w:rFonts w:ascii="Consolas" w:hAnsi="Consolas"/>
      <w:b/>
      <w:bCs/>
      <w:i/>
      <w:color w:val="60A0B0"/>
      <w:sz w:val="22"/>
      <w:szCs w:val="16"/>
    </w:rPr>
  </w:style>
  <w:style w:type="character" w:customStyle="1" w:styleId="DocumentationTok">
    <w:name w:val="DocumentationTok"/>
    <w:basedOn w:val="VerbatimChar"/>
    <w:rPr>
      <w:rFonts w:ascii="Consolas" w:hAnsi="Consolas"/>
      <w:b/>
      <w:bCs/>
      <w:i/>
      <w:color w:val="BA2121"/>
      <w:sz w:val="22"/>
      <w:szCs w:val="16"/>
    </w:rPr>
  </w:style>
  <w:style w:type="character" w:customStyle="1" w:styleId="AnnotationTok">
    <w:name w:val="AnnotationTok"/>
    <w:basedOn w:val="VerbatimChar"/>
    <w:rPr>
      <w:rFonts w:ascii="Consolas" w:hAnsi="Consolas"/>
      <w:b w:val="0"/>
      <w:bCs/>
      <w:i/>
      <w:color w:val="60A0B0"/>
      <w:sz w:val="22"/>
      <w:szCs w:val="16"/>
    </w:rPr>
  </w:style>
  <w:style w:type="character" w:customStyle="1" w:styleId="CommentVarTok">
    <w:name w:val="CommentVarTok"/>
    <w:basedOn w:val="VerbatimChar"/>
    <w:rPr>
      <w:rFonts w:ascii="Consolas" w:hAnsi="Consolas"/>
      <w:b w:val="0"/>
      <w:bCs/>
      <w:i/>
      <w:color w:val="60A0B0"/>
      <w:sz w:val="22"/>
      <w:szCs w:val="16"/>
    </w:rPr>
  </w:style>
  <w:style w:type="character" w:customStyle="1" w:styleId="OtherTok">
    <w:name w:val="OtherTok"/>
    <w:basedOn w:val="VerbatimChar"/>
    <w:rPr>
      <w:rFonts w:ascii="Consolas" w:hAnsi="Consolas"/>
      <w:b/>
      <w:bCs/>
      <w:color w:val="007020"/>
      <w:sz w:val="22"/>
      <w:szCs w:val="16"/>
    </w:rPr>
  </w:style>
  <w:style w:type="character" w:customStyle="1" w:styleId="FunctionTok">
    <w:name w:val="FunctionTok"/>
    <w:basedOn w:val="VerbatimChar"/>
    <w:rPr>
      <w:rFonts w:ascii="Consolas" w:hAnsi="Consolas"/>
      <w:b/>
      <w:bCs/>
      <w:color w:val="06287E"/>
      <w:sz w:val="22"/>
      <w:szCs w:val="16"/>
    </w:rPr>
  </w:style>
  <w:style w:type="character" w:customStyle="1" w:styleId="VariableTok">
    <w:name w:val="VariableTok"/>
    <w:basedOn w:val="VerbatimChar"/>
    <w:rPr>
      <w:rFonts w:ascii="Consolas" w:hAnsi="Consolas"/>
      <w:b/>
      <w:bCs/>
      <w:color w:val="19177C"/>
      <w:sz w:val="22"/>
      <w:szCs w:val="16"/>
    </w:rPr>
  </w:style>
  <w:style w:type="character" w:customStyle="1" w:styleId="ControlFlowTok">
    <w:name w:val="ControlFlowTok"/>
    <w:basedOn w:val="VerbatimChar"/>
    <w:rPr>
      <w:rFonts w:ascii="Consolas" w:hAnsi="Consolas"/>
      <w:b w:val="0"/>
      <w:bCs/>
      <w:color w:val="007020"/>
      <w:sz w:val="22"/>
      <w:szCs w:val="16"/>
    </w:rPr>
  </w:style>
  <w:style w:type="character" w:customStyle="1" w:styleId="OperatorTok">
    <w:name w:val="OperatorTok"/>
    <w:basedOn w:val="VerbatimChar"/>
    <w:rPr>
      <w:rFonts w:ascii="Consolas" w:hAnsi="Consolas"/>
      <w:b/>
      <w:bCs/>
      <w:color w:val="666666"/>
      <w:sz w:val="22"/>
      <w:szCs w:val="16"/>
    </w:rPr>
  </w:style>
  <w:style w:type="character" w:customStyle="1" w:styleId="BuiltInTok">
    <w:name w:val="BuiltInTok"/>
    <w:basedOn w:val="VerbatimChar"/>
    <w:rPr>
      <w:rFonts w:ascii="Consolas" w:hAnsi="Consolas"/>
      <w:b/>
      <w:bCs/>
      <w:color w:val="008000"/>
      <w:sz w:val="22"/>
      <w:szCs w:val="16"/>
    </w:rPr>
  </w:style>
  <w:style w:type="character" w:customStyle="1" w:styleId="ExtensionTok">
    <w:name w:val="ExtensionTok"/>
    <w:basedOn w:val="VerbatimChar"/>
    <w:rPr>
      <w:rFonts w:ascii="Consolas" w:hAnsi="Consolas"/>
      <w:b/>
      <w:bCs/>
      <w:color w:val="404040" w:themeColor="text1" w:themeTint="BF"/>
      <w:sz w:val="22"/>
      <w:szCs w:val="16"/>
    </w:rPr>
  </w:style>
  <w:style w:type="character" w:customStyle="1" w:styleId="PreprocessorTok">
    <w:name w:val="PreprocessorTok"/>
    <w:basedOn w:val="VerbatimChar"/>
    <w:rPr>
      <w:rFonts w:ascii="Consolas" w:hAnsi="Consolas"/>
      <w:b/>
      <w:bCs/>
      <w:color w:val="BC7A00"/>
      <w:sz w:val="22"/>
      <w:szCs w:val="16"/>
    </w:rPr>
  </w:style>
  <w:style w:type="character" w:customStyle="1" w:styleId="AttributeTok">
    <w:name w:val="AttributeTok"/>
    <w:basedOn w:val="VerbatimChar"/>
    <w:rPr>
      <w:rFonts w:ascii="Consolas" w:hAnsi="Consolas"/>
      <w:b/>
      <w:bCs/>
      <w:color w:val="7D9029"/>
      <w:sz w:val="22"/>
      <w:szCs w:val="16"/>
    </w:rPr>
  </w:style>
  <w:style w:type="character" w:customStyle="1" w:styleId="RegionMarkerTok">
    <w:name w:val="RegionMarkerTok"/>
    <w:basedOn w:val="VerbatimChar"/>
    <w:rPr>
      <w:rFonts w:ascii="Consolas" w:hAnsi="Consolas"/>
      <w:b/>
      <w:bCs/>
      <w:color w:val="404040" w:themeColor="text1" w:themeTint="BF"/>
      <w:sz w:val="22"/>
      <w:szCs w:val="16"/>
    </w:rPr>
  </w:style>
  <w:style w:type="character" w:customStyle="1" w:styleId="InformationTok">
    <w:name w:val="InformationTok"/>
    <w:basedOn w:val="VerbatimChar"/>
    <w:rPr>
      <w:rFonts w:ascii="Consolas" w:hAnsi="Consolas"/>
      <w:b w:val="0"/>
      <w:bCs/>
      <w:i/>
      <w:color w:val="60A0B0"/>
      <w:sz w:val="22"/>
      <w:szCs w:val="16"/>
    </w:rPr>
  </w:style>
  <w:style w:type="character" w:customStyle="1" w:styleId="WarningTok">
    <w:name w:val="WarningTok"/>
    <w:basedOn w:val="VerbatimChar"/>
    <w:rPr>
      <w:rFonts w:ascii="Consolas" w:hAnsi="Consolas"/>
      <w:b w:val="0"/>
      <w:bCs/>
      <w:i/>
      <w:color w:val="60A0B0"/>
      <w:sz w:val="22"/>
      <w:szCs w:val="16"/>
    </w:rPr>
  </w:style>
  <w:style w:type="character" w:customStyle="1" w:styleId="AlertTok">
    <w:name w:val="AlertTok"/>
    <w:basedOn w:val="VerbatimChar"/>
    <w:rPr>
      <w:rFonts w:ascii="Consolas" w:hAnsi="Consolas"/>
      <w:b w:val="0"/>
      <w:bCs/>
      <w:color w:val="FF0000"/>
      <w:sz w:val="22"/>
      <w:szCs w:val="16"/>
    </w:rPr>
  </w:style>
  <w:style w:type="character" w:customStyle="1" w:styleId="ErrorTok">
    <w:name w:val="ErrorTok"/>
    <w:basedOn w:val="VerbatimChar"/>
    <w:rPr>
      <w:rFonts w:ascii="Consolas" w:hAnsi="Consolas"/>
      <w:b w:val="0"/>
      <w:bCs/>
      <w:color w:val="FF0000"/>
      <w:sz w:val="22"/>
      <w:szCs w:val="16"/>
    </w:rPr>
  </w:style>
  <w:style w:type="character" w:customStyle="1" w:styleId="NormalTok">
    <w:name w:val="NormalTok"/>
    <w:basedOn w:val="VerbatimChar"/>
    <w:rPr>
      <w:rFonts w:ascii="Consolas" w:hAnsi="Consolas"/>
      <w:b/>
      <w:bCs/>
      <w:color w:val="404040" w:themeColor="text1" w:themeTint="BF"/>
      <w:sz w:val="22"/>
      <w:szCs w:val="16"/>
    </w:rPr>
  </w:style>
  <w:style w:type="character" w:customStyle="1" w:styleId="10">
    <w:name w:val="标题 1 字符"/>
    <w:basedOn w:val="a0"/>
    <w:link w:val="1"/>
    <w:uiPriority w:val="9"/>
    <w:rsid w:val="00337E00"/>
    <w:rPr>
      <w:rFonts w:asciiTheme="majorHAnsi" w:eastAsiaTheme="majorEastAsia" w:hAnsiTheme="majorHAnsi" w:cstheme="majorBidi"/>
      <w:color w:val="262626" w:themeColor="text1" w:themeTint="D9"/>
      <w:sz w:val="40"/>
      <w:szCs w:val="40"/>
    </w:rPr>
  </w:style>
  <w:style w:type="character" w:customStyle="1" w:styleId="20">
    <w:name w:val="标题 2 字符"/>
    <w:basedOn w:val="a0"/>
    <w:link w:val="2"/>
    <w:uiPriority w:val="9"/>
    <w:rsid w:val="00337E00"/>
    <w:rPr>
      <w:rFonts w:asciiTheme="majorHAnsi" w:eastAsiaTheme="majorEastAsia" w:hAnsiTheme="majorHAnsi" w:cstheme="majorBidi"/>
      <w:color w:val="C0504D" w:themeColor="accent2"/>
      <w:sz w:val="36"/>
      <w:szCs w:val="36"/>
    </w:rPr>
  </w:style>
  <w:style w:type="character" w:customStyle="1" w:styleId="30">
    <w:name w:val="标题 3 字符"/>
    <w:basedOn w:val="a0"/>
    <w:link w:val="3"/>
    <w:uiPriority w:val="9"/>
    <w:rsid w:val="00337E00"/>
    <w:rPr>
      <w:rFonts w:asciiTheme="majorHAnsi" w:eastAsiaTheme="majorEastAsia" w:hAnsiTheme="majorHAnsi" w:cstheme="majorBidi"/>
      <w:color w:val="943634" w:themeColor="accent2" w:themeShade="BF"/>
      <w:sz w:val="32"/>
      <w:szCs w:val="32"/>
    </w:rPr>
  </w:style>
  <w:style w:type="character" w:customStyle="1" w:styleId="40">
    <w:name w:val="标题 4 字符"/>
    <w:basedOn w:val="a0"/>
    <w:link w:val="4"/>
    <w:uiPriority w:val="9"/>
    <w:rsid w:val="00337E00"/>
    <w:rPr>
      <w:rFonts w:asciiTheme="majorHAnsi" w:eastAsiaTheme="majorEastAsia" w:hAnsiTheme="majorHAnsi" w:cstheme="majorBidi"/>
      <w:i/>
      <w:iCs/>
      <w:color w:val="632423" w:themeColor="accent2" w:themeShade="80"/>
      <w:sz w:val="28"/>
      <w:szCs w:val="28"/>
    </w:rPr>
  </w:style>
  <w:style w:type="character" w:customStyle="1" w:styleId="50">
    <w:name w:val="标题 5 字符"/>
    <w:basedOn w:val="a0"/>
    <w:link w:val="5"/>
    <w:uiPriority w:val="9"/>
    <w:rsid w:val="00337E00"/>
    <w:rPr>
      <w:rFonts w:asciiTheme="majorHAnsi" w:eastAsiaTheme="majorEastAsia" w:hAnsiTheme="majorHAnsi" w:cstheme="majorBidi"/>
      <w:color w:val="943634" w:themeColor="accent2" w:themeShade="BF"/>
      <w:sz w:val="24"/>
      <w:szCs w:val="24"/>
    </w:rPr>
  </w:style>
  <w:style w:type="character" w:customStyle="1" w:styleId="60">
    <w:name w:val="标题 6 字符"/>
    <w:basedOn w:val="a0"/>
    <w:link w:val="6"/>
    <w:uiPriority w:val="9"/>
    <w:rsid w:val="00337E00"/>
    <w:rPr>
      <w:rFonts w:asciiTheme="majorHAnsi" w:eastAsiaTheme="majorEastAsia" w:hAnsiTheme="majorHAnsi" w:cstheme="majorBidi"/>
      <w:i/>
      <w:iCs/>
      <w:color w:val="632423" w:themeColor="accent2" w:themeShade="80"/>
      <w:sz w:val="24"/>
      <w:szCs w:val="24"/>
    </w:rPr>
  </w:style>
  <w:style w:type="character" w:customStyle="1" w:styleId="70">
    <w:name w:val="标题 7 字符"/>
    <w:basedOn w:val="a0"/>
    <w:link w:val="7"/>
    <w:uiPriority w:val="9"/>
    <w:rsid w:val="00337E00"/>
    <w:rPr>
      <w:rFonts w:asciiTheme="majorHAnsi" w:eastAsiaTheme="majorEastAsia" w:hAnsiTheme="majorHAnsi" w:cstheme="majorBidi"/>
      <w:b/>
      <w:bCs/>
      <w:color w:val="632423" w:themeColor="accent2" w:themeShade="80"/>
      <w:sz w:val="22"/>
      <w:szCs w:val="22"/>
    </w:rPr>
  </w:style>
  <w:style w:type="character" w:customStyle="1" w:styleId="80">
    <w:name w:val="标题 8 字符"/>
    <w:basedOn w:val="a0"/>
    <w:link w:val="8"/>
    <w:uiPriority w:val="9"/>
    <w:rsid w:val="00337E00"/>
    <w:rPr>
      <w:rFonts w:asciiTheme="majorHAnsi" w:eastAsiaTheme="majorEastAsia" w:hAnsiTheme="majorHAnsi" w:cstheme="majorBidi"/>
      <w:color w:val="632423" w:themeColor="accent2" w:themeShade="80"/>
      <w:sz w:val="22"/>
      <w:szCs w:val="22"/>
    </w:rPr>
  </w:style>
  <w:style w:type="character" w:customStyle="1" w:styleId="90">
    <w:name w:val="标题 9 字符"/>
    <w:basedOn w:val="a0"/>
    <w:link w:val="9"/>
    <w:uiPriority w:val="9"/>
    <w:rsid w:val="00337E00"/>
    <w:rPr>
      <w:rFonts w:asciiTheme="majorHAnsi" w:eastAsiaTheme="majorEastAsia" w:hAnsiTheme="majorHAnsi" w:cstheme="majorBidi"/>
      <w:i/>
      <w:iCs/>
      <w:color w:val="632423" w:themeColor="accent2" w:themeShade="80"/>
      <w:sz w:val="22"/>
      <w:szCs w:val="22"/>
    </w:rPr>
  </w:style>
  <w:style w:type="character" w:customStyle="1" w:styleId="a5">
    <w:name w:val="标题 字符"/>
    <w:basedOn w:val="a0"/>
    <w:link w:val="a4"/>
    <w:uiPriority w:val="10"/>
    <w:rsid w:val="00337E00"/>
    <w:rPr>
      <w:rFonts w:asciiTheme="majorHAnsi" w:eastAsiaTheme="majorEastAsia" w:hAnsiTheme="majorHAnsi" w:cstheme="majorBidi"/>
      <w:color w:val="262626" w:themeColor="text1" w:themeTint="D9"/>
      <w:sz w:val="96"/>
      <w:szCs w:val="96"/>
    </w:rPr>
  </w:style>
  <w:style w:type="character" w:customStyle="1" w:styleId="a7">
    <w:name w:val="副标题 字符"/>
    <w:basedOn w:val="a0"/>
    <w:link w:val="a6"/>
    <w:uiPriority w:val="11"/>
    <w:rsid w:val="00337E00"/>
    <w:rPr>
      <w:caps/>
      <w:color w:val="404040" w:themeColor="text1" w:themeTint="BF"/>
      <w:spacing w:val="20"/>
      <w:sz w:val="28"/>
      <w:szCs w:val="28"/>
    </w:rPr>
  </w:style>
  <w:style w:type="character" w:styleId="af0">
    <w:name w:val="Strong"/>
    <w:basedOn w:val="a0"/>
    <w:uiPriority w:val="22"/>
    <w:qFormat/>
    <w:rsid w:val="00337E00"/>
    <w:rPr>
      <w:b/>
      <w:bCs/>
    </w:rPr>
  </w:style>
  <w:style w:type="character" w:styleId="af1">
    <w:name w:val="Emphasis"/>
    <w:basedOn w:val="a0"/>
    <w:uiPriority w:val="20"/>
    <w:qFormat/>
    <w:rsid w:val="00337E00"/>
    <w:rPr>
      <w:i/>
      <w:iCs/>
      <w:color w:val="000000" w:themeColor="text1"/>
    </w:rPr>
  </w:style>
  <w:style w:type="paragraph" w:styleId="af2">
    <w:name w:val="No Spacing"/>
    <w:uiPriority w:val="1"/>
    <w:qFormat/>
    <w:rsid w:val="00337E00"/>
    <w:pPr>
      <w:spacing w:after="0" w:line="240" w:lineRule="auto"/>
    </w:pPr>
  </w:style>
  <w:style w:type="paragraph" w:styleId="af3">
    <w:name w:val="Quote"/>
    <w:basedOn w:val="a"/>
    <w:next w:val="a"/>
    <w:link w:val="af4"/>
    <w:uiPriority w:val="29"/>
    <w:qFormat/>
    <w:rsid w:val="00337E0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af4">
    <w:name w:val="引用 字符"/>
    <w:basedOn w:val="a0"/>
    <w:link w:val="af3"/>
    <w:uiPriority w:val="29"/>
    <w:rsid w:val="00337E00"/>
    <w:rPr>
      <w:rFonts w:asciiTheme="majorHAnsi" w:eastAsiaTheme="majorEastAsia" w:hAnsiTheme="majorHAnsi" w:cstheme="majorBidi"/>
      <w:color w:val="000000" w:themeColor="text1"/>
      <w:sz w:val="24"/>
      <w:szCs w:val="24"/>
    </w:rPr>
  </w:style>
  <w:style w:type="paragraph" w:styleId="af5">
    <w:name w:val="Intense Quote"/>
    <w:basedOn w:val="a"/>
    <w:next w:val="a"/>
    <w:link w:val="af6"/>
    <w:uiPriority w:val="30"/>
    <w:qFormat/>
    <w:rsid w:val="00337E00"/>
    <w:pPr>
      <w:pBdr>
        <w:top w:val="single" w:sz="24" w:space="4" w:color="C0504D"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af6">
    <w:name w:val="明显引用 字符"/>
    <w:basedOn w:val="a0"/>
    <w:link w:val="af5"/>
    <w:uiPriority w:val="30"/>
    <w:rsid w:val="00337E00"/>
    <w:rPr>
      <w:rFonts w:asciiTheme="majorHAnsi" w:eastAsiaTheme="majorEastAsia" w:hAnsiTheme="majorHAnsi" w:cstheme="majorBidi"/>
      <w:sz w:val="24"/>
      <w:szCs w:val="24"/>
    </w:rPr>
  </w:style>
  <w:style w:type="character" w:styleId="af7">
    <w:name w:val="Subtle Emphasis"/>
    <w:basedOn w:val="a0"/>
    <w:uiPriority w:val="19"/>
    <w:qFormat/>
    <w:rsid w:val="00337E00"/>
    <w:rPr>
      <w:i/>
      <w:iCs/>
      <w:color w:val="595959" w:themeColor="text1" w:themeTint="A6"/>
    </w:rPr>
  </w:style>
  <w:style w:type="character" w:styleId="af8">
    <w:name w:val="Intense Emphasis"/>
    <w:basedOn w:val="a0"/>
    <w:uiPriority w:val="21"/>
    <w:qFormat/>
    <w:rsid w:val="00337E00"/>
    <w:rPr>
      <w:b/>
      <w:bCs/>
      <w:i/>
      <w:iCs/>
      <w:caps w:val="0"/>
      <w:smallCaps w:val="0"/>
      <w:strike w:val="0"/>
      <w:dstrike w:val="0"/>
      <w:color w:val="C0504D" w:themeColor="accent2"/>
    </w:rPr>
  </w:style>
  <w:style w:type="character" w:styleId="af9">
    <w:name w:val="Subtle Reference"/>
    <w:basedOn w:val="a0"/>
    <w:uiPriority w:val="31"/>
    <w:qFormat/>
    <w:rsid w:val="00337E00"/>
    <w:rPr>
      <w:caps w:val="0"/>
      <w:smallCaps/>
      <w:color w:val="404040" w:themeColor="text1" w:themeTint="BF"/>
      <w:spacing w:val="0"/>
      <w:u w:val="single" w:color="7F7F7F" w:themeColor="text1" w:themeTint="80"/>
    </w:rPr>
  </w:style>
  <w:style w:type="character" w:styleId="afa">
    <w:name w:val="Intense Reference"/>
    <w:basedOn w:val="a0"/>
    <w:uiPriority w:val="32"/>
    <w:qFormat/>
    <w:rsid w:val="00337E00"/>
    <w:rPr>
      <w:b/>
      <w:bCs/>
      <w:caps w:val="0"/>
      <w:smallCaps/>
      <w:color w:val="auto"/>
      <w:spacing w:val="0"/>
      <w:u w:val="single"/>
    </w:rPr>
  </w:style>
  <w:style w:type="character" w:styleId="afb">
    <w:name w:val="Book Title"/>
    <w:basedOn w:val="a0"/>
    <w:uiPriority w:val="33"/>
    <w:qFormat/>
    <w:rsid w:val="00337E00"/>
    <w:rPr>
      <w:b/>
      <w:bCs/>
      <w:caps w:val="0"/>
      <w:smallCaps/>
      <w:spacing w:val="0"/>
    </w:rPr>
  </w:style>
  <w:style w:type="paragraph" w:styleId="afc">
    <w:name w:val="List Paragraph"/>
    <w:basedOn w:val="a"/>
    <w:uiPriority w:val="34"/>
    <w:qFormat/>
    <w:rsid w:val="00337E0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960137-C3BE-40D3-A099-FE5724B87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14</Pages>
  <Words>658</Words>
  <Characters>3752</Characters>
  <Application>Microsoft Office Word</Application>
  <DocSecurity>0</DocSecurity>
  <Lines>31</Lines>
  <Paragraphs>8</Paragraphs>
  <ScaleCrop>false</ScaleCrop>
  <Company/>
  <LinksUpToDate>false</LinksUpToDate>
  <CharactersWithSpaces>4402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欧立言</cp:lastModifiedBy>
  <cp:revision>5</cp:revision>
  <dcterms:created xsi:type="dcterms:W3CDTF">2024-07-04T12:29:00Z</dcterms:created>
  <dcterms:modified xsi:type="dcterms:W3CDTF">2024-07-04T12:37:00Z</dcterms:modified>
</cp:coreProperties>
</file>