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1af7d1c2d244c7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E1" w:rsidRDefault="00000CE1" w:rsidP="00000CE1">
      <w:pPr>
        <w:rPr>
          <w:color w:val="1F497D"/>
        </w:rPr>
      </w:pPr>
      <w:bookmarkStart w:id="0" w:name="_GoBack"/>
      <w:bookmarkEnd w:id="0"/>
    </w:p>
    <w:p w:rsidR="00000CE1" w:rsidRDefault="00000CE1" w:rsidP="009B4713">
      <w:pPr>
        <w:pStyle w:val="Heading1"/>
      </w:pPr>
      <w:r>
        <w:t>The Results Have Been Outstanding:</w:t>
      </w:r>
    </w:p>
    <w:p w:rsidR="00000CE1" w:rsidRDefault="00000CE1" w:rsidP="00000CE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color w:val="FF0000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Children no </w:t>
      </w:r>
      <w:r>
        <w:rPr>
          <w:rFonts w:ascii="Arial" w:hAnsi="Arial" w:cs="Arial"/>
          <w:color w:val="FF0000"/>
          <w:sz w:val="24"/>
          <w:szCs w:val="24"/>
          <w:lang w:val="en-CA"/>
        </w:rPr>
        <w:t>longer miss school because they are sick.</w:t>
      </w:r>
    </w:p>
    <w:p w:rsidR="00000CE1" w:rsidRDefault="00000CE1" w:rsidP="00000CE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color w:val="FF0000"/>
          <w:sz w:val="24"/>
          <w:szCs w:val="24"/>
          <w:lang w:val="en-CA"/>
        </w:rPr>
        <w:t>The overall performance of</w:t>
      </w:r>
      <w:r>
        <w:rPr>
          <w:rFonts w:ascii="Arial" w:hAnsi="Arial" w:cs="Arial"/>
          <w:sz w:val="24"/>
          <w:szCs w:val="24"/>
          <w:lang w:val="en-CA"/>
        </w:rPr>
        <w:t xml:space="preserve"> participating schools has drastically improved because the children are healthier and can focus on their studies.</w:t>
      </w:r>
    </w:p>
    <w:p w:rsidR="00000CE1" w:rsidRDefault="00000CE1" w:rsidP="00000CE1">
      <w:pPr>
        <w:rPr>
          <w:color w:val="1F497D"/>
        </w:rPr>
      </w:pPr>
      <w:r>
        <w:rPr>
          <w:rFonts w:ascii="Arial" w:hAnsi="Arial" w:cs="Arial"/>
          <w:sz w:val="24"/>
          <w:szCs w:val="24"/>
        </w:rPr>
        <w:t xml:space="preserve">The Water School implements its program through existing agencies in the beneficiary area.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Local community groups</w:t>
      </w:r>
      <w:r>
        <w:rPr>
          <w:rFonts w:ascii="Arial" w:hAnsi="Arial" w:cs="Arial"/>
          <w:sz w:val="24"/>
          <w:szCs w:val="24"/>
        </w:rPr>
        <w:t xml:space="preserve"> –</w:t>
      </w:r>
    </w:p>
    <w:p w:rsidR="00000CE1" w:rsidRDefault="00000CE1" w:rsidP="00000CE1">
      <w:pPr>
        <w:rPr>
          <w:color w:val="1F497D"/>
        </w:rPr>
      </w:pPr>
    </w:p>
    <w:p w:rsidR="00432E48" w:rsidRDefault="00432E48"/>
    <w:sectPr w:rsidR="0043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26B75"/>
    <w:multiLevelType w:val="hybridMultilevel"/>
    <w:tmpl w:val="4C14E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E1"/>
    <w:rsid w:val="00000CE1"/>
    <w:rsid w:val="000B58C6"/>
    <w:rsid w:val="00432E48"/>
    <w:rsid w:val="009B32DD"/>
    <w:rsid w:val="009B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E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E1"/>
    <w:pPr>
      <w:spacing w:after="120"/>
      <w:ind w:left="720" w:hanging="360"/>
      <w:contextualSpacing/>
    </w:pPr>
  </w:style>
  <w:style w:type="character" w:styleId="SubtleEmphasis">
    <w:name w:val="Subtle Emphasis"/>
    <w:basedOn w:val="DefaultParagraphFont"/>
    <w:uiPriority w:val="19"/>
    <w:qFormat/>
    <w:rsid w:val="009B4713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9B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E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E1"/>
    <w:pPr>
      <w:spacing w:after="120"/>
      <w:ind w:left="720" w:hanging="360"/>
      <w:contextualSpacing/>
    </w:pPr>
  </w:style>
  <w:style w:type="character" w:styleId="SubtleEmphasis">
    <w:name w:val="Subtle Emphasis"/>
    <w:basedOn w:val="DefaultParagraphFont"/>
    <w:uiPriority w:val="19"/>
    <w:qFormat/>
    <w:rsid w:val="009B4713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9B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Sierra Systems Group Inc.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McGrath, Natalie</dc:creator>
  <cp:lastModifiedBy>McGrath, Natalie</cp:lastModifiedBy>
  <cp:revision>2</cp:revision>
  <dcterms:created xsi:type="dcterms:W3CDTF">2016-06-27T22:38:00Z</dcterms:created>
  <dcterms:modified xsi:type="dcterms:W3CDTF">2016-06-27T22:38:00Z</dcterms:modified>
</cp:coreProperties>
</file>