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61A7" w14:textId="77777777" w:rsidR="00DB2E2A" w:rsidRDefault="00000000">
      <w:pPr>
        <w:ind w:firstLineChars="3400" w:firstLine="7140"/>
        <w:rPr>
          <w:u w:val="single"/>
        </w:rPr>
      </w:pPr>
      <w:bookmarkStart w:id="0" w:name="_Hlk195493336"/>
      <w:bookmarkEnd w:id="0"/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4185084D" w14:textId="77777777" w:rsidR="00DB2E2A" w:rsidRDefault="00DB2E2A"/>
    <w:p w14:paraId="279C5A80" w14:textId="77777777" w:rsidR="00DB2E2A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3448A2E3" w14:textId="77777777" w:rsidR="00DB2E2A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2024-20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学年第二学期</w:t>
      </w:r>
    </w:p>
    <w:p w14:paraId="619DB5C1" w14:textId="77777777" w:rsidR="00DB2E2A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7A529E67" w14:textId="77777777" w:rsidR="00DB2E2A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4E93C7D5" w14:textId="77777777" w:rsidR="00DB2E2A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EC1BF65" wp14:editId="59D8594F">
            <wp:extent cx="1986915" cy="1986915"/>
            <wp:effectExtent l="0" t="0" r="9525" b="9525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1E4F" w14:textId="77777777" w:rsidR="00DB2E2A" w:rsidRDefault="00DB2E2A"/>
    <w:p w14:paraId="66A56DB3" w14:textId="77777777" w:rsidR="00DB2E2A" w:rsidRDefault="00DB2E2A"/>
    <w:p w14:paraId="736E6449" w14:textId="77777777" w:rsidR="00DB2E2A" w:rsidRDefault="00DB2E2A"/>
    <w:p w14:paraId="6D0A32D0" w14:textId="77777777" w:rsidR="00DB2E2A" w:rsidRDefault="00DB2E2A"/>
    <w:p w14:paraId="3B4C3DCA" w14:textId="77777777" w:rsidR="00DB2E2A" w:rsidRDefault="00DB2E2A"/>
    <w:p w14:paraId="76EB3B55" w14:textId="07CE68C8" w:rsidR="00DB2E2A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5C2B3C">
        <w:rPr>
          <w:rFonts w:ascii="仿宋_GB2312" w:eastAsia="仿宋_GB2312" w:hint="eastAsia"/>
          <w:b/>
          <w:sz w:val="32"/>
          <w:szCs w:val="32"/>
        </w:rPr>
        <w:t>20232501693</w:t>
      </w:r>
    </w:p>
    <w:p w14:paraId="39501AA0" w14:textId="14966FA4" w:rsidR="00DB2E2A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5C2B3C">
        <w:rPr>
          <w:rFonts w:ascii="仿宋_GB2312" w:eastAsia="仿宋_GB2312" w:hint="eastAsia"/>
          <w:b/>
          <w:sz w:val="32"/>
          <w:szCs w:val="32"/>
        </w:rPr>
        <w:t>王安川</w:t>
      </w:r>
    </w:p>
    <w:p w14:paraId="511A3195" w14:textId="01ACF64D" w:rsidR="00DB2E2A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</w:t>
      </w:r>
      <w:r w:rsidR="005C2B3C">
        <w:rPr>
          <w:rFonts w:ascii="仿宋_GB2312" w:eastAsia="仿宋_GB2312" w:hint="eastAsia"/>
          <w:b/>
          <w:sz w:val="32"/>
          <w:szCs w:val="32"/>
        </w:rPr>
        <w:t>软件23-16</w:t>
      </w:r>
    </w:p>
    <w:p w14:paraId="74ED0993" w14:textId="1AB2B8F0" w:rsidR="00DB2E2A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r w:rsidR="005C2B3C">
        <w:rPr>
          <w:rFonts w:ascii="仿宋_GB2312" w:eastAsia="仿宋_GB2312" w:hint="eastAsia"/>
          <w:b/>
          <w:sz w:val="32"/>
          <w:szCs w:val="32"/>
        </w:rPr>
        <w:t>刘进</w:t>
      </w:r>
    </w:p>
    <w:p w14:paraId="4495548C" w14:textId="0EE4356F" w:rsidR="00DB2E2A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</w:t>
      </w:r>
      <w:r w:rsidR="005C2B3C">
        <w:rPr>
          <w:rFonts w:ascii="仿宋_GB2312" w:eastAsia="仿宋_GB2312" w:hint="eastAsia"/>
          <w:b/>
          <w:sz w:val="32"/>
          <w:szCs w:val="32"/>
        </w:rPr>
        <w:t>20</w:t>
      </w:r>
      <w:r w:rsidR="00E7686E">
        <w:rPr>
          <w:rFonts w:ascii="仿宋_GB2312" w:eastAsia="仿宋_GB2312" w:hint="eastAsia"/>
          <w:b/>
          <w:sz w:val="32"/>
          <w:szCs w:val="32"/>
        </w:rPr>
        <w:t>25</w:t>
      </w:r>
      <w:r>
        <w:rPr>
          <w:rFonts w:ascii="仿宋_GB2312" w:eastAsia="仿宋_GB2312" w:hint="eastAsia"/>
          <w:b/>
          <w:sz w:val="32"/>
          <w:szCs w:val="32"/>
        </w:rPr>
        <w:t xml:space="preserve"> 年 </w:t>
      </w:r>
      <w:r w:rsidR="00E7686E">
        <w:rPr>
          <w:rFonts w:ascii="仿宋_GB2312" w:eastAsia="仿宋_GB2312" w:hint="eastAsia"/>
          <w:b/>
          <w:sz w:val="32"/>
          <w:szCs w:val="32"/>
        </w:rPr>
        <w:t>4</w:t>
      </w:r>
      <w:r>
        <w:rPr>
          <w:rFonts w:ascii="仿宋_GB2312" w:eastAsia="仿宋_GB2312" w:hint="eastAsia"/>
          <w:b/>
          <w:sz w:val="32"/>
          <w:szCs w:val="32"/>
        </w:rPr>
        <w:t xml:space="preserve">月 </w:t>
      </w:r>
      <w:r w:rsidR="00E7686E">
        <w:rPr>
          <w:rFonts w:ascii="仿宋_GB2312" w:eastAsia="仿宋_GB2312" w:hint="eastAsia"/>
          <w:b/>
          <w:sz w:val="32"/>
          <w:szCs w:val="32"/>
        </w:rPr>
        <w:t>13</w:t>
      </w:r>
      <w:r>
        <w:rPr>
          <w:rFonts w:ascii="仿宋_GB2312" w:eastAsia="仿宋_GB2312" w:hint="eastAsia"/>
          <w:b/>
          <w:sz w:val="32"/>
          <w:szCs w:val="32"/>
        </w:rPr>
        <w:t>日</w:t>
      </w:r>
    </w:p>
    <w:p w14:paraId="2FD95A59" w14:textId="77777777" w:rsidR="00DB2E2A" w:rsidRPr="005C2B3C" w:rsidRDefault="00DB2E2A"/>
    <w:p w14:paraId="406BD9DB" w14:textId="77777777" w:rsidR="00DB2E2A" w:rsidRDefault="00DB2E2A"/>
    <w:p w14:paraId="6D283FF3" w14:textId="77777777" w:rsidR="00DB2E2A" w:rsidRPr="00E7686E" w:rsidRDefault="00DB2E2A" w:rsidP="00E7686E">
      <w:pPr>
        <w:rPr>
          <w:rFonts w:ascii="黑体" w:eastAsia="黑体" w:hAnsi="黑体" w:cs="黑体" w:hint="eastAsia"/>
          <w:b/>
          <w:bCs/>
          <w:sz w:val="36"/>
          <w:szCs w:val="36"/>
        </w:rPr>
        <w:sectPr w:rsidR="00DB2E2A" w:rsidRPr="00E7686E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2A46A9" w14:textId="77777777" w:rsidR="00DB2E2A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实验三  全加器</w:t>
      </w:r>
    </w:p>
    <w:p w14:paraId="3CE5A520" w14:textId="77777777" w:rsidR="00DB2E2A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50FC8D66" w14:textId="77777777" w:rsidR="00DB2E2A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03C9548E" w14:textId="77777777" w:rsidR="00DB2E2A" w:rsidRDefault="00000000">
      <w:r>
        <w:t>1</w:t>
      </w:r>
      <w:r>
        <w:t>）</w:t>
      </w:r>
      <w:r>
        <w:t xml:space="preserve"> </w:t>
      </w:r>
      <w:r>
        <w:t>熟悉</w:t>
      </w:r>
      <w:r>
        <w:rPr>
          <w:rFonts w:hint="eastAsia"/>
        </w:rPr>
        <w:t>Logisim</w:t>
      </w:r>
      <w:r>
        <w:rPr>
          <w:rFonts w:hint="eastAsia"/>
        </w:rPr>
        <w:t>软件</w:t>
      </w:r>
      <w:r>
        <w:t>的使用方法。</w:t>
      </w:r>
    </w:p>
    <w:p w14:paraId="5DBD7E89" w14:textId="77777777" w:rsidR="00DB2E2A" w:rsidRDefault="00000000">
      <w:r>
        <w:t>2</w:t>
      </w:r>
      <w:r>
        <w:t>）</w:t>
      </w:r>
      <w:r>
        <w:t xml:space="preserve"> </w:t>
      </w:r>
      <w:r>
        <w:t>掌握</w:t>
      </w:r>
      <w:r>
        <w:rPr>
          <w:rFonts w:hint="eastAsia"/>
        </w:rPr>
        <w:t>四位全加器</w:t>
      </w:r>
      <w:r>
        <w:t>电路实现方法。</w:t>
      </w:r>
    </w:p>
    <w:p w14:paraId="49AC3B64" w14:textId="77777777" w:rsidR="00DB2E2A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6F6F3B33" w14:textId="77777777" w:rsidR="00DB2E2A" w:rsidRDefault="00000000">
      <w:r>
        <w:t>1</w:t>
      </w:r>
      <w:r>
        <w:t>）</w:t>
      </w:r>
      <w:r>
        <w:t xml:space="preserve"> </w:t>
      </w:r>
      <w:r>
        <w:t>做好实验预习，复习</w:t>
      </w:r>
      <w:r>
        <w:rPr>
          <w:rFonts w:hint="eastAsia"/>
        </w:rPr>
        <w:t>基本数字逻辑</w:t>
      </w:r>
      <w:r>
        <w:t>电路的原理，掌握实验元器件的功能特性。</w:t>
      </w:r>
    </w:p>
    <w:p w14:paraId="193F057F" w14:textId="77777777" w:rsidR="00DB2E2A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21C29741" w14:textId="77777777" w:rsidR="00DB2E2A" w:rsidRDefault="00000000">
      <w:r>
        <w:t>3</w:t>
      </w:r>
      <w:r>
        <w:t>）</w:t>
      </w:r>
      <w:r>
        <w:t xml:space="preserve"> </w:t>
      </w:r>
      <w:r>
        <w:t>写出实验报告。</w:t>
      </w:r>
    </w:p>
    <w:p w14:paraId="41316258" w14:textId="77777777" w:rsidR="00DB2E2A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1E96999F" w14:textId="77777777" w:rsidR="00DB2E2A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本次实验使用</w:t>
      </w:r>
      <w:r>
        <w:rPr>
          <w:rFonts w:cs="Times New Roman" w:hint="eastAsia"/>
          <w:spacing w:val="-2"/>
        </w:rPr>
        <w:t>Logisim</w:t>
      </w:r>
      <w:r>
        <w:rPr>
          <w:rFonts w:cs="Times New Roman" w:hint="eastAsia"/>
          <w:spacing w:val="-2"/>
        </w:rPr>
        <w:t>软件实现</w:t>
      </w:r>
      <w:r>
        <w:rPr>
          <w:rFonts w:cs="Times New Roman" w:hint="eastAsia"/>
          <w:b/>
          <w:bCs/>
          <w:spacing w:val="-2"/>
        </w:rPr>
        <w:t>一位全加器，四位串行加法器，四位并行加法器</w:t>
      </w:r>
      <w:r>
        <w:rPr>
          <w:rFonts w:cs="Times New Roman" w:hint="eastAsia"/>
          <w:spacing w:val="-2"/>
        </w:rPr>
        <w:t>。</w:t>
      </w:r>
    </w:p>
    <w:p w14:paraId="12901F76" w14:textId="77777777" w:rsidR="00DB2E2A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四位并行加法器电路图如下：</w:t>
      </w:r>
    </w:p>
    <w:p w14:paraId="3E13BC45" w14:textId="77777777" w:rsidR="00DB2E2A" w:rsidRDefault="00000000">
      <w:pPr>
        <w:widowControl/>
        <w:adjustRightInd w:val="0"/>
        <w:snapToGrid w:val="0"/>
        <w:spacing w:line="360" w:lineRule="auto"/>
        <w:jc w:val="center"/>
      </w:pPr>
      <w:r>
        <w:rPr>
          <w:noProof/>
        </w:rPr>
        <w:drawing>
          <wp:inline distT="0" distB="0" distL="114300" distR="114300" wp14:anchorId="5BE720D0" wp14:editId="4CE2A1BB">
            <wp:extent cx="4511675" cy="2181860"/>
            <wp:effectExtent l="0" t="0" r="14605" b="12700"/>
            <wp:docPr id="28676" name="图片 5" descr="3X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" name="图片 5" descr="3X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2A8B12" w14:textId="77777777" w:rsidR="00DB2E2A" w:rsidRDefault="00000000">
      <w:pPr>
        <w:widowControl/>
        <w:adjustRightInd w:val="0"/>
        <w:snapToGrid w:val="0"/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四位并行全加器电路图</w:t>
      </w:r>
    </w:p>
    <w:p w14:paraId="7925E982" w14:textId="77777777" w:rsidR="00DB2E2A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请列出上述提到一位全加器，四位串行加法器，四位并行加法器等</w:t>
      </w:r>
      <w:r>
        <w:rPr>
          <w:rFonts w:hint="eastAsia"/>
          <w:b/>
          <w:bCs/>
        </w:rPr>
        <w:t>逻辑表达式</w:t>
      </w:r>
      <w:r>
        <w:rPr>
          <w:rFonts w:hint="eastAsia"/>
        </w:rPr>
        <w:t>，最后在</w:t>
      </w:r>
      <w:r>
        <w:rPr>
          <w:rFonts w:hint="eastAsia"/>
        </w:rPr>
        <w:t>Logisim</w:t>
      </w:r>
      <w:r>
        <w:rPr>
          <w:rFonts w:hint="eastAsia"/>
        </w:rPr>
        <w:t>中实现连线，并测试逻辑是否正确。</w:t>
      </w:r>
    </w:p>
    <w:p w14:paraId="03E777A5" w14:textId="45180C2A" w:rsidR="00211C3D" w:rsidRPr="00CC06E3" w:rsidRDefault="00000000" w:rsidP="00AB33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5D764315" w14:textId="77777777" w:rsidR="00F67DAB" w:rsidRPr="00C36855" w:rsidRDefault="001909F5" w:rsidP="001909F5">
      <w:pPr>
        <w:ind w:firstLine="420"/>
        <w:rPr>
          <w:rFonts w:asciiTheme="minorEastAsia" w:hAnsiTheme="minorEastAsia" w:cs="黑体"/>
          <w:b/>
          <w:bCs/>
          <w:i/>
          <w:iCs/>
          <w:color w:val="000000"/>
          <w:sz w:val="28"/>
          <w:szCs w:val="28"/>
        </w:rPr>
      </w:pPr>
      <w:r w:rsidRPr="00C36855">
        <w:rPr>
          <w:rFonts w:asciiTheme="minorEastAsia" w:hAnsiTheme="minorEastAsia" w:cs="黑体" w:hint="eastAsia"/>
          <w:b/>
          <w:bCs/>
          <w:i/>
          <w:iCs/>
          <w:color w:val="000000"/>
          <w:sz w:val="28"/>
          <w:szCs w:val="28"/>
        </w:rPr>
        <w:t>①</w:t>
      </w:r>
      <w:r w:rsidR="00AB3300" w:rsidRPr="00C36855">
        <w:rPr>
          <w:rFonts w:asciiTheme="minorEastAsia" w:hAnsiTheme="minorEastAsia" w:cs="黑体"/>
          <w:b/>
          <w:bCs/>
          <w:i/>
          <w:iCs/>
          <w:color w:val="000000"/>
          <w:sz w:val="28"/>
          <w:szCs w:val="28"/>
        </w:rPr>
        <w:t>全加器</w:t>
      </w:r>
    </w:p>
    <w:p w14:paraId="685CFC2F" w14:textId="35B2E122" w:rsidR="00AB3300" w:rsidRPr="004A7F98" w:rsidRDefault="00AB3300" w:rsidP="00C36855">
      <w:pPr>
        <w:ind w:firstLine="420"/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 w:cs="黑体"/>
          <w:color w:val="000000"/>
          <w:szCs w:val="21"/>
        </w:rPr>
        <w:t>是指对输入的两个二进制数相加（A与B）同时会输入一个低位传来的进位（Cin），得到和数（SUM）和进位（Cout）；一位全加器可以处理低位进位，加数A与B通过异或运算后的结果与加数Cin进行异或运算，</w:t>
      </w:r>
      <w:r w:rsidRPr="00D87FEB">
        <w:rPr>
          <w:rFonts w:asciiTheme="minorEastAsia" w:hAnsiTheme="minorEastAsia" w:cs="黑体"/>
          <w:b/>
          <w:bCs/>
          <w:i/>
          <w:iCs/>
          <w:color w:val="000000"/>
          <w:szCs w:val="21"/>
        </w:rPr>
        <w:t>即S=</w:t>
      </w:r>
      <w:proofErr w:type="spellStart"/>
      <w:r w:rsidRPr="00D87FEB">
        <w:rPr>
          <w:rFonts w:asciiTheme="minorEastAsia" w:hAnsiTheme="minorEastAsia" w:cs="黑体"/>
          <w:b/>
          <w:bCs/>
          <w:i/>
          <w:iCs/>
          <w:color w:val="000000"/>
          <w:szCs w:val="21"/>
        </w:rPr>
        <w:t>A⊕B⊕Cin</w:t>
      </w:r>
      <w:proofErr w:type="spellEnd"/>
    </w:p>
    <w:p w14:paraId="79A3821C" w14:textId="2FE18155" w:rsidR="00AB3300" w:rsidRPr="004A7F98" w:rsidRDefault="00AB3300" w:rsidP="00F67DAB">
      <w:pPr>
        <w:pStyle w:val="a6"/>
        <w:numPr>
          <w:ilvl w:val="0"/>
          <w:numId w:val="3"/>
        </w:numPr>
        <w:ind w:firstLineChars="0"/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 w:cs="黑体"/>
          <w:color w:val="000000"/>
          <w:szCs w:val="21"/>
        </w:rPr>
        <w:t>加数A与B的异或运算结果S</w:t>
      </w:r>
      <w:r w:rsidR="00C36855">
        <w:rPr>
          <w:rFonts w:asciiTheme="minorEastAsia" w:hAnsiTheme="minorEastAsia" w:cs="黑体" w:hint="eastAsia"/>
          <w:color w:val="000000"/>
          <w:szCs w:val="21"/>
        </w:rPr>
        <w:t>um</w:t>
      </w:r>
      <w:r w:rsidRPr="004A7F98">
        <w:rPr>
          <w:rFonts w:asciiTheme="minorEastAsia" w:hAnsiTheme="minorEastAsia" w:cs="黑体"/>
          <w:color w:val="000000"/>
          <w:szCs w:val="21"/>
        </w:rPr>
        <w:t>与进位加数进行与运算，加数A与B进行与运算，两个运算的结果通过或门来组成最后的进位加数结果Cout，</w:t>
      </w:r>
      <w:r w:rsidRPr="004A7F98">
        <w:rPr>
          <w:rFonts w:asciiTheme="minorEastAsia" w:hAnsiTheme="minorEastAsia" w:cs="黑体" w:hint="eastAsia"/>
          <w:color w:val="000000"/>
          <w:szCs w:val="21"/>
        </w:rPr>
        <w:t>真值表如图：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565"/>
        <w:gridCol w:w="1565"/>
        <w:gridCol w:w="1579"/>
        <w:gridCol w:w="1579"/>
        <w:gridCol w:w="1588"/>
      </w:tblGrid>
      <w:tr w:rsidR="00F67DAB" w14:paraId="6911BF78" w14:textId="77777777" w:rsidTr="00F67DAB">
        <w:tc>
          <w:tcPr>
            <w:tcW w:w="1659" w:type="dxa"/>
          </w:tcPr>
          <w:p w14:paraId="3C2D9604" w14:textId="51DF5968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lastRenderedPageBreak/>
              <w:t>A</w:t>
            </w:r>
          </w:p>
        </w:tc>
        <w:tc>
          <w:tcPr>
            <w:tcW w:w="1659" w:type="dxa"/>
          </w:tcPr>
          <w:p w14:paraId="3BE0FA22" w14:textId="0075C047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B</w:t>
            </w:r>
          </w:p>
        </w:tc>
        <w:tc>
          <w:tcPr>
            <w:tcW w:w="1659" w:type="dxa"/>
          </w:tcPr>
          <w:p w14:paraId="40E8CCA8" w14:textId="41077CA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Cin</w:t>
            </w:r>
          </w:p>
        </w:tc>
        <w:tc>
          <w:tcPr>
            <w:tcW w:w="1659" w:type="dxa"/>
          </w:tcPr>
          <w:p w14:paraId="3E002EDC" w14:textId="1496AEB0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Sum</w:t>
            </w:r>
          </w:p>
        </w:tc>
        <w:tc>
          <w:tcPr>
            <w:tcW w:w="1660" w:type="dxa"/>
          </w:tcPr>
          <w:p w14:paraId="281281FE" w14:textId="44687554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Cout</w:t>
            </w:r>
          </w:p>
        </w:tc>
      </w:tr>
      <w:tr w:rsidR="00F67DAB" w14:paraId="64265A31" w14:textId="77777777" w:rsidTr="00F67DAB">
        <w:tc>
          <w:tcPr>
            <w:tcW w:w="1659" w:type="dxa"/>
          </w:tcPr>
          <w:p w14:paraId="68EB4265" w14:textId="7669E80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245F1ACC" w14:textId="57F891C4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6F93D27B" w14:textId="75FCF207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14FEB8BD" w14:textId="03DDF0FB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60" w:type="dxa"/>
          </w:tcPr>
          <w:p w14:paraId="0B01EE79" w14:textId="7472792A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</w:tr>
      <w:tr w:rsidR="00F67DAB" w14:paraId="6C7D7496" w14:textId="77777777" w:rsidTr="00F67DAB">
        <w:tc>
          <w:tcPr>
            <w:tcW w:w="1659" w:type="dxa"/>
          </w:tcPr>
          <w:p w14:paraId="2E5EF985" w14:textId="669F31F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0C97367E" w14:textId="044DF9A7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201224B7" w14:textId="3E6F325E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73174902" w14:textId="4AEC0A8D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60" w:type="dxa"/>
          </w:tcPr>
          <w:p w14:paraId="5F58CB55" w14:textId="5C5DAB39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</w:tr>
      <w:tr w:rsidR="00F67DAB" w14:paraId="64F7B588" w14:textId="77777777" w:rsidTr="00F67DAB">
        <w:tc>
          <w:tcPr>
            <w:tcW w:w="1659" w:type="dxa"/>
          </w:tcPr>
          <w:p w14:paraId="23EE903C" w14:textId="107E880C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12201D73" w14:textId="6135DBC5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75167B79" w14:textId="6A3D033C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7A8BC1B9" w14:textId="41B1F980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60" w:type="dxa"/>
          </w:tcPr>
          <w:p w14:paraId="5E93BE48" w14:textId="63BD8222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</w:tr>
      <w:tr w:rsidR="00F67DAB" w14:paraId="521869EF" w14:textId="77777777" w:rsidTr="00F67DAB">
        <w:tc>
          <w:tcPr>
            <w:tcW w:w="1659" w:type="dxa"/>
          </w:tcPr>
          <w:p w14:paraId="0DFC1965" w14:textId="78363BF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1B66FC41" w14:textId="53A8AA2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58E804CE" w14:textId="2BCE0674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580D3FB5" w14:textId="19DA4FE8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60" w:type="dxa"/>
          </w:tcPr>
          <w:p w14:paraId="0F51D9AD" w14:textId="673840DC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</w:tr>
      <w:tr w:rsidR="00F67DAB" w14:paraId="1356D5E0" w14:textId="77777777" w:rsidTr="00F67DAB">
        <w:tc>
          <w:tcPr>
            <w:tcW w:w="1659" w:type="dxa"/>
          </w:tcPr>
          <w:p w14:paraId="0DA4D67C" w14:textId="741D1FF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07C512AA" w14:textId="0AFB72F0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2E69BF67" w14:textId="6B751C01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29E09C60" w14:textId="06C042C2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60" w:type="dxa"/>
          </w:tcPr>
          <w:p w14:paraId="28DBCD11" w14:textId="18CDD1A3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</w:tr>
      <w:tr w:rsidR="00F67DAB" w14:paraId="4A61647E" w14:textId="77777777" w:rsidTr="00F67DAB">
        <w:tc>
          <w:tcPr>
            <w:tcW w:w="1659" w:type="dxa"/>
          </w:tcPr>
          <w:p w14:paraId="64C62B86" w14:textId="15590A38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2180A247" w14:textId="13E9D505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5EDE352A" w14:textId="0C9DF005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0DAA6F04" w14:textId="220DA312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60" w:type="dxa"/>
          </w:tcPr>
          <w:p w14:paraId="5E71AF5D" w14:textId="0035A64F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</w:tr>
      <w:tr w:rsidR="00F67DAB" w14:paraId="36319C38" w14:textId="77777777" w:rsidTr="00F67DAB">
        <w:tc>
          <w:tcPr>
            <w:tcW w:w="1659" w:type="dxa"/>
          </w:tcPr>
          <w:p w14:paraId="1B02B798" w14:textId="2842D235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5249FE16" w14:textId="26870822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7BA570D9" w14:textId="254FC1C4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59" w:type="dxa"/>
          </w:tcPr>
          <w:p w14:paraId="14E73364" w14:textId="7FC945A1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0</w:t>
            </w:r>
          </w:p>
        </w:tc>
        <w:tc>
          <w:tcPr>
            <w:tcW w:w="1660" w:type="dxa"/>
          </w:tcPr>
          <w:p w14:paraId="04AB2EDE" w14:textId="678131FD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</w:tr>
      <w:tr w:rsidR="00F67DAB" w14:paraId="33B961F2" w14:textId="77777777" w:rsidTr="00F67DAB">
        <w:tc>
          <w:tcPr>
            <w:tcW w:w="1659" w:type="dxa"/>
          </w:tcPr>
          <w:p w14:paraId="517EF60E" w14:textId="69EF60AC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0EB253ED" w14:textId="1F5C8592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6A4A6098" w14:textId="3B7CF8C6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59" w:type="dxa"/>
          </w:tcPr>
          <w:p w14:paraId="42689B95" w14:textId="44608963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  <w:tc>
          <w:tcPr>
            <w:tcW w:w="1660" w:type="dxa"/>
          </w:tcPr>
          <w:p w14:paraId="42258057" w14:textId="4683836A" w:rsidR="00F67DAB" w:rsidRDefault="00F67DAB" w:rsidP="00AB3300">
            <w:pPr>
              <w:rPr>
                <w:rFonts w:asciiTheme="minorEastAsia" w:hAnsiTheme="minorEastAsia" w:cs="黑体" w:hint="eastAsia"/>
                <w:color w:val="000000"/>
                <w:szCs w:val="21"/>
              </w:rPr>
            </w:pPr>
            <w:r>
              <w:rPr>
                <w:rFonts w:asciiTheme="minorEastAsia" w:hAnsiTheme="minorEastAsia" w:cs="黑体" w:hint="eastAsia"/>
                <w:color w:val="000000"/>
                <w:szCs w:val="21"/>
              </w:rPr>
              <w:t>1</w:t>
            </w:r>
          </w:p>
        </w:tc>
      </w:tr>
    </w:tbl>
    <w:p w14:paraId="0F915A03" w14:textId="39A9B316" w:rsidR="00AB3300" w:rsidRPr="004A7F98" w:rsidRDefault="00AB3300" w:rsidP="00AB3300">
      <w:pPr>
        <w:ind w:left="420"/>
        <w:rPr>
          <w:rFonts w:asciiTheme="minorEastAsia" w:hAnsiTheme="minorEastAsia" w:cs="黑体" w:hint="eastAsia"/>
          <w:color w:val="000000"/>
          <w:szCs w:val="21"/>
        </w:rPr>
      </w:pPr>
    </w:p>
    <w:p w14:paraId="070A6097" w14:textId="6712FC13" w:rsidR="00DB2E2A" w:rsidRPr="004A7F98" w:rsidRDefault="00BD74FA" w:rsidP="004A7F98">
      <w:pPr>
        <w:pStyle w:val="a6"/>
        <w:numPr>
          <w:ilvl w:val="0"/>
          <w:numId w:val="4"/>
        </w:numPr>
        <w:ind w:firstLineChars="0"/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 w:cs="黑体" w:hint="eastAsia"/>
          <w:color w:val="000000"/>
          <w:szCs w:val="21"/>
        </w:rPr>
        <w:t>连线：</w:t>
      </w:r>
    </w:p>
    <w:p w14:paraId="63438D25" w14:textId="6B212FBB" w:rsidR="00BD74FA" w:rsidRPr="004A7F98" w:rsidRDefault="00BD74FA" w:rsidP="00211C3D">
      <w:pPr>
        <w:jc w:val="center"/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/>
          <w:noProof/>
          <w:szCs w:val="21"/>
        </w:rPr>
        <w:drawing>
          <wp:inline distT="0" distB="0" distL="0" distR="0" wp14:anchorId="73311B3B" wp14:editId="13E7F47B">
            <wp:extent cx="4105275" cy="1761521"/>
            <wp:effectExtent l="0" t="0" r="0" b="0"/>
            <wp:docPr id="149816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64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3640" cy="176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9E69" w14:textId="2765984A" w:rsidR="00BD74FA" w:rsidRPr="004A7F98" w:rsidRDefault="00BD74FA" w:rsidP="004A7F98">
      <w:pPr>
        <w:pStyle w:val="a6"/>
        <w:numPr>
          <w:ilvl w:val="0"/>
          <w:numId w:val="4"/>
        </w:numPr>
        <w:ind w:firstLineChars="0"/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 w:cs="黑体" w:hint="eastAsia"/>
          <w:color w:val="000000"/>
          <w:szCs w:val="21"/>
        </w:rPr>
        <w:t>连线测试:</w:t>
      </w:r>
    </w:p>
    <w:p w14:paraId="53D6C829" w14:textId="3696E962" w:rsidR="00BD74FA" w:rsidRPr="004A7F98" w:rsidRDefault="00BD74FA">
      <w:pPr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 w:cs="黑体" w:hint="eastAsia"/>
          <w:color w:val="000000"/>
          <w:szCs w:val="21"/>
        </w:rPr>
        <w:t>选择0 0 1 和 1 1 1 进行测试：</w:t>
      </w:r>
    </w:p>
    <w:p w14:paraId="269206C3" w14:textId="651C4210" w:rsidR="00BD74FA" w:rsidRPr="004A7F98" w:rsidRDefault="00211C3D" w:rsidP="005526DC">
      <w:pPr>
        <w:jc w:val="center"/>
        <w:rPr>
          <w:rFonts w:asciiTheme="minorEastAsia" w:hAnsiTheme="minorEastAsia" w:cs="黑体"/>
          <w:color w:val="000000"/>
          <w:szCs w:val="21"/>
        </w:rPr>
      </w:pPr>
      <w:r w:rsidRPr="004A7F98">
        <w:rPr>
          <w:rFonts w:asciiTheme="minorEastAsia" w:hAnsiTheme="minorEastAsia"/>
          <w:noProof/>
          <w:szCs w:val="21"/>
        </w:rPr>
        <w:drawing>
          <wp:inline distT="0" distB="0" distL="0" distR="0" wp14:anchorId="081F5C0C" wp14:editId="361AF1FB">
            <wp:extent cx="4476466" cy="2061998"/>
            <wp:effectExtent l="0" t="0" r="635" b="0"/>
            <wp:docPr id="2028135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35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134" cy="20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F98" w:rsidRPr="004A7F98">
        <w:rPr>
          <w:rFonts w:asciiTheme="minorEastAsia" w:hAnsiTheme="minorEastAsia"/>
          <w:szCs w:val="21"/>
        </w:rPr>
        <w:drawing>
          <wp:inline distT="0" distB="0" distL="0" distR="0" wp14:anchorId="0120A479" wp14:editId="5B0F9F1A">
            <wp:extent cx="4749421" cy="2089951"/>
            <wp:effectExtent l="0" t="0" r="0" b="5715"/>
            <wp:docPr id="169607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5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794" cy="20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B9F5" w14:textId="762AD5D2" w:rsidR="004A7F98" w:rsidRPr="004A7F98" w:rsidRDefault="00211C3D" w:rsidP="005526DC">
      <w:pPr>
        <w:jc w:val="center"/>
        <w:rPr>
          <w:rFonts w:asciiTheme="minorEastAsia" w:hAnsiTheme="minorEastAsia" w:cs="黑体" w:hint="eastAsia"/>
          <w:color w:val="000000"/>
          <w:szCs w:val="21"/>
        </w:rPr>
      </w:pPr>
      <w:r>
        <w:rPr>
          <w:rFonts w:asciiTheme="minorEastAsia" w:hAnsiTheme="minorEastAsia" w:cs="黑体" w:hint="eastAsia"/>
          <w:color w:val="000000"/>
          <w:szCs w:val="21"/>
        </w:rPr>
        <w:lastRenderedPageBreak/>
        <w:t>可以发现，与真值表中对应的数值相同，</w:t>
      </w:r>
      <w:r w:rsidR="00C36855">
        <w:rPr>
          <w:rFonts w:asciiTheme="minorEastAsia" w:hAnsiTheme="minorEastAsia" w:cs="黑体" w:hint="eastAsia"/>
          <w:color w:val="000000"/>
          <w:szCs w:val="21"/>
        </w:rPr>
        <w:t>全加器连线成功。</w:t>
      </w:r>
    </w:p>
    <w:p w14:paraId="7635332D" w14:textId="010839E8" w:rsidR="00C36855" w:rsidRPr="00C36855" w:rsidRDefault="001909F5" w:rsidP="00C36855">
      <w:pPr>
        <w:ind w:firstLine="420"/>
        <w:rPr>
          <w:rFonts w:asciiTheme="minorEastAsia" w:hAnsiTheme="minorEastAsia" w:cs="黑体" w:hint="eastAsia"/>
          <w:b/>
          <w:bCs/>
          <w:i/>
          <w:iCs/>
          <w:color w:val="000000"/>
          <w:sz w:val="28"/>
          <w:szCs w:val="28"/>
        </w:rPr>
      </w:pPr>
      <w:r w:rsidRPr="00C36855">
        <w:rPr>
          <w:rFonts w:asciiTheme="minorEastAsia" w:hAnsiTheme="minorEastAsia" w:cs="黑体" w:hint="eastAsia"/>
          <w:b/>
          <w:bCs/>
          <w:i/>
          <w:iCs/>
          <w:color w:val="000000"/>
          <w:sz w:val="28"/>
          <w:szCs w:val="28"/>
        </w:rPr>
        <w:t>②</w:t>
      </w:r>
      <w:r w:rsidR="004A7F98" w:rsidRPr="00C36855">
        <w:rPr>
          <w:rFonts w:asciiTheme="minorEastAsia" w:hAnsiTheme="minorEastAsia" w:cs="黑体" w:hint="eastAsia"/>
          <w:b/>
          <w:bCs/>
          <w:i/>
          <w:iCs/>
          <w:color w:val="000000"/>
          <w:sz w:val="28"/>
          <w:szCs w:val="28"/>
        </w:rPr>
        <w:t>四位串行加法器</w:t>
      </w:r>
    </w:p>
    <w:p w14:paraId="206FF428" w14:textId="0642D0DC" w:rsidR="00C36855" w:rsidRPr="00C36855" w:rsidRDefault="00C36855" w:rsidP="001909F5">
      <w:pPr>
        <w:ind w:firstLine="420"/>
        <w:rPr>
          <w:rFonts w:asciiTheme="minorEastAsia" w:hAnsiTheme="minorEastAsia" w:cs="黑体" w:hint="eastAsia"/>
          <w:color w:val="000000"/>
          <w:szCs w:val="21"/>
        </w:rPr>
      </w:pPr>
      <w:r w:rsidRPr="00C36855">
        <w:rPr>
          <w:rFonts w:asciiTheme="minorEastAsia" w:hAnsiTheme="minorEastAsia" w:cs="黑体"/>
          <w:color w:val="000000"/>
          <w:szCs w:val="21"/>
        </w:rPr>
        <w:t>四位串行加法器是实现两个 4 位二进制数相加的数字电路。它采用串行进位方式，将加法操作逐位进行，每一步只处理一位二进制数的加法，并在必要时产生进位信号 ，低位全加器的进位输出会传递到相邻高位全加器的进位输入。与并行加法器相比，其电路结构相对简单，但运算速度较慢 。</w:t>
      </w:r>
    </w:p>
    <w:p w14:paraId="290DDF24" w14:textId="0AF7DEC5" w:rsidR="005526DC" w:rsidRDefault="005526DC" w:rsidP="005526DC">
      <w:pPr>
        <w:ind w:firstLine="420"/>
        <w:rPr>
          <w:rFonts w:asciiTheme="minorEastAsia" w:hAnsiTheme="minorEastAsia" w:cs="黑体"/>
          <w:color w:val="000000"/>
          <w:szCs w:val="21"/>
        </w:rPr>
      </w:pPr>
      <w:r>
        <w:rPr>
          <w:rFonts w:asciiTheme="minorEastAsia" w:hAnsiTheme="minorEastAsia" w:cs="黑体" w:hint="eastAsia"/>
          <w:color w:val="000000"/>
          <w:szCs w:val="21"/>
        </w:rPr>
        <w:t>逻辑表达式：</w:t>
      </w:r>
    </w:p>
    <w:p w14:paraId="6EAD0EA8" w14:textId="77777777" w:rsidR="00C36855" w:rsidRDefault="00C36855" w:rsidP="005526DC">
      <w:pPr>
        <w:ind w:firstLine="420"/>
        <w:rPr>
          <w:rFonts w:asciiTheme="minorEastAsia" w:hAnsiTheme="minorEastAsia" w:cs="黑体" w:hint="eastAsia"/>
          <w:color w:val="000000"/>
          <w:szCs w:val="21"/>
        </w:rPr>
      </w:pPr>
    </w:p>
    <w:p w14:paraId="10BBA5C6" w14:textId="77777777" w:rsidR="00C36855" w:rsidRDefault="004D0624" w:rsidP="004D0624">
      <w:pPr>
        <w:ind w:firstLine="420"/>
        <w:jc w:val="center"/>
        <w:rPr>
          <w:rFonts w:asciiTheme="minorEastAsia" w:hAnsiTheme="minorEastAsia" w:cs="黑体"/>
          <w:color w:val="000000"/>
          <w:szCs w:val="21"/>
        </w:rPr>
      </w:pPr>
      <w:r>
        <w:rPr>
          <w:noProof/>
        </w:rPr>
        <w:drawing>
          <wp:inline distT="0" distB="0" distL="0" distR="0" wp14:anchorId="400640FC" wp14:editId="2F8FE2F1">
            <wp:extent cx="3524250" cy="1940117"/>
            <wp:effectExtent l="0" t="0" r="0" b="3175"/>
            <wp:docPr id="80118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82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8020" cy="196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84E8" w14:textId="36202CA7" w:rsidR="00C36855" w:rsidRDefault="00C36855" w:rsidP="00C36855">
      <w:pPr>
        <w:ind w:firstLine="420"/>
        <w:jc w:val="left"/>
        <w:rPr>
          <w:rFonts w:asciiTheme="minorEastAsia" w:hAnsiTheme="minorEastAsia" w:cs="黑体" w:hint="eastAsia"/>
          <w:color w:val="000000"/>
          <w:szCs w:val="21"/>
        </w:rPr>
      </w:pPr>
      <w:r>
        <w:rPr>
          <w:rFonts w:asciiTheme="minorEastAsia" w:hAnsiTheme="minorEastAsia" w:cs="黑体" w:hint="eastAsia"/>
          <w:color w:val="000000"/>
          <w:szCs w:val="21"/>
        </w:rPr>
        <w:t>在</w:t>
      </w:r>
      <w:proofErr w:type="spellStart"/>
      <w:r>
        <w:rPr>
          <w:rFonts w:asciiTheme="minorEastAsia" w:hAnsiTheme="minorEastAsia" w:cs="黑体" w:hint="eastAsia"/>
          <w:color w:val="000000"/>
          <w:szCs w:val="21"/>
        </w:rPr>
        <w:t>logisim</w:t>
      </w:r>
      <w:proofErr w:type="spellEnd"/>
      <w:r>
        <w:rPr>
          <w:rFonts w:asciiTheme="minorEastAsia" w:hAnsiTheme="minorEastAsia" w:cs="黑体" w:hint="eastAsia"/>
          <w:color w:val="000000"/>
          <w:szCs w:val="21"/>
        </w:rPr>
        <w:t>软件中进行连线，</w:t>
      </w:r>
      <w:r>
        <w:rPr>
          <w:rFonts w:hint="eastAsia"/>
        </w:rPr>
        <w:t>其中，</w:t>
      </w:r>
      <w:r>
        <w:t>A0</w:t>
      </w:r>
      <w:r>
        <w:rPr>
          <w:rFonts w:hint="eastAsia"/>
        </w:rPr>
        <w:t>、</w:t>
      </w:r>
      <w:r>
        <w:t>A1</w:t>
      </w:r>
      <w:r>
        <w:rPr>
          <w:rFonts w:hint="eastAsia"/>
        </w:rPr>
        <w:t>、</w:t>
      </w:r>
      <w:r>
        <w:t>A2</w:t>
      </w:r>
      <w:r>
        <w:rPr>
          <w:rFonts w:hint="eastAsia"/>
        </w:rPr>
        <w:t>、</w:t>
      </w:r>
      <w:r>
        <w:t>A3</w:t>
      </w:r>
      <w:r>
        <w:rPr>
          <w:rFonts w:hint="eastAsia"/>
        </w:rPr>
        <w:t>分别代表一个二进制四位数的每一位的值，</w:t>
      </w:r>
      <w:r>
        <w:rPr>
          <w:rFonts w:hint="eastAsia"/>
        </w:rPr>
        <w:t>B</w:t>
      </w:r>
      <w:r>
        <w:rPr>
          <w:rFonts w:hint="eastAsia"/>
        </w:rPr>
        <w:t>字母与其定义相同。如下图：</w:t>
      </w:r>
      <w:r>
        <w:rPr>
          <w:rFonts w:asciiTheme="minorEastAsia" w:hAnsiTheme="minorEastAsia" w:cs="黑体" w:hint="eastAsia"/>
          <w:color w:val="000000"/>
          <w:szCs w:val="21"/>
        </w:rPr>
        <w:t xml:space="preserve"> </w:t>
      </w:r>
    </w:p>
    <w:p w14:paraId="17F6F40E" w14:textId="792B6481" w:rsidR="004D0624" w:rsidRDefault="00CC06E3" w:rsidP="004D0624">
      <w:pPr>
        <w:ind w:firstLine="420"/>
        <w:jc w:val="center"/>
        <w:rPr>
          <w:rFonts w:asciiTheme="minorEastAsia" w:hAnsiTheme="minorEastAsia" w:cs="黑体" w:hint="eastAsia"/>
          <w:color w:val="000000"/>
          <w:szCs w:val="21"/>
        </w:rPr>
      </w:pPr>
      <w:r>
        <w:rPr>
          <w:noProof/>
        </w:rPr>
        <w:drawing>
          <wp:inline distT="0" distB="0" distL="0" distR="0" wp14:anchorId="7BFD73B5" wp14:editId="1D2535DD">
            <wp:extent cx="3340164" cy="4324350"/>
            <wp:effectExtent l="0" t="0" r="0" b="0"/>
            <wp:docPr id="152022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987" cy="434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1E33" w14:textId="2CB36C3C" w:rsidR="005526DC" w:rsidRDefault="005526DC" w:rsidP="005526DC">
      <w:pPr>
        <w:jc w:val="center"/>
        <w:rPr>
          <w:rFonts w:asciiTheme="minorEastAsia" w:hAnsiTheme="minorEastAsia" w:cs="黑体"/>
          <w:color w:val="000000"/>
          <w:szCs w:val="21"/>
        </w:rPr>
      </w:pPr>
    </w:p>
    <w:p w14:paraId="15CE0E55" w14:textId="475B88C3" w:rsidR="004D0624" w:rsidRDefault="004D0624" w:rsidP="00C36855">
      <w:pPr>
        <w:ind w:firstLine="420"/>
        <w:jc w:val="center"/>
        <w:rPr>
          <w:rFonts w:asciiTheme="minorEastAsia" w:hAnsiTheme="minorEastAsia" w:cs="黑体"/>
          <w:color w:val="000000"/>
          <w:szCs w:val="21"/>
        </w:rPr>
      </w:pPr>
      <w:r>
        <w:rPr>
          <w:rFonts w:asciiTheme="minorEastAsia" w:hAnsiTheme="minorEastAsia" w:cs="黑体" w:hint="eastAsia"/>
          <w:color w:val="000000"/>
          <w:szCs w:val="21"/>
        </w:rPr>
        <w:lastRenderedPageBreak/>
        <w:t>对连线进行测试选择0010（2）  0110（6）这两个数，测试结果是否为</w:t>
      </w:r>
      <w:r w:rsidR="007168AA">
        <w:rPr>
          <w:rFonts w:asciiTheme="minorEastAsia" w:hAnsiTheme="minorEastAsia" w:cs="黑体" w:hint="eastAsia"/>
          <w:color w:val="000000"/>
          <w:szCs w:val="21"/>
        </w:rPr>
        <w:t>10</w:t>
      </w:r>
      <w:r>
        <w:rPr>
          <w:rFonts w:asciiTheme="minorEastAsia" w:hAnsiTheme="minorEastAsia" w:cs="黑体" w:hint="eastAsia"/>
          <w:color w:val="000000"/>
          <w:szCs w:val="21"/>
        </w:rPr>
        <w:t>00</w:t>
      </w:r>
      <w:r w:rsidR="00CC06E3">
        <w:rPr>
          <w:noProof/>
        </w:rPr>
        <w:drawing>
          <wp:inline distT="0" distB="0" distL="0" distR="0" wp14:anchorId="03D14985" wp14:editId="0EFE2D9D">
            <wp:extent cx="3773882" cy="4386109"/>
            <wp:effectExtent l="0" t="0" r="0" b="0"/>
            <wp:docPr id="8444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731" cy="439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B1B0" w14:textId="18E55D65" w:rsidR="004D0624" w:rsidRPr="004D0624" w:rsidRDefault="004D0624" w:rsidP="001909F5">
      <w:pPr>
        <w:ind w:firstLine="420"/>
        <w:jc w:val="center"/>
        <w:rPr>
          <w:rFonts w:asciiTheme="minorEastAsia" w:hAnsiTheme="minorEastAsia" w:cs="黑体" w:hint="eastAsia"/>
          <w:color w:val="000000"/>
          <w:szCs w:val="21"/>
        </w:rPr>
      </w:pPr>
    </w:p>
    <w:p w14:paraId="4949D2AF" w14:textId="215881F6" w:rsidR="001909F5" w:rsidRDefault="001909F5" w:rsidP="00CC06E3">
      <w:pPr>
        <w:ind w:firstLine="420"/>
        <w:jc w:val="center"/>
        <w:rPr>
          <w:rFonts w:asciiTheme="minorEastAsia" w:hAnsiTheme="minorEastAsia" w:cs="黑体"/>
          <w:color w:val="000000"/>
          <w:szCs w:val="21"/>
        </w:rPr>
      </w:pPr>
      <w:r w:rsidRPr="001909F5">
        <w:rPr>
          <w:rFonts w:asciiTheme="minorEastAsia" w:hAnsiTheme="minorEastAsia" w:cs="黑体" w:hint="eastAsia"/>
          <w:color w:val="000000"/>
          <w:szCs w:val="21"/>
        </w:rPr>
        <w:t>结果与预期相符，连线成功</w:t>
      </w:r>
    </w:p>
    <w:p w14:paraId="1F42AE2F" w14:textId="7569EAC5" w:rsidR="001909F5" w:rsidRPr="00F67DAB" w:rsidRDefault="001909F5" w:rsidP="001909F5">
      <w:pPr>
        <w:ind w:firstLine="420"/>
        <w:rPr>
          <w:rFonts w:asciiTheme="minorEastAsia" w:hAnsiTheme="minorEastAsia" w:cs="黑体"/>
          <w:b/>
          <w:bCs/>
          <w:i/>
          <w:iCs/>
          <w:color w:val="000000"/>
          <w:sz w:val="28"/>
          <w:szCs w:val="28"/>
        </w:rPr>
      </w:pPr>
      <w:r w:rsidRPr="00F67DAB">
        <w:rPr>
          <w:rFonts w:asciiTheme="minorEastAsia" w:hAnsiTheme="minorEastAsia" w:cs="黑体" w:hint="eastAsia"/>
          <w:b/>
          <w:bCs/>
          <w:i/>
          <w:iCs/>
          <w:color w:val="000000"/>
          <w:sz w:val="28"/>
          <w:szCs w:val="28"/>
        </w:rPr>
        <w:t>③四位并行加法器：</w:t>
      </w:r>
    </w:p>
    <w:p w14:paraId="3E7F622F" w14:textId="3EDD7349" w:rsidR="001909F5" w:rsidRDefault="001909F5" w:rsidP="001909F5">
      <w:pPr>
        <w:ind w:firstLine="420"/>
        <w:rPr>
          <w:rFonts w:asciiTheme="minorEastAsia" w:hAnsiTheme="minorEastAsia" w:cs="黑体"/>
          <w:color w:val="000000"/>
          <w:szCs w:val="21"/>
        </w:rPr>
      </w:pPr>
      <w:r w:rsidRPr="001909F5">
        <w:rPr>
          <w:rFonts w:asciiTheme="minorEastAsia" w:hAnsiTheme="minorEastAsia" w:cs="黑体"/>
          <w:color w:val="000000"/>
          <w:szCs w:val="21"/>
        </w:rPr>
        <w:t xml:space="preserve">四位并行加法器是能同时对两个 4 位二进制数进行相加运算的组合逻辑电路 。其核心基于全加器原理，全加器能对两个 1 位二进制数及来自低位的进位进行相加，产生本位和与向高位的进位。四位并行加法器则是将 4 </w:t>
      </w:r>
      <w:proofErr w:type="gramStart"/>
      <w:r w:rsidRPr="001909F5">
        <w:rPr>
          <w:rFonts w:asciiTheme="minorEastAsia" w:hAnsiTheme="minorEastAsia" w:cs="黑体"/>
          <w:color w:val="000000"/>
          <w:szCs w:val="21"/>
        </w:rPr>
        <w:t>个</w:t>
      </w:r>
      <w:proofErr w:type="gramEnd"/>
      <w:r w:rsidRPr="001909F5">
        <w:rPr>
          <w:rFonts w:asciiTheme="minorEastAsia" w:hAnsiTheme="minorEastAsia" w:cs="黑体"/>
          <w:color w:val="000000"/>
          <w:szCs w:val="21"/>
        </w:rPr>
        <w:t>全加器并行组合，可同时处理 4 位数据的相加。</w:t>
      </w:r>
    </w:p>
    <w:p w14:paraId="27839A72" w14:textId="016A3312" w:rsidR="001909F5" w:rsidRDefault="001909F5" w:rsidP="001909F5">
      <w:pPr>
        <w:ind w:firstLine="420"/>
        <w:rPr>
          <w:rFonts w:asciiTheme="minorEastAsia" w:hAnsiTheme="minorEastAsia" w:cs="黑体"/>
          <w:color w:val="000000"/>
          <w:szCs w:val="21"/>
        </w:rPr>
      </w:pPr>
      <w:r>
        <w:rPr>
          <w:rFonts w:asciiTheme="minorEastAsia" w:hAnsiTheme="minorEastAsia" w:cs="黑体" w:hint="eastAsia"/>
          <w:color w:val="000000"/>
          <w:szCs w:val="21"/>
        </w:rPr>
        <w:t>逻辑表达式:</w:t>
      </w:r>
    </w:p>
    <w:p w14:paraId="6FF7410F" w14:textId="4D27D476" w:rsidR="00F67DAB" w:rsidRDefault="009B652C" w:rsidP="00F67DAB">
      <w:pPr>
        <w:ind w:firstLine="420"/>
        <w:jc w:val="center"/>
        <w:rPr>
          <w:rFonts w:asciiTheme="minorEastAsia" w:hAnsiTheme="minorEastAsia" w:cs="黑体" w:hint="eastAsia"/>
          <w:color w:val="000000"/>
          <w:szCs w:val="21"/>
        </w:rPr>
      </w:pPr>
      <w:r>
        <w:rPr>
          <w:noProof/>
        </w:rPr>
        <w:drawing>
          <wp:inline distT="0" distB="0" distL="0" distR="0" wp14:anchorId="30633225" wp14:editId="7B401A5F">
            <wp:extent cx="5274310" cy="2057400"/>
            <wp:effectExtent l="0" t="0" r="2540" b="0"/>
            <wp:docPr id="130782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8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0CB7" w14:textId="77777777" w:rsidR="00C36855" w:rsidRDefault="00F67DAB" w:rsidP="00C36855">
      <w:pPr>
        <w:ind w:firstLine="420"/>
        <w:jc w:val="left"/>
      </w:pPr>
      <w:r>
        <w:rPr>
          <w:rFonts w:hint="eastAsia"/>
        </w:rPr>
        <w:lastRenderedPageBreak/>
        <w:t>在</w:t>
      </w:r>
      <w:proofErr w:type="spellStart"/>
      <w:r>
        <w:rPr>
          <w:rFonts w:hint="eastAsia"/>
        </w:rPr>
        <w:t>logisim</w:t>
      </w:r>
      <w:proofErr w:type="spellEnd"/>
      <w:r>
        <w:rPr>
          <w:rFonts w:hint="eastAsia"/>
        </w:rPr>
        <w:t>进行实现，画出对应的电路图，其中，</w:t>
      </w:r>
      <w:r>
        <w:t>A0</w:t>
      </w:r>
      <w:r>
        <w:rPr>
          <w:rFonts w:hint="eastAsia"/>
        </w:rPr>
        <w:t>、</w:t>
      </w:r>
      <w:r>
        <w:t>A1</w:t>
      </w:r>
      <w:r>
        <w:rPr>
          <w:rFonts w:hint="eastAsia"/>
        </w:rPr>
        <w:t>、</w:t>
      </w:r>
      <w:r>
        <w:t>A2</w:t>
      </w:r>
      <w:r>
        <w:rPr>
          <w:rFonts w:hint="eastAsia"/>
        </w:rPr>
        <w:t>、</w:t>
      </w:r>
      <w:r>
        <w:t>A3</w:t>
      </w:r>
      <w:r>
        <w:rPr>
          <w:rFonts w:hint="eastAsia"/>
        </w:rPr>
        <w:t>分别代表一个二进制四位数的每一位的值，按照从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到</w:t>
      </w:r>
      <w:r>
        <w:t>A3</w:t>
      </w:r>
      <w:r>
        <w:rPr>
          <w:rFonts w:hint="eastAsia"/>
        </w:rPr>
        <w:t>的顺序依次代表四位二进制数从低位到高位的每一位的值。</w:t>
      </w:r>
      <w:r>
        <w:t>B0</w:t>
      </w:r>
      <w:r>
        <w:rPr>
          <w:rFonts w:hint="eastAsia"/>
        </w:rPr>
        <w:t>、</w:t>
      </w:r>
      <w:r>
        <w:t>B1</w:t>
      </w:r>
      <w:r>
        <w:rPr>
          <w:rFonts w:hint="eastAsia"/>
        </w:rPr>
        <w:t>、</w:t>
      </w:r>
      <w:r>
        <w:t>B2</w:t>
      </w:r>
      <w:r>
        <w:rPr>
          <w:rFonts w:hint="eastAsia"/>
        </w:rPr>
        <w:t>、</w:t>
      </w:r>
      <w:r>
        <w:t>B3</w:t>
      </w:r>
      <w:r>
        <w:rPr>
          <w:rFonts w:hint="eastAsia"/>
        </w:rPr>
        <w:t>分别代表另一个二进制四位数的每一位的值，按照从</w:t>
      </w:r>
      <w:r>
        <w:t>B0</w:t>
      </w:r>
      <w:r>
        <w:rPr>
          <w:rFonts w:hint="eastAsia"/>
        </w:rPr>
        <w:t>到</w:t>
      </w:r>
      <w:r>
        <w:t>B3</w:t>
      </w:r>
      <w:r>
        <w:rPr>
          <w:rFonts w:hint="eastAsia"/>
        </w:rPr>
        <w:t>的顺序依次代表四位二进制数从低位到高位的每一位的值。</w:t>
      </w:r>
      <w:r>
        <w:t>Z0</w:t>
      </w:r>
      <w:r>
        <w:rPr>
          <w:rFonts w:hint="eastAsia"/>
        </w:rPr>
        <w:t>、</w:t>
      </w:r>
      <w:r>
        <w:t>Z1</w:t>
      </w:r>
      <w:r>
        <w:rPr>
          <w:rFonts w:hint="eastAsia"/>
        </w:rPr>
        <w:t>、</w:t>
      </w:r>
      <w:r>
        <w:t>Z2</w:t>
      </w:r>
      <w:r>
        <w:rPr>
          <w:rFonts w:hint="eastAsia"/>
        </w:rPr>
        <w:t>、</w:t>
      </w:r>
      <w:r>
        <w:t>Z3</w:t>
      </w:r>
      <w:r>
        <w:rPr>
          <w:rFonts w:hint="eastAsia"/>
        </w:rPr>
        <w:t>分别代表前两个二进制四位数的和的每一位的值，按照从</w:t>
      </w:r>
      <w:r>
        <w:rPr>
          <w:rFonts w:hint="eastAsia"/>
        </w:rPr>
        <w:t>Z</w:t>
      </w:r>
      <w:r>
        <w:t>0</w:t>
      </w:r>
      <w:r>
        <w:rPr>
          <w:rFonts w:hint="eastAsia"/>
        </w:rPr>
        <w:t>到</w:t>
      </w:r>
      <w:r>
        <w:rPr>
          <w:rFonts w:hint="eastAsia"/>
        </w:rPr>
        <w:t>Z</w:t>
      </w:r>
      <w:r>
        <w:t>3</w:t>
      </w:r>
      <w:r>
        <w:rPr>
          <w:rFonts w:hint="eastAsia"/>
        </w:rPr>
        <w:t>的顺序依次代表四位二进制数从低位到高位的每一位的值。</w:t>
      </w:r>
      <w:r>
        <w:t>C0</w:t>
      </w:r>
      <w:r>
        <w:rPr>
          <w:rFonts w:hint="eastAsia"/>
        </w:rPr>
        <w:t>代表向最低位的进位，</w:t>
      </w:r>
      <w:r>
        <w:t>C4</w:t>
      </w:r>
      <w:r>
        <w:rPr>
          <w:rFonts w:hint="eastAsia"/>
        </w:rPr>
        <w:t>则代表最高位的进位。</w:t>
      </w:r>
    </w:p>
    <w:p w14:paraId="0F074D93" w14:textId="77777777" w:rsidR="00C36855" w:rsidRDefault="00C36855" w:rsidP="00C36855">
      <w:pPr>
        <w:ind w:firstLine="420"/>
        <w:jc w:val="center"/>
        <w:rPr>
          <w:rFonts w:hint="eastAsia"/>
        </w:rPr>
      </w:pPr>
    </w:p>
    <w:p w14:paraId="75DE2BF7" w14:textId="59A90F12" w:rsidR="00F67DAB" w:rsidRDefault="00C36855" w:rsidP="00C36855">
      <w:pPr>
        <w:ind w:firstLine="420"/>
        <w:jc w:val="left"/>
      </w:pPr>
      <w:r>
        <w:rPr>
          <w:noProof/>
        </w:rPr>
        <w:drawing>
          <wp:inline distT="0" distB="0" distL="0" distR="0" wp14:anchorId="65CC96C3" wp14:editId="3CD2EF78">
            <wp:extent cx="5314950" cy="7148654"/>
            <wp:effectExtent l="0" t="0" r="0" b="0"/>
            <wp:docPr id="166397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746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59" cy="71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EC48" w14:textId="1D9A8BB1" w:rsidR="00F67DAB" w:rsidRDefault="00F67DAB" w:rsidP="00F67DAB">
      <w:pPr>
        <w:ind w:firstLine="420"/>
        <w:jc w:val="left"/>
      </w:pPr>
      <w:r>
        <w:rPr>
          <w:rFonts w:hint="eastAsia"/>
        </w:rPr>
        <w:lastRenderedPageBreak/>
        <w:t>对其进行测试，输入数据，模拟</w:t>
      </w:r>
      <w:r>
        <w:t>1001+1101</w:t>
      </w:r>
      <w:r>
        <w:rPr>
          <w:rFonts w:hint="eastAsia"/>
        </w:rPr>
        <w:t>，易得结果为</w:t>
      </w:r>
      <w:r>
        <w:rPr>
          <w:rFonts w:hint="eastAsia"/>
        </w:rPr>
        <w:t>0</w:t>
      </w:r>
      <w:r>
        <w:t>110</w:t>
      </w:r>
      <w:r>
        <w:rPr>
          <w:rFonts w:hint="eastAsia"/>
        </w:rPr>
        <w:t>，并且最高位产生进位</w:t>
      </w:r>
      <w:r w:rsidR="007168AA">
        <w:rPr>
          <w:rFonts w:hint="eastAsia"/>
        </w:rPr>
        <w:t>1</w:t>
      </w:r>
      <w:r>
        <w:rPr>
          <w:rFonts w:hint="eastAsia"/>
        </w:rPr>
        <w:t>。我们将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、</w:t>
      </w:r>
      <w:r>
        <w:t>A3</w:t>
      </w:r>
      <w:r>
        <w:rPr>
          <w:rFonts w:hint="eastAsia"/>
        </w:rPr>
        <w:t>、</w:t>
      </w:r>
      <w:r>
        <w:t>B0</w:t>
      </w:r>
      <w:r>
        <w:rPr>
          <w:rFonts w:hint="eastAsia"/>
        </w:rPr>
        <w:t>、</w:t>
      </w:r>
      <w:r>
        <w:t>B2</w:t>
      </w:r>
      <w:r>
        <w:rPr>
          <w:rFonts w:hint="eastAsia"/>
        </w:rPr>
        <w:t>、</w:t>
      </w:r>
      <w:r>
        <w:t>B3</w:t>
      </w:r>
      <w:r>
        <w:rPr>
          <w:rFonts w:hint="eastAsia"/>
        </w:rPr>
        <w:t>分别置</w:t>
      </w:r>
      <w:r>
        <w:rPr>
          <w:rFonts w:hint="eastAsia"/>
        </w:rPr>
        <w:t>1</w:t>
      </w:r>
      <w:r>
        <w:rPr>
          <w:rFonts w:hint="eastAsia"/>
        </w:rPr>
        <w:t>，我们发现，输出结果为</w:t>
      </w:r>
      <w:r>
        <w:rPr>
          <w:rFonts w:hint="eastAsia"/>
        </w:rPr>
        <w:t>0</w:t>
      </w:r>
      <w:r>
        <w:t>110</w:t>
      </w:r>
      <w:r>
        <w:rPr>
          <w:rFonts w:hint="eastAsia"/>
        </w:rPr>
        <w:t>，同时，最高位的进位</w:t>
      </w:r>
      <w:r>
        <w:rPr>
          <w:rFonts w:hint="eastAsia"/>
        </w:rPr>
        <w:t>C</w:t>
      </w:r>
      <w:r>
        <w:t>4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，说明最高位产生了进位，符合</w:t>
      </w:r>
      <w:r>
        <w:rPr>
          <w:rFonts w:hint="eastAsia"/>
        </w:rPr>
        <w:t>预</w:t>
      </w:r>
      <w:r>
        <w:rPr>
          <w:rFonts w:hint="eastAsia"/>
        </w:rPr>
        <w:t>期，测试正确。</w:t>
      </w:r>
    </w:p>
    <w:p w14:paraId="5A151547" w14:textId="51B58646" w:rsidR="00F67DAB" w:rsidRPr="00F67DAB" w:rsidRDefault="00F67DAB" w:rsidP="001909F5">
      <w:pPr>
        <w:ind w:firstLine="420"/>
        <w:jc w:val="center"/>
        <w:rPr>
          <w:rFonts w:asciiTheme="minorEastAsia" w:hAnsiTheme="minorEastAsia" w:cs="黑体" w:hint="eastAsia"/>
          <w:color w:val="000000"/>
          <w:szCs w:val="21"/>
        </w:rPr>
      </w:pPr>
      <w:r>
        <w:rPr>
          <w:noProof/>
        </w:rPr>
        <w:drawing>
          <wp:inline distT="0" distB="0" distL="0" distR="0" wp14:anchorId="3BECFFCD" wp14:editId="0E1E232F">
            <wp:extent cx="4382135" cy="3792855"/>
            <wp:effectExtent l="0" t="0" r="0" b="0"/>
            <wp:docPr id="163478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754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30E3" w14:textId="04D061EF" w:rsidR="00DB2E2A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六、实验小结（包括问题和解决办法、心得体会、意见与建议等）</w:t>
      </w:r>
    </w:p>
    <w:p w14:paraId="2C854980" w14:textId="77777777" w:rsidR="007168AA" w:rsidRPr="007168AA" w:rsidRDefault="007168AA" w:rsidP="007168AA">
      <w:pPr>
        <w:rPr>
          <w:b/>
          <w:bCs/>
        </w:rPr>
      </w:pPr>
      <w:r w:rsidRPr="007168AA">
        <w:rPr>
          <w:b/>
          <w:bCs/>
        </w:rPr>
        <w:t xml:space="preserve">1. </w:t>
      </w:r>
      <w:r w:rsidRPr="007168AA">
        <w:rPr>
          <w:b/>
          <w:bCs/>
        </w:rPr>
        <w:t>问题与解决办法</w:t>
      </w:r>
    </w:p>
    <w:p w14:paraId="106183E7" w14:textId="77777777" w:rsidR="007168AA" w:rsidRPr="007168AA" w:rsidRDefault="007168AA" w:rsidP="007168AA">
      <w:pPr>
        <w:ind w:firstLine="420"/>
      </w:pPr>
      <w:r w:rsidRPr="007168AA">
        <w:t>在设计四位并行加法器的过程中，我最初在进位连线部分出现了逻辑错误，导致输出结果不符合预期。经过对全加器真值表的仔细分析，我发现是进位信号连接顺序错误，随后我重新整理了加法器之间的连接逻辑，确保每一位的进位正确传递，最终问题得以解决。</w:t>
      </w:r>
    </w:p>
    <w:p w14:paraId="080DE493" w14:textId="77777777" w:rsidR="007168AA" w:rsidRPr="007168AA" w:rsidRDefault="007168AA" w:rsidP="007168AA">
      <w:pPr>
        <w:ind w:firstLine="420"/>
      </w:pPr>
      <w:r w:rsidRPr="007168AA">
        <w:t>此外，在</w:t>
      </w:r>
      <w:r w:rsidRPr="007168AA">
        <w:t xml:space="preserve"> Logisim </w:t>
      </w:r>
      <w:r w:rsidRPr="007168AA">
        <w:t>中进行复杂电路连线时，元件较多，界面较为密集，导致部分连接线不清晰、易混淆。为了解决这一问题，</w:t>
      </w:r>
      <w:proofErr w:type="gramStart"/>
      <w:r w:rsidRPr="007168AA">
        <w:t>我合理</w:t>
      </w:r>
      <w:proofErr w:type="gramEnd"/>
      <w:r w:rsidRPr="007168AA">
        <w:t>排布了器件位置，并使用颜色和注释功能提高了电路的可读性和调试效率。</w:t>
      </w:r>
    </w:p>
    <w:p w14:paraId="1806A2F6" w14:textId="77777777" w:rsidR="007168AA" w:rsidRPr="007168AA" w:rsidRDefault="007168AA" w:rsidP="007168AA">
      <w:pPr>
        <w:rPr>
          <w:b/>
          <w:bCs/>
        </w:rPr>
      </w:pPr>
      <w:r w:rsidRPr="007168AA">
        <w:rPr>
          <w:b/>
          <w:bCs/>
        </w:rPr>
        <w:t xml:space="preserve">2. </w:t>
      </w:r>
      <w:r w:rsidRPr="007168AA">
        <w:rPr>
          <w:b/>
          <w:bCs/>
        </w:rPr>
        <w:t>心得体会</w:t>
      </w:r>
    </w:p>
    <w:p w14:paraId="5BCC5DA4" w14:textId="375E4539" w:rsidR="00DB2E2A" w:rsidRDefault="007168AA" w:rsidP="007168AA">
      <w:pPr>
        <w:ind w:firstLine="420"/>
      </w:pPr>
      <w:r w:rsidRPr="007168AA">
        <w:t>通过本次实验，我不仅掌握了全加器的逻辑实现方式，还加深了对</w:t>
      </w:r>
      <w:r>
        <w:rPr>
          <w:rFonts w:hint="eastAsia"/>
        </w:rPr>
        <w:t>串行和</w:t>
      </w:r>
      <w:r w:rsidRPr="007168AA">
        <w:t>并行加法器工作原理的理解。实验提高了我动手搭建数字电路的能力，也让我体会到了逻辑严谨和细致操作在数字电路设计中的重要性。</w:t>
      </w:r>
    </w:p>
    <w:p w14:paraId="2D43DB8E" w14:textId="77777777" w:rsidR="007168AA" w:rsidRDefault="007168AA" w:rsidP="007168AA">
      <w:pPr>
        <w:ind w:firstLine="420"/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DB2E2A" w14:paraId="5168CE00" w14:textId="77777777">
        <w:tc>
          <w:tcPr>
            <w:tcW w:w="2376" w:type="dxa"/>
          </w:tcPr>
          <w:p w14:paraId="4A313FEF" w14:textId="77777777" w:rsidR="00DB2E2A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5E6E881E" w14:textId="77777777" w:rsidR="00DB2E2A" w:rsidRDefault="00DB2E2A"/>
        </w:tc>
      </w:tr>
      <w:tr w:rsidR="00DB2E2A" w14:paraId="43571B2E" w14:textId="77777777">
        <w:tc>
          <w:tcPr>
            <w:tcW w:w="2376" w:type="dxa"/>
          </w:tcPr>
          <w:p w14:paraId="3CB3AD71" w14:textId="77777777" w:rsidR="00DB2E2A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5411A0EA" w14:textId="77777777" w:rsidR="00DB2E2A" w:rsidRDefault="00DB2E2A"/>
        </w:tc>
      </w:tr>
      <w:tr w:rsidR="00DB2E2A" w14:paraId="1331461F" w14:textId="77777777">
        <w:tc>
          <w:tcPr>
            <w:tcW w:w="2376" w:type="dxa"/>
          </w:tcPr>
          <w:p w14:paraId="7FBA9C4F" w14:textId="77777777" w:rsidR="00DB2E2A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350B726B" w14:textId="77777777" w:rsidR="00DB2E2A" w:rsidRDefault="00DB2E2A"/>
        </w:tc>
      </w:tr>
    </w:tbl>
    <w:p w14:paraId="645BBF2B" w14:textId="77777777" w:rsidR="00DB2E2A" w:rsidRDefault="00DB2E2A"/>
    <w:sectPr w:rsidR="00DB2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0AF8" w14:textId="77777777" w:rsidR="00B37E70" w:rsidRDefault="00B37E70">
      <w:r>
        <w:separator/>
      </w:r>
    </w:p>
  </w:endnote>
  <w:endnote w:type="continuationSeparator" w:id="0">
    <w:p w14:paraId="1BC582E3" w14:textId="77777777" w:rsidR="00B37E70" w:rsidRDefault="00B3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FB7D" w14:textId="77777777" w:rsidR="00DB2E2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56328" wp14:editId="22B99A8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6ABC5C" w14:textId="77777777" w:rsidR="00DB2E2A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5632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456ABC5C" w14:textId="77777777" w:rsidR="00DB2E2A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5ABC" w14:textId="77777777" w:rsidR="00B37E70" w:rsidRDefault="00B37E70">
      <w:r>
        <w:separator/>
      </w:r>
    </w:p>
  </w:footnote>
  <w:footnote w:type="continuationSeparator" w:id="0">
    <w:p w14:paraId="10E09DF9" w14:textId="77777777" w:rsidR="00B37E70" w:rsidRDefault="00B3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6398" w14:textId="77777777" w:rsidR="00DB2E2A" w:rsidRDefault="00000000">
    <w:pPr>
      <w:jc w:val="center"/>
      <w:rPr>
        <w:sz w:val="18"/>
        <w:szCs w:val="18"/>
      </w:rPr>
    </w:pPr>
    <w:r>
      <w:rPr>
        <w:rStyle w:val="a5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2063"/>
    <w:multiLevelType w:val="hybridMultilevel"/>
    <w:tmpl w:val="3C64290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1DCD0374"/>
    <w:multiLevelType w:val="hybridMultilevel"/>
    <w:tmpl w:val="541E549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4B7B6B4C"/>
    <w:multiLevelType w:val="hybridMultilevel"/>
    <w:tmpl w:val="E6F87C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7668588">
    <w:abstractNumId w:val="1"/>
  </w:num>
  <w:num w:numId="2" w16cid:durableId="560797266">
    <w:abstractNumId w:val="0"/>
  </w:num>
  <w:num w:numId="3" w16cid:durableId="1485776138">
    <w:abstractNumId w:val="2"/>
  </w:num>
  <w:num w:numId="4" w16cid:durableId="1474911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2A"/>
    <w:rsid w:val="000F1C97"/>
    <w:rsid w:val="001909F5"/>
    <w:rsid w:val="00211C3D"/>
    <w:rsid w:val="004A7F98"/>
    <w:rsid w:val="004D0624"/>
    <w:rsid w:val="005526DC"/>
    <w:rsid w:val="005C2B3C"/>
    <w:rsid w:val="00633A61"/>
    <w:rsid w:val="007168AA"/>
    <w:rsid w:val="00893532"/>
    <w:rsid w:val="009B652C"/>
    <w:rsid w:val="00AB3300"/>
    <w:rsid w:val="00B37E70"/>
    <w:rsid w:val="00BD74FA"/>
    <w:rsid w:val="00C36855"/>
    <w:rsid w:val="00CA58E2"/>
    <w:rsid w:val="00CC06E3"/>
    <w:rsid w:val="00D87FEB"/>
    <w:rsid w:val="00DB2E2A"/>
    <w:rsid w:val="00E7686E"/>
    <w:rsid w:val="00F67DAB"/>
    <w:rsid w:val="00FF2232"/>
    <w:rsid w:val="0E506BEA"/>
    <w:rsid w:val="45670D33"/>
    <w:rsid w:val="55B1636B"/>
    <w:rsid w:val="672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E7311"/>
  <w15:docId w15:val="{D5D00C36-8CC8-4C6C-B0D2-B2781E6E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semiHidden/>
    <w:unhideWhenUsed/>
    <w:qFormat/>
    <w:rsid w:val="007168A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qFormat/>
    <w:rPr>
      <w:color w:val="136EC2"/>
      <w:u w:val="single"/>
    </w:rPr>
  </w:style>
  <w:style w:type="paragraph" w:styleId="a6">
    <w:name w:val="List Paragraph"/>
    <w:basedOn w:val="a"/>
    <w:uiPriority w:val="99"/>
    <w:qFormat/>
    <w:pPr>
      <w:ind w:firstLineChars="200" w:firstLine="420"/>
    </w:pPr>
  </w:style>
  <w:style w:type="paragraph" w:styleId="a7">
    <w:name w:val="header"/>
    <w:basedOn w:val="a"/>
    <w:link w:val="a8"/>
    <w:rsid w:val="00AB33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AB3300"/>
    <w:rPr>
      <w:kern w:val="2"/>
      <w:sz w:val="18"/>
      <w:szCs w:val="18"/>
    </w:rPr>
  </w:style>
  <w:style w:type="character" w:styleId="a9">
    <w:name w:val="Placeholder Text"/>
    <w:basedOn w:val="a0"/>
    <w:uiPriority w:val="99"/>
    <w:unhideWhenUsed/>
    <w:rsid w:val="005526DC"/>
    <w:rPr>
      <w:color w:val="666666"/>
    </w:rPr>
  </w:style>
  <w:style w:type="character" w:customStyle="1" w:styleId="40">
    <w:name w:val="标题 4 字符"/>
    <w:basedOn w:val="a0"/>
    <w:link w:val="4"/>
    <w:semiHidden/>
    <w:rsid w:val="007168AA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3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2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3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6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7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0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anchuan wang</cp:lastModifiedBy>
  <cp:revision>2</cp:revision>
  <dcterms:created xsi:type="dcterms:W3CDTF">2025-04-13T19:35:00Z</dcterms:created>
  <dcterms:modified xsi:type="dcterms:W3CDTF">2025-04-13T19:35:00Z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KSOTemplateDocerSaveRecord">
    <vt:lpwstr>eyJoZGlkIjoiY2JmZjZmNmVkNmFmMzZjZWFjOGM5MGNlZGZhYTVlMjQiLCJ1c2VySWQiOiI1MDAwOTEzODcifQ==</vt:lpwstr>
  </property>
  <property fmtid="{D5CDD505-2E9C-101B-9397-08002B2CF9AE}" pid="4" name="ICV">
    <vt:lpwstr>D2074C7CB933481AA6C55EBC5A7EB80F_12</vt:lpwstr>
  </property>
</Properties>
</file>