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104" w:type="dxa"/>
        <w:jc w:val="center"/>
        <w:tblCellSpacing w:w="0" w:type="dxa"/>
        <w:tblInd w:w="-1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8250"/>
      </w:tblGrid>
      <w:tr w:rsidR="00E871F6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1205C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Iowa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213BAA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213BAA">
              <w:rPr>
                <w:rStyle w:val="apple-converted-space"/>
                <w:rFonts w:hint="eastAsia"/>
                <w:color w:val="000000"/>
                <w:sz w:val="27"/>
                <w:szCs w:val="27"/>
              </w:rPr>
              <w:t> </w:t>
            </w:r>
            <w:r w:rsidR="00213BAA">
              <w:rPr>
                <w:rFonts w:hint="eastAsia"/>
                <w:color w:val="000000"/>
                <w:sz w:val="27"/>
                <w:szCs w:val="27"/>
              </w:rPr>
              <w:t>September 1</w:t>
            </w:r>
            <w:r w:rsidR="006832ED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 xml:space="preserve"> </w:t>
            </w:r>
            <w:r w:rsidR="008C525E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去了之后可能有机会。</w:t>
            </w:r>
          </w:p>
          <w:p w:rsidR="006832ED" w:rsidRPr="006832ED" w:rsidRDefault="006832ED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. MS applicants are generally not considered for support. Many MS students also find support once they arrive on campus.</w:t>
            </w:r>
            <w:r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D1205C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E10B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Arizona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利桑那大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7812B1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7812B1">
              <w:rPr>
                <w:rStyle w:val="Strong"/>
                <w:rFonts w:ascii="Verdana" w:hAnsi="Verdana"/>
                <w:color w:val="444444"/>
                <w:sz w:val="17"/>
                <w:szCs w:val="17"/>
                <w:shd w:val="clear" w:color="auto" w:fill="FFFFFF"/>
              </w:rPr>
              <w:t>September 16</w:t>
            </w:r>
            <w:r w:rsidR="006E10B4">
              <w:rPr>
                <w:rStyle w:val="Strong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 xml:space="preserve"> </w:t>
            </w:r>
            <w:r w:rsidR="006E10B4">
              <w:rPr>
                <w:rStyle w:val="Strong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>半将有点可能</w:t>
            </w:r>
          </w:p>
        </w:tc>
      </w:tr>
      <w:tr w:rsidR="00D1205C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354AB6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Florida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佛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august 1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，</w:t>
            </w:r>
            <w:r w:rsidR="00E97652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半奖有可能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。</w:t>
            </w:r>
          </w:p>
        </w:tc>
      </w:tr>
      <w:tr w:rsidR="00D1205C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3A245B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Northeastern 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国东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北大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  </w:t>
            </w:r>
            <w:r w:rsidRPr="00B23D98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就业好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，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但好像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aid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挺难。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1300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刀每学分。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822B49" w:rsidRDefault="00822B49" w:rsidP="00C60C8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822B4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USC????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Rochester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切斯特大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0C207C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Tennessee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--Knoxville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Clemson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Drexel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德雷塞尔大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Lehigh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利哈伊大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Rossin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Connecticut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康涅狄格大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Delaware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Texas--Dallas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拉斯分校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Jonsson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Auburn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奥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本大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Ginn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Illinois--Chicago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芝加哥校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New Mexico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新墨西哥大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Worcester Polytechnic Institute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伍斯特理工学院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Texas Tech University(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Whitacre</w:t>
            </w:r>
            <w:proofErr w:type="spellEnd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)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r w:rsidR="000A05E5">
              <w:rPr>
                <w:rFonts w:ascii="새굴림" w:eastAsia="새굴림" w:hAnsi="새굴림" w:cs="새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rolling.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245C61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245C61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oct</w:t>
            </w:r>
            <w:proofErr w:type="spellEnd"/>
            <w:r w:rsidR="00245C61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1.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Illinois Institute of Technology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color w:val="FF0000"/>
                <w:kern w:val="0"/>
                <w:sz w:val="16"/>
                <w:szCs w:val="16"/>
              </w:rPr>
              <w:t>理工大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Armour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)</w:t>
            </w:r>
            <w:r w:rsidR="003D7937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sept.1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The University of Alabama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阿拉巴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有奖学金，</w:t>
            </w:r>
            <w:r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august 1</w:t>
            </w: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tier 2: Alberta, Simon Fraser, McGill, McMaster, Queen’s, Western Ontario, Calgary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tier 3: </w:t>
            </w:r>
            <w:r w:rsidRPr="00046D77">
              <w:rPr>
                <w:rFonts w:ascii="Microsoft YaHei" w:eastAsia="Microsoft YaHei" w:hAnsi="Microsoft YaHei" w:hint="eastAsia"/>
                <w:b/>
                <w:color w:val="555555"/>
                <w:shd w:val="clear" w:color="auto" w:fill="F0F0F0"/>
              </w:rPr>
              <w:t>Concordia</w:t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, Victoria, Dalhousie, Ottawa, Carleton, York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tier 4: Guelph, Saskatchewan, Manitoba, New Brunswick, Regina, Memorial U of Newfoundland,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Winsdor</w:t>
            </w:r>
            <w:proofErr w:type="spellEnd"/>
          </w:p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</w:p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这里面，我知道至少 Simon Fraser, Queen’s, McMaster, Western Ontario, Calgary，Victoria, Ottawa, Carleton, York，Saskatchewan和Regina是有给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cs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 master奖学金的</w:t>
            </w:r>
          </w:p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A04882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CA531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822B49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6907A2" w:rsidP="00B113D9">
      <w:pPr>
        <w:rPr>
          <w:sz w:val="16"/>
          <w:szCs w:val="16"/>
        </w:rPr>
      </w:pPr>
      <w:hyperlink r:id="rId7" w:history="1">
        <w:r w:rsidR="00EF682E" w:rsidRPr="006F20F9">
          <w:rPr>
            <w:rStyle w:val="Hyperlink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7A2" w:rsidRDefault="006907A2" w:rsidP="00E871F6">
      <w:pPr>
        <w:spacing w:after="0" w:line="240" w:lineRule="auto"/>
      </w:pPr>
      <w:r>
        <w:separator/>
      </w:r>
    </w:p>
  </w:endnote>
  <w:endnote w:type="continuationSeparator" w:id="0">
    <w:p w:rsidR="006907A2" w:rsidRDefault="006907A2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7A2" w:rsidRDefault="006907A2" w:rsidP="00E871F6">
      <w:pPr>
        <w:spacing w:after="0" w:line="240" w:lineRule="auto"/>
      </w:pPr>
      <w:r>
        <w:separator/>
      </w:r>
    </w:p>
  </w:footnote>
  <w:footnote w:type="continuationSeparator" w:id="0">
    <w:p w:rsidR="006907A2" w:rsidRDefault="006907A2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46D77"/>
    <w:rsid w:val="000614B8"/>
    <w:rsid w:val="00086BC9"/>
    <w:rsid w:val="000A05E5"/>
    <w:rsid w:val="000A3CA1"/>
    <w:rsid w:val="000B50BA"/>
    <w:rsid w:val="000C207C"/>
    <w:rsid w:val="000C56E8"/>
    <w:rsid w:val="000D50C5"/>
    <w:rsid w:val="000E1B4D"/>
    <w:rsid w:val="000F7BB8"/>
    <w:rsid w:val="001375D1"/>
    <w:rsid w:val="00141E98"/>
    <w:rsid w:val="00157D0F"/>
    <w:rsid w:val="00194DB8"/>
    <w:rsid w:val="001C2673"/>
    <w:rsid w:val="001D1BE2"/>
    <w:rsid w:val="001D1E5E"/>
    <w:rsid w:val="00213BAA"/>
    <w:rsid w:val="00245C61"/>
    <w:rsid w:val="00245C87"/>
    <w:rsid w:val="002552B1"/>
    <w:rsid w:val="00256265"/>
    <w:rsid w:val="002A0133"/>
    <w:rsid w:val="002B4632"/>
    <w:rsid w:val="002B59C3"/>
    <w:rsid w:val="002C24DB"/>
    <w:rsid w:val="002F36A7"/>
    <w:rsid w:val="002F54E9"/>
    <w:rsid w:val="003079D8"/>
    <w:rsid w:val="003244F7"/>
    <w:rsid w:val="00350D60"/>
    <w:rsid w:val="00354AB6"/>
    <w:rsid w:val="0037496B"/>
    <w:rsid w:val="003A245B"/>
    <w:rsid w:val="003A57B0"/>
    <w:rsid w:val="003A5C12"/>
    <w:rsid w:val="003D101D"/>
    <w:rsid w:val="003D7937"/>
    <w:rsid w:val="003E06D3"/>
    <w:rsid w:val="003F40AD"/>
    <w:rsid w:val="00431E9D"/>
    <w:rsid w:val="0046593E"/>
    <w:rsid w:val="00491A8D"/>
    <w:rsid w:val="004A27D6"/>
    <w:rsid w:val="004F681B"/>
    <w:rsid w:val="00504456"/>
    <w:rsid w:val="00552CF4"/>
    <w:rsid w:val="005C52F9"/>
    <w:rsid w:val="0062034E"/>
    <w:rsid w:val="006402DF"/>
    <w:rsid w:val="00661A52"/>
    <w:rsid w:val="006832ED"/>
    <w:rsid w:val="006907A2"/>
    <w:rsid w:val="006B39AD"/>
    <w:rsid w:val="006E10B4"/>
    <w:rsid w:val="006E2291"/>
    <w:rsid w:val="006E2834"/>
    <w:rsid w:val="006F20F9"/>
    <w:rsid w:val="007054C5"/>
    <w:rsid w:val="00712799"/>
    <w:rsid w:val="007225D2"/>
    <w:rsid w:val="007356D3"/>
    <w:rsid w:val="00740580"/>
    <w:rsid w:val="00757ACD"/>
    <w:rsid w:val="0076341B"/>
    <w:rsid w:val="00773D6D"/>
    <w:rsid w:val="007812B1"/>
    <w:rsid w:val="00784D67"/>
    <w:rsid w:val="0079327C"/>
    <w:rsid w:val="00793AF0"/>
    <w:rsid w:val="00794C22"/>
    <w:rsid w:val="0079680C"/>
    <w:rsid w:val="007B482D"/>
    <w:rsid w:val="007B4CE4"/>
    <w:rsid w:val="007B7888"/>
    <w:rsid w:val="007E1F74"/>
    <w:rsid w:val="007E54DA"/>
    <w:rsid w:val="007E7E71"/>
    <w:rsid w:val="00803635"/>
    <w:rsid w:val="00822B49"/>
    <w:rsid w:val="00831313"/>
    <w:rsid w:val="00846FF1"/>
    <w:rsid w:val="00850201"/>
    <w:rsid w:val="008610CB"/>
    <w:rsid w:val="008B6B4C"/>
    <w:rsid w:val="008C525E"/>
    <w:rsid w:val="008E0C09"/>
    <w:rsid w:val="00916BC3"/>
    <w:rsid w:val="00931F84"/>
    <w:rsid w:val="00936532"/>
    <w:rsid w:val="00972972"/>
    <w:rsid w:val="00990B43"/>
    <w:rsid w:val="00991A76"/>
    <w:rsid w:val="009C43DB"/>
    <w:rsid w:val="009D189F"/>
    <w:rsid w:val="009D27EB"/>
    <w:rsid w:val="009F0104"/>
    <w:rsid w:val="00A03E0A"/>
    <w:rsid w:val="00A04882"/>
    <w:rsid w:val="00A26FC7"/>
    <w:rsid w:val="00A34AA8"/>
    <w:rsid w:val="00A354E1"/>
    <w:rsid w:val="00A445DD"/>
    <w:rsid w:val="00A859E6"/>
    <w:rsid w:val="00A91D87"/>
    <w:rsid w:val="00A9517E"/>
    <w:rsid w:val="00AA4335"/>
    <w:rsid w:val="00AE05CD"/>
    <w:rsid w:val="00AF6CE9"/>
    <w:rsid w:val="00B113D9"/>
    <w:rsid w:val="00B16862"/>
    <w:rsid w:val="00B21ADE"/>
    <w:rsid w:val="00B23D98"/>
    <w:rsid w:val="00B57EE8"/>
    <w:rsid w:val="00B77EE0"/>
    <w:rsid w:val="00BA382C"/>
    <w:rsid w:val="00BA41E5"/>
    <w:rsid w:val="00BD4261"/>
    <w:rsid w:val="00BD721A"/>
    <w:rsid w:val="00BE64D2"/>
    <w:rsid w:val="00BF359A"/>
    <w:rsid w:val="00BF7091"/>
    <w:rsid w:val="00C02FB3"/>
    <w:rsid w:val="00C16F43"/>
    <w:rsid w:val="00C2129E"/>
    <w:rsid w:val="00C22795"/>
    <w:rsid w:val="00C42C95"/>
    <w:rsid w:val="00C56EA2"/>
    <w:rsid w:val="00C57210"/>
    <w:rsid w:val="00C60192"/>
    <w:rsid w:val="00C6256D"/>
    <w:rsid w:val="00C71391"/>
    <w:rsid w:val="00C83492"/>
    <w:rsid w:val="00CA0A9F"/>
    <w:rsid w:val="00CA5319"/>
    <w:rsid w:val="00CD2BA0"/>
    <w:rsid w:val="00CD658B"/>
    <w:rsid w:val="00CF0152"/>
    <w:rsid w:val="00D1205C"/>
    <w:rsid w:val="00D15C3F"/>
    <w:rsid w:val="00D41F00"/>
    <w:rsid w:val="00D6359B"/>
    <w:rsid w:val="00D64AA4"/>
    <w:rsid w:val="00D7485E"/>
    <w:rsid w:val="00D758A3"/>
    <w:rsid w:val="00D77112"/>
    <w:rsid w:val="00D8110A"/>
    <w:rsid w:val="00D9078E"/>
    <w:rsid w:val="00DA4657"/>
    <w:rsid w:val="00DB3ECC"/>
    <w:rsid w:val="00DE6976"/>
    <w:rsid w:val="00E03380"/>
    <w:rsid w:val="00E15545"/>
    <w:rsid w:val="00E41399"/>
    <w:rsid w:val="00E51097"/>
    <w:rsid w:val="00E541A5"/>
    <w:rsid w:val="00E57AAD"/>
    <w:rsid w:val="00E773D1"/>
    <w:rsid w:val="00E871F6"/>
    <w:rsid w:val="00E96625"/>
    <w:rsid w:val="00E97652"/>
    <w:rsid w:val="00EE3A8E"/>
    <w:rsid w:val="00EF682E"/>
    <w:rsid w:val="00F213F7"/>
    <w:rsid w:val="00F42955"/>
    <w:rsid w:val="00F66CAD"/>
    <w:rsid w:val="00F7442F"/>
    <w:rsid w:val="00F95904"/>
    <w:rsid w:val="00FC2F12"/>
    <w:rsid w:val="00FC5F4A"/>
    <w:rsid w:val="00FE38C7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12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1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</dc:creator>
  <cp:lastModifiedBy>chulwoo</cp:lastModifiedBy>
  <cp:revision>120</cp:revision>
  <dcterms:created xsi:type="dcterms:W3CDTF">2012-04-21T15:57:00Z</dcterms:created>
  <dcterms:modified xsi:type="dcterms:W3CDTF">2013-07-07T14:26:00Z</dcterms:modified>
</cp:coreProperties>
</file>