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黑体"/>
          <w:b/>
          <w:bCs/>
        </w:rPr>
      </w:pPr>
      <w:r>
        <w:drawing>
          <wp:inline distT="0" distB="0" distL="114300" distR="114300">
            <wp:extent cx="3921760" cy="1931670"/>
            <wp:effectExtent l="0" t="0" r="0" b="0"/>
            <wp:docPr id="9" name="图片 1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7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24" w:beforeLines="200"/>
        <w:jc w:val="center"/>
        <w:rPr>
          <w:rFonts w:eastAsia="黑体"/>
          <w:spacing w:val="20"/>
          <w:szCs w:val="21"/>
        </w:rPr>
      </w:pPr>
      <w:r>
        <w:rPr>
          <w:rFonts w:hint="eastAsia" w:eastAsia="黑体"/>
          <w:spacing w:val="20"/>
          <w:sz w:val="72"/>
        </w:rPr>
        <w:t>数据挖掘设计报告</w:t>
      </w:r>
    </w:p>
    <w:p>
      <w:pPr>
        <w:spacing w:before="312" w:beforeLines="100" w:line="360" w:lineRule="auto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  </w:t>
      </w:r>
      <w:r>
        <w:rPr>
          <w:rFonts w:hint="eastAsia"/>
          <w:b/>
          <w:bCs/>
          <w:sz w:val="44"/>
          <w:szCs w:val="44"/>
          <w:lang w:val="en-US" w:eastAsia="zh-CN"/>
        </w:rPr>
        <w:t>ID3</w:t>
      </w:r>
      <w:r>
        <w:rPr>
          <w:rFonts w:hint="eastAsia"/>
          <w:b/>
          <w:bCs/>
          <w:sz w:val="44"/>
          <w:szCs w:val="44"/>
        </w:rPr>
        <w:t>算法</w:t>
      </w:r>
    </w:p>
    <w:tbl>
      <w:tblPr>
        <w:tblStyle w:val="23"/>
        <w:tblW w:w="0" w:type="auto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42"/>
        <w:gridCol w:w="4984"/>
        <w:gridCol w:w="567"/>
        <w:gridCol w:w="92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指标</w:t>
            </w:r>
          </w:p>
        </w:tc>
        <w:tc>
          <w:tcPr>
            <w:tcW w:w="4984" w:type="dxa"/>
            <w:tcBorders>
              <w:top w:val="single" w:color="auto" w:sz="8" w:space="0"/>
              <w:left w:val="single" w:color="auto" w:sz="8" w:space="0"/>
              <w:bottom w:val="outset" w:color="auto" w:sz="6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 xml:space="preserve">评分细则 </w:t>
            </w:r>
          </w:p>
        </w:tc>
        <w:tc>
          <w:tcPr>
            <w:tcW w:w="567" w:type="dxa"/>
            <w:tcBorders>
              <w:top w:val="single" w:color="auto" w:sz="8" w:space="0"/>
              <w:left w:val="outset" w:color="auto" w:sz="6" w:space="0"/>
              <w:bottom w:val="outset" w:color="auto" w:sz="6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 xml:space="preserve">分值 </w:t>
            </w:r>
          </w:p>
        </w:tc>
        <w:tc>
          <w:tcPr>
            <w:tcW w:w="922" w:type="dxa"/>
            <w:tcBorders>
              <w:top w:val="single" w:color="auto" w:sz="8" w:space="0"/>
              <w:left w:val="outset" w:color="B4B4B4" w:sz="6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得分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  <w:tblCellSpacing w:w="0" w:type="dxa"/>
          <w:jc w:val="center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实现难度</w:t>
            </w:r>
          </w:p>
        </w:tc>
        <w:tc>
          <w:tcPr>
            <w:tcW w:w="49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1.算法步骤繁琐、理解困难。</w:t>
            </w:r>
          </w:p>
        </w:tc>
        <w:tc>
          <w:tcPr>
            <w:tcW w:w="567" w:type="dxa"/>
            <w:tcBorders>
              <w:top w:val="single" w:color="auto" w:sz="8" w:space="0"/>
              <w:left w:val="outset" w:color="auto" w:sz="6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30</w:t>
            </w:r>
          </w:p>
        </w:tc>
        <w:tc>
          <w:tcPr>
            <w:tcW w:w="922" w:type="dxa"/>
            <w:tcBorders>
              <w:top w:val="single" w:color="auto" w:sz="8" w:space="0"/>
              <w:left w:val="outset" w:color="B4B4B4" w:sz="6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eastAsia="Times New Roman"/>
                <w:kern w:val="0"/>
                <w:sz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  <w:tblCellSpacing w:w="0" w:type="dxa"/>
          <w:jc w:val="center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界面</w:t>
            </w:r>
          </w:p>
        </w:tc>
        <w:tc>
          <w:tcPr>
            <w:tcW w:w="49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1.界面简洁，友好。</w:t>
            </w:r>
            <w:r>
              <w:rPr>
                <w:rFonts w:hint="eastAsia"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</w:rPr>
              <w:t>2.能选择输入数据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color="auto" w:sz="8" w:space="0"/>
              <w:left w:val="outset" w:color="auto" w:sz="6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10</w:t>
            </w:r>
          </w:p>
        </w:tc>
        <w:tc>
          <w:tcPr>
            <w:tcW w:w="922" w:type="dxa"/>
            <w:tcBorders>
              <w:top w:val="single" w:color="auto" w:sz="8" w:space="0"/>
              <w:left w:val="outset" w:color="B4B4B4" w:sz="6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eastAsia="Times New Roman"/>
                <w:kern w:val="0"/>
                <w:sz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边界</w:t>
            </w:r>
          </w:p>
        </w:tc>
        <w:tc>
          <w:tcPr>
            <w:tcW w:w="49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1.算法边界清楚。</w:t>
            </w:r>
          </w:p>
        </w:tc>
        <w:tc>
          <w:tcPr>
            <w:tcW w:w="567" w:type="dxa"/>
            <w:tcBorders>
              <w:top w:val="single" w:color="auto" w:sz="8" w:space="0"/>
              <w:left w:val="outset" w:color="auto" w:sz="6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10</w:t>
            </w:r>
          </w:p>
        </w:tc>
        <w:tc>
          <w:tcPr>
            <w:tcW w:w="922" w:type="dxa"/>
            <w:tcBorders>
              <w:top w:val="single" w:color="auto" w:sz="8" w:space="0"/>
              <w:left w:val="outset" w:color="B4B4B4" w:sz="6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eastAsia="Times New Roman"/>
                <w:kern w:val="0"/>
                <w:sz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  <w:tblCellSpacing w:w="0" w:type="dxa"/>
          <w:jc w:val="center"/>
        </w:trPr>
        <w:tc>
          <w:tcPr>
            <w:tcW w:w="1242" w:type="dxa"/>
            <w:tcBorders>
              <w:top w:val="outset" w:color="auto" w:sz="6" w:space="0"/>
              <w:left w:val="single" w:color="auto" w:sz="8" w:space="0"/>
              <w:bottom w:val="single" w:color="auto" w:sz="8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技术含量</w:t>
            </w:r>
          </w:p>
        </w:tc>
        <w:tc>
          <w:tcPr>
            <w:tcW w:w="4984" w:type="dxa"/>
            <w:tcBorders>
              <w:top w:val="outset" w:color="auto" w:sz="6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pStyle w:val="4"/>
              <w:shd w:val="clear" w:color="auto" w:fill="FFFFFF"/>
              <w:spacing w:before="150" w:after="150" w:line="240" w:lineRule="auto"/>
              <w:rPr>
                <w:rFonts w:ascii="Verdana" w:hAnsi="Verdana"/>
                <w:color w:val="000000"/>
                <w:szCs w:val="24"/>
              </w:rPr>
            </w:pPr>
            <w:bookmarkStart w:id="0" w:name="_Toc164679071"/>
            <w:bookmarkStart w:id="1" w:name="_Toc164678711"/>
            <w:bookmarkStart w:id="2" w:name="_Toc164678865"/>
            <w:bookmarkStart w:id="3" w:name="_Toc164678597"/>
            <w:bookmarkStart w:id="4" w:name="_Toc164678582"/>
            <w:bookmarkStart w:id="5" w:name="_Toc164678802"/>
            <w:r>
              <w:rPr>
                <w:rFonts w:ascii="宋体" w:hAnsi="宋体" w:cs="宋体"/>
                <w:b w:val="0"/>
                <w:bCs w:val="0"/>
                <w:kern w:val="0"/>
                <w:szCs w:val="24"/>
              </w:rPr>
              <w:t>1.软件的编写过程过中使用了较好的编程技巧。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567" w:type="dxa"/>
            <w:tcBorders>
              <w:top w:val="outset" w:color="auto" w:sz="6" w:space="0"/>
              <w:left w:val="outset" w:color="auto" w:sz="6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10</w:t>
            </w:r>
          </w:p>
        </w:tc>
        <w:tc>
          <w:tcPr>
            <w:tcW w:w="922" w:type="dxa"/>
            <w:tcBorders>
              <w:top w:val="single" w:color="auto" w:sz="8" w:space="0"/>
              <w:left w:val="outset" w:color="B4B4B4" w:sz="6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eastAsia="Times New Roman"/>
                <w:kern w:val="0"/>
                <w:sz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" w:hRule="atLeast"/>
          <w:tblCellSpacing w:w="0" w:type="dxa"/>
          <w:jc w:val="center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outset" w:color="auto" w:sz="6" w:space="0"/>
            </w:tcBorders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论文质量</w:t>
            </w:r>
          </w:p>
        </w:tc>
        <w:tc>
          <w:tcPr>
            <w:tcW w:w="49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pStyle w:val="4"/>
              <w:shd w:val="clear" w:color="auto" w:fill="FFFFFF"/>
              <w:spacing w:before="150" w:after="150"/>
              <w:rPr>
                <w:rFonts w:ascii="宋体" w:hAnsi="宋体" w:cs="宋体"/>
                <w:b w:val="0"/>
                <w:bCs w:val="0"/>
                <w:kern w:val="0"/>
                <w:szCs w:val="24"/>
              </w:rPr>
            </w:pPr>
            <w:bookmarkStart w:id="6" w:name="_Toc164678583"/>
            <w:bookmarkStart w:id="7" w:name="_Toc164678866"/>
            <w:bookmarkStart w:id="8" w:name="_Toc164678803"/>
            <w:bookmarkStart w:id="9" w:name="_Toc164678598"/>
            <w:bookmarkStart w:id="10" w:name="_Toc164679072"/>
            <w:bookmarkStart w:id="11" w:name="_Toc164678712"/>
            <w:r>
              <w:rPr>
                <w:rFonts w:hint="eastAsia" w:ascii="宋体" w:hAnsi="宋体" w:cs="宋体"/>
                <w:b w:val="0"/>
                <w:bCs w:val="0"/>
                <w:kern w:val="0"/>
                <w:szCs w:val="24"/>
              </w:rPr>
              <w:t>1.条理清楚、语言准确、图标清晰、格式正确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567" w:type="dxa"/>
            <w:tcBorders>
              <w:top w:val="single" w:color="auto" w:sz="8" w:space="0"/>
              <w:left w:val="outset" w:color="auto" w:sz="6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10</w:t>
            </w:r>
          </w:p>
        </w:tc>
        <w:tc>
          <w:tcPr>
            <w:tcW w:w="922" w:type="dxa"/>
            <w:tcBorders>
              <w:top w:val="single" w:color="auto" w:sz="8" w:space="0"/>
              <w:left w:val="outset" w:color="B4B4B4" w:sz="6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eastAsia="Times New Roman"/>
                <w:kern w:val="0"/>
                <w:sz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242" w:type="dxa"/>
            <w:tcBorders>
              <w:top w:val="outset" w:color="auto" w:sz="6" w:space="0"/>
              <w:left w:val="single" w:color="auto" w:sz="8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运行效果</w:t>
            </w:r>
          </w:p>
        </w:tc>
        <w:tc>
          <w:tcPr>
            <w:tcW w:w="4984" w:type="dxa"/>
            <w:tcBorders>
              <w:top w:val="outset" w:color="auto" w:sz="6" w:space="0"/>
              <w:left w:val="single" w:color="auto" w:sz="8" w:space="0"/>
              <w:bottom w:val="outset" w:color="auto" w:sz="6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1.算法基本能正常运行并且运行无错误。</w:t>
            </w:r>
          </w:p>
        </w:tc>
        <w:tc>
          <w:tcPr>
            <w:tcW w:w="5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30</w:t>
            </w:r>
          </w:p>
        </w:tc>
        <w:tc>
          <w:tcPr>
            <w:tcW w:w="922" w:type="dxa"/>
            <w:tcBorders>
              <w:top w:val="single" w:color="auto" w:sz="8" w:space="0"/>
              <w:left w:val="outset" w:color="B4B4B4" w:sz="6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eastAsia="Times New Roman"/>
                <w:kern w:val="0"/>
                <w:sz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" w:hRule="atLeast"/>
          <w:tblCellSpacing w:w="0" w:type="dxa"/>
          <w:jc w:val="center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总分</w:t>
            </w:r>
          </w:p>
        </w:tc>
        <w:tc>
          <w:tcPr>
            <w:tcW w:w="49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567" w:type="dxa"/>
            <w:tcBorders>
              <w:top w:val="single" w:color="auto" w:sz="8" w:space="0"/>
              <w:left w:val="outset" w:color="auto" w:sz="6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100</w:t>
            </w:r>
          </w:p>
        </w:tc>
        <w:tc>
          <w:tcPr>
            <w:tcW w:w="922" w:type="dxa"/>
            <w:tcBorders>
              <w:top w:val="single" w:color="auto" w:sz="8" w:space="0"/>
              <w:left w:val="outset" w:color="B4B4B4" w:sz="6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eastAsia="Times New Roman"/>
                <w:kern w:val="0"/>
                <w:sz w:val="24"/>
              </w:rPr>
            </w:pPr>
          </w:p>
        </w:tc>
      </w:tr>
    </w:tbl>
    <w:p>
      <w:pPr>
        <w:rPr>
          <w:rFonts w:ascii="黑体" w:eastAsia="黑体"/>
          <w:sz w:val="24"/>
        </w:rPr>
      </w:pPr>
    </w:p>
    <w:tbl>
      <w:tblPr>
        <w:tblStyle w:val="23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3848"/>
      </w:tblGrid>
      <w:tr>
        <w:trPr>
          <w:trHeight w:val="616" w:hRule="atLeast"/>
          <w:jc w:val="center"/>
        </w:trPr>
        <w:tc>
          <w:tcPr>
            <w:tcW w:w="2052" w:type="dxa"/>
            <w:noWrap w:val="0"/>
            <w:vAlign w:val="top"/>
          </w:tcPr>
          <w:p>
            <w:pPr>
              <w:spacing w:line="600" w:lineRule="exact"/>
              <w:jc w:val="center"/>
              <w:rPr>
                <w:rFonts w:eastAsia="黑体"/>
                <w:kern w:val="10"/>
                <w:sz w:val="30"/>
              </w:rPr>
            </w:pPr>
            <w:r>
              <w:rPr>
                <w:rFonts w:eastAsia="黑体"/>
                <w:kern w:val="10"/>
                <w:sz w:val="30"/>
              </w:rPr>
              <w:t>专业名称</w:t>
            </w:r>
          </w:p>
        </w:tc>
        <w:tc>
          <w:tcPr>
            <w:tcW w:w="3848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eastAsia="黑体"/>
                <w:spacing w:val="30"/>
                <w:kern w:val="10"/>
                <w:sz w:val="30"/>
                <w:lang w:eastAsia="zh-CN"/>
              </w:rPr>
            </w:pPr>
            <w:r>
              <w:rPr>
                <w:rFonts w:hint="eastAsia" w:eastAsia="黑体"/>
                <w:spacing w:val="30"/>
                <w:kern w:val="10"/>
                <w:sz w:val="30"/>
                <w:lang w:eastAsia="zh-CN"/>
              </w:rPr>
              <w:t>计算机科学与技术</w:t>
            </w:r>
          </w:p>
        </w:tc>
      </w:tr>
      <w:tr>
        <w:trPr>
          <w:trHeight w:val="616" w:hRule="atLeast"/>
          <w:jc w:val="center"/>
        </w:trPr>
        <w:tc>
          <w:tcPr>
            <w:tcW w:w="2052" w:type="dxa"/>
            <w:noWrap w:val="0"/>
            <w:vAlign w:val="top"/>
          </w:tcPr>
          <w:p>
            <w:pPr>
              <w:spacing w:line="600" w:lineRule="exact"/>
              <w:jc w:val="center"/>
              <w:rPr>
                <w:rFonts w:eastAsia="黑体"/>
                <w:kern w:val="10"/>
                <w:sz w:val="30"/>
              </w:rPr>
            </w:pPr>
            <w:r>
              <w:rPr>
                <w:rFonts w:eastAsia="黑体"/>
                <w:kern w:val="10"/>
                <w:sz w:val="30"/>
              </w:rPr>
              <w:t>班级学号</w:t>
            </w:r>
          </w:p>
        </w:tc>
        <w:tc>
          <w:tcPr>
            <w:tcW w:w="3848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default" w:eastAsia="黑体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int="eastAsia" w:eastAsia="黑体"/>
                <w:spacing w:val="30"/>
                <w:kern w:val="10"/>
                <w:sz w:val="30"/>
                <w:lang w:val="en-US" w:eastAsia="zh-CN"/>
              </w:rPr>
              <w:t>210314</w:t>
            </w:r>
          </w:p>
        </w:tc>
      </w:tr>
      <w:tr>
        <w:trPr>
          <w:trHeight w:val="600" w:hRule="atLeast"/>
          <w:jc w:val="center"/>
        </w:trPr>
        <w:tc>
          <w:tcPr>
            <w:tcW w:w="2052" w:type="dxa"/>
            <w:noWrap w:val="0"/>
            <w:vAlign w:val="top"/>
          </w:tcPr>
          <w:p>
            <w:pPr>
              <w:spacing w:line="600" w:lineRule="exact"/>
              <w:jc w:val="center"/>
              <w:rPr>
                <w:rFonts w:eastAsia="黑体"/>
                <w:kern w:val="10"/>
                <w:sz w:val="30"/>
              </w:rPr>
            </w:pPr>
            <w:r>
              <w:rPr>
                <w:rFonts w:eastAsia="黑体"/>
                <w:kern w:val="10"/>
                <w:sz w:val="30"/>
              </w:rPr>
              <w:t>学生姓名</w:t>
            </w:r>
          </w:p>
        </w:tc>
        <w:tc>
          <w:tcPr>
            <w:tcW w:w="3848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eastAsia="黑体"/>
                <w:b/>
                <w:spacing w:val="30"/>
                <w:kern w:val="10"/>
                <w:sz w:val="30"/>
                <w:lang w:eastAsia="zh-CN"/>
              </w:rPr>
            </w:pPr>
            <w:r>
              <w:rPr>
                <w:rFonts w:hint="eastAsia" w:eastAsia="黑体"/>
                <w:bCs/>
                <w:spacing w:val="30"/>
                <w:kern w:val="10"/>
                <w:sz w:val="30"/>
                <w:lang w:eastAsia="zh-CN"/>
              </w:rPr>
              <w:t>王贺麟</w:t>
            </w:r>
          </w:p>
        </w:tc>
      </w:tr>
      <w:tr>
        <w:trPr>
          <w:trHeight w:val="585" w:hRule="atLeast"/>
          <w:jc w:val="center"/>
        </w:trPr>
        <w:tc>
          <w:tcPr>
            <w:tcW w:w="2052" w:type="dxa"/>
            <w:noWrap w:val="0"/>
            <w:vAlign w:val="top"/>
          </w:tcPr>
          <w:p>
            <w:pPr>
              <w:spacing w:line="600" w:lineRule="exact"/>
              <w:jc w:val="center"/>
              <w:rPr>
                <w:rFonts w:eastAsia="黑体"/>
                <w:kern w:val="10"/>
                <w:sz w:val="30"/>
              </w:rPr>
            </w:pPr>
            <w:r>
              <w:rPr>
                <w:rFonts w:hint="eastAsia" w:eastAsia="黑体"/>
                <w:kern w:val="10"/>
                <w:sz w:val="30"/>
              </w:rPr>
              <w:t>指导老师</w:t>
            </w:r>
          </w:p>
        </w:tc>
        <w:tc>
          <w:tcPr>
            <w:tcW w:w="3848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hint="eastAsia" w:eastAsia="黑体"/>
                <w:spacing w:val="30"/>
                <w:kern w:val="10"/>
                <w:sz w:val="30"/>
              </w:rPr>
              <w:t>鲁宁</w:t>
            </w:r>
          </w:p>
        </w:tc>
      </w:tr>
      <w:tr>
        <w:trPr>
          <w:trHeight w:val="631" w:hRule="atLeast"/>
          <w:jc w:val="center"/>
        </w:trPr>
        <w:tc>
          <w:tcPr>
            <w:tcW w:w="2052" w:type="dxa"/>
            <w:noWrap w:val="0"/>
            <w:vAlign w:val="top"/>
          </w:tcPr>
          <w:p>
            <w:pPr>
              <w:spacing w:line="600" w:lineRule="exact"/>
              <w:jc w:val="center"/>
              <w:rPr>
                <w:rFonts w:eastAsia="黑体"/>
                <w:kern w:val="10"/>
                <w:sz w:val="30"/>
              </w:rPr>
            </w:pPr>
            <w:r>
              <w:rPr>
                <w:rFonts w:hint="eastAsia" w:eastAsia="黑体"/>
                <w:kern w:val="10"/>
                <w:sz w:val="30"/>
              </w:rPr>
              <w:t>提交时间</w:t>
            </w:r>
          </w:p>
        </w:tc>
        <w:tc>
          <w:tcPr>
            <w:tcW w:w="3848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hint="eastAsia" w:eastAsia="黑体"/>
                <w:spacing w:val="30"/>
                <w:kern w:val="10"/>
                <w:sz w:val="30"/>
                <w:lang w:val="en-US" w:eastAsia="zh-CN"/>
              </w:rPr>
              <w:t>2024年5月24</w:t>
            </w:r>
            <w:r>
              <w:rPr>
                <w:rFonts w:hint="eastAsia" w:eastAsia="黑体"/>
                <w:spacing w:val="30"/>
                <w:kern w:val="10"/>
                <w:sz w:val="30"/>
              </w:rPr>
              <w:t>日</w:t>
            </w:r>
          </w:p>
        </w:tc>
      </w:tr>
    </w:tbl>
    <w:p>
      <w:pPr>
        <w:widowControl/>
        <w:jc w:val="left"/>
        <w:rPr>
          <w:b/>
          <w:bCs/>
          <w:sz w:val="36"/>
          <w:szCs w:val="30"/>
        </w:rPr>
      </w:pPr>
      <w:r>
        <w:rPr>
          <w:b/>
          <w:bCs/>
          <w:sz w:val="36"/>
          <w:szCs w:val="30"/>
        </w:rPr>
        <w:br w:type="page"/>
      </w:r>
    </w:p>
    <w:p>
      <w:pPr>
        <w:widowControl/>
        <w:spacing w:line="240" w:lineRule="exact"/>
        <w:jc w:val="left"/>
        <w:rPr>
          <w:b/>
          <w:bCs/>
          <w:sz w:val="36"/>
          <w:szCs w:val="30"/>
        </w:rPr>
      </w:pPr>
      <w:r>
        <w:rPr>
          <w:b/>
          <w:bCs/>
          <w:sz w:val="36"/>
          <w:szCs w:val="30"/>
        </w:rPr>
        <w:br w:type="page"/>
      </w:r>
    </w:p>
    <w:p>
      <w:pPr>
        <w:pStyle w:val="37"/>
        <w:jc w:val="center"/>
        <w:rPr>
          <w:color w:val="000000"/>
        </w:rPr>
      </w:pPr>
      <w:r>
        <w:rPr>
          <w:color w:val="000000"/>
          <w:sz w:val="36"/>
          <w:szCs w:val="36"/>
          <w:lang w:val="zh-CN"/>
        </w:rPr>
        <w:t>目录</w:t>
      </w:r>
    </w:p>
    <w:p>
      <w:pPr>
        <w:pStyle w:val="11"/>
        <w:tabs>
          <w:tab w:val="right" w:leader="dot" w:pos="8296"/>
        </w:tabs>
        <w:rPr>
          <w:rFonts w:ascii="Calibri" w:hAnsi="Calibri"/>
          <w:i w:val="0"/>
          <w:iCs w:val="0"/>
          <w:sz w:val="30"/>
          <w:szCs w:val="30"/>
        </w:rPr>
      </w:pPr>
      <w:r>
        <w:rPr>
          <w:i w:val="0"/>
          <w:sz w:val="30"/>
          <w:szCs w:val="30"/>
        </w:rPr>
        <w:fldChar w:fldCharType="begin"/>
      </w:r>
      <w:r>
        <w:rPr>
          <w:i w:val="0"/>
          <w:sz w:val="30"/>
          <w:szCs w:val="30"/>
        </w:rPr>
        <w:instrText xml:space="preserve"> TOC \o "1-3" \h \z \u </w:instrText>
      </w:r>
      <w:r>
        <w:rPr>
          <w:i w:val="0"/>
          <w:sz w:val="30"/>
          <w:szCs w:val="30"/>
        </w:rPr>
        <w:fldChar w:fldCharType="separate"/>
      </w:r>
    </w:p>
    <w:p>
      <w:pPr>
        <w:pStyle w:val="20"/>
        <w:tabs>
          <w:tab w:val="right" w:leader="dot" w:pos="8296"/>
        </w:tabs>
        <w:rPr>
          <w:rFonts w:ascii="Calibri" w:hAnsi="Calibri"/>
          <w:smallCaps w:val="0"/>
          <w:sz w:val="30"/>
          <w:szCs w:val="30"/>
        </w:rPr>
      </w:pPr>
      <w:r>
        <w:fldChar w:fldCharType="begin"/>
      </w:r>
      <w:r>
        <w:instrText xml:space="preserve">HYPERLINK \l "_Toc164679073"</w:instrText>
      </w:r>
      <w:r>
        <w:fldChar w:fldCharType="separate"/>
      </w:r>
      <w:r>
        <w:rPr>
          <w:rStyle w:val="27"/>
          <w:rFonts w:ascii="黑体" w:hAnsi="黑体" w:cs="黑体"/>
          <w:kern w:val="0"/>
          <w:sz w:val="30"/>
          <w:szCs w:val="30"/>
        </w:rPr>
        <w:t xml:space="preserve">1 </w:t>
      </w:r>
      <w:r>
        <w:rPr>
          <w:rStyle w:val="27"/>
          <w:rFonts w:hint="eastAsia" w:ascii="黑体" w:hAnsi="黑体" w:cs="黑体"/>
          <w:kern w:val="0"/>
          <w:sz w:val="30"/>
          <w:szCs w:val="30"/>
        </w:rPr>
        <w:t>背景简介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_Toc164679073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5</w:t>
      </w:r>
      <w:r>
        <w:rPr>
          <w:sz w:val="30"/>
          <w:szCs w:val="30"/>
        </w:rPr>
        <w:fldChar w:fldCharType="end"/>
      </w:r>
      <w:r>
        <w:fldChar w:fldCharType="end"/>
      </w:r>
    </w:p>
    <w:p>
      <w:pPr>
        <w:pStyle w:val="20"/>
        <w:tabs>
          <w:tab w:val="right" w:leader="dot" w:pos="8296"/>
        </w:tabs>
        <w:rPr>
          <w:rFonts w:ascii="Calibri" w:hAnsi="Calibri"/>
          <w:smallCaps w:val="0"/>
          <w:sz w:val="30"/>
          <w:szCs w:val="30"/>
        </w:rPr>
      </w:pPr>
      <w:r>
        <w:fldChar w:fldCharType="begin"/>
      </w:r>
      <w:r>
        <w:instrText xml:space="preserve">HYPERLINK \l "_Toc164679074"</w:instrText>
      </w:r>
      <w:r>
        <w:fldChar w:fldCharType="separate"/>
      </w:r>
      <w:r>
        <w:rPr>
          <w:rStyle w:val="27"/>
          <w:rFonts w:ascii="Times New Roman" w:hAnsi="宋体" w:eastAsia="Times New Roman" w:cs="宋体"/>
          <w:kern w:val="0"/>
          <w:sz w:val="30"/>
          <w:szCs w:val="30"/>
        </w:rPr>
        <w:t>2</w:t>
      </w:r>
      <w:r>
        <w:rPr>
          <w:rStyle w:val="27"/>
          <w:rFonts w:ascii="Times New Roman" w:hAnsi="宋体" w:cs="宋体"/>
          <w:kern w:val="0"/>
          <w:sz w:val="30"/>
          <w:szCs w:val="30"/>
        </w:rPr>
        <w:t xml:space="preserve"> </w:t>
      </w:r>
      <w:r>
        <w:rPr>
          <w:rStyle w:val="27"/>
          <w:rFonts w:hint="eastAsia" w:ascii="黑体" w:hAnsi="黑体" w:cs="宋体"/>
          <w:kern w:val="0"/>
          <w:sz w:val="30"/>
          <w:szCs w:val="30"/>
        </w:rPr>
        <w:t>算法应用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_Toc164679074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6</w:t>
      </w:r>
      <w:r>
        <w:rPr>
          <w:sz w:val="30"/>
          <w:szCs w:val="30"/>
        </w:rP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="Calibri" w:hAnsi="Calibri"/>
          <w:i w:val="0"/>
          <w:iCs w:val="0"/>
          <w:sz w:val="30"/>
          <w:szCs w:val="30"/>
        </w:rPr>
      </w:pPr>
      <w:r>
        <w:fldChar w:fldCharType="begin"/>
      </w:r>
      <w:r>
        <w:instrText xml:space="preserve">HYPERLINK \l "_Toc164679075"</w:instrText>
      </w:r>
      <w:r>
        <w:fldChar w:fldCharType="separate"/>
      </w:r>
      <w:r>
        <w:rPr>
          <w:rStyle w:val="27"/>
          <w:i w:val="0"/>
          <w:kern w:val="0"/>
          <w:sz w:val="30"/>
          <w:szCs w:val="30"/>
        </w:rPr>
        <w:t xml:space="preserve">2.1 </w:t>
      </w:r>
      <w:r>
        <w:rPr>
          <w:rStyle w:val="27"/>
          <w:rFonts w:hint="eastAsia"/>
          <w:i w:val="0"/>
          <w:kern w:val="0"/>
          <w:sz w:val="30"/>
          <w:szCs w:val="30"/>
        </w:rPr>
        <w:t>数据预处理</w:t>
      </w:r>
      <w:r>
        <w:rPr>
          <w:i w:val="0"/>
          <w:sz w:val="30"/>
          <w:szCs w:val="30"/>
        </w:rPr>
        <w:tab/>
      </w:r>
      <w:r>
        <w:rPr>
          <w:i w:val="0"/>
          <w:sz w:val="30"/>
          <w:szCs w:val="30"/>
        </w:rPr>
        <w:fldChar w:fldCharType="begin"/>
      </w:r>
      <w:r>
        <w:rPr>
          <w:i w:val="0"/>
          <w:sz w:val="30"/>
          <w:szCs w:val="30"/>
        </w:rPr>
        <w:instrText xml:space="preserve"> PAGEREF _Toc164679075 \h </w:instrText>
      </w:r>
      <w:r>
        <w:rPr>
          <w:i w:val="0"/>
          <w:sz w:val="30"/>
          <w:szCs w:val="30"/>
        </w:rPr>
        <w:fldChar w:fldCharType="separate"/>
      </w:r>
      <w:r>
        <w:rPr>
          <w:i w:val="0"/>
          <w:sz w:val="30"/>
          <w:szCs w:val="30"/>
        </w:rPr>
        <w:t>6</w:t>
      </w:r>
      <w:r>
        <w:rPr>
          <w:i w:val="0"/>
          <w:sz w:val="30"/>
          <w:szCs w:val="30"/>
        </w:rP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="Calibri" w:hAnsi="Calibri"/>
          <w:i w:val="0"/>
          <w:iCs w:val="0"/>
          <w:sz w:val="30"/>
          <w:szCs w:val="30"/>
        </w:rPr>
      </w:pPr>
      <w:r>
        <w:fldChar w:fldCharType="begin"/>
      </w:r>
      <w:r>
        <w:instrText xml:space="preserve">HYPERLINK \l "_Toc164679076"</w:instrText>
      </w:r>
      <w:r>
        <w:fldChar w:fldCharType="separate"/>
      </w:r>
      <w:r>
        <w:rPr>
          <w:rStyle w:val="27"/>
          <w:i w:val="0"/>
          <w:kern w:val="0"/>
          <w:sz w:val="30"/>
          <w:szCs w:val="30"/>
        </w:rPr>
        <w:t xml:space="preserve">2.2 </w:t>
      </w:r>
      <w:r>
        <w:rPr>
          <w:rStyle w:val="27"/>
          <w:rFonts w:hint="eastAsia"/>
          <w:i w:val="0"/>
          <w:kern w:val="0"/>
          <w:sz w:val="30"/>
          <w:szCs w:val="30"/>
        </w:rPr>
        <w:t>算法流程图</w:t>
      </w:r>
      <w:r>
        <w:rPr>
          <w:i w:val="0"/>
          <w:sz w:val="30"/>
          <w:szCs w:val="30"/>
        </w:rPr>
        <w:tab/>
      </w:r>
      <w:r>
        <w:rPr>
          <w:i w:val="0"/>
          <w:sz w:val="30"/>
          <w:szCs w:val="30"/>
        </w:rPr>
        <w:fldChar w:fldCharType="begin"/>
      </w:r>
      <w:r>
        <w:rPr>
          <w:i w:val="0"/>
          <w:sz w:val="30"/>
          <w:szCs w:val="30"/>
        </w:rPr>
        <w:instrText xml:space="preserve"> PAGEREF _Toc164679076 \h </w:instrText>
      </w:r>
      <w:r>
        <w:rPr>
          <w:i w:val="0"/>
          <w:sz w:val="30"/>
          <w:szCs w:val="30"/>
        </w:rPr>
        <w:fldChar w:fldCharType="separate"/>
      </w:r>
      <w:r>
        <w:rPr>
          <w:i w:val="0"/>
          <w:sz w:val="30"/>
          <w:szCs w:val="30"/>
        </w:rPr>
        <w:t>6</w:t>
      </w:r>
      <w:r>
        <w:rPr>
          <w:i w:val="0"/>
          <w:sz w:val="30"/>
          <w:szCs w:val="30"/>
        </w:rP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="Calibri" w:hAnsi="Calibri"/>
          <w:i w:val="0"/>
          <w:iCs w:val="0"/>
          <w:sz w:val="30"/>
          <w:szCs w:val="30"/>
        </w:rPr>
      </w:pPr>
      <w:r>
        <w:fldChar w:fldCharType="begin"/>
      </w:r>
      <w:r>
        <w:instrText xml:space="preserve">HYPERLINK \l "_Toc164679077"</w:instrText>
      </w:r>
      <w:r>
        <w:fldChar w:fldCharType="separate"/>
      </w:r>
      <w:r>
        <w:rPr>
          <w:rStyle w:val="27"/>
          <w:i w:val="0"/>
          <w:kern w:val="0"/>
          <w:sz w:val="30"/>
          <w:szCs w:val="30"/>
        </w:rPr>
        <w:t xml:space="preserve">2.3 </w:t>
      </w:r>
      <w:r>
        <w:rPr>
          <w:rStyle w:val="27"/>
          <w:rFonts w:hint="eastAsia"/>
          <w:i w:val="0"/>
          <w:kern w:val="0"/>
          <w:sz w:val="30"/>
          <w:szCs w:val="30"/>
        </w:rPr>
        <w:t>算法伪代码</w:t>
      </w:r>
      <w:r>
        <w:rPr>
          <w:i w:val="0"/>
          <w:sz w:val="30"/>
          <w:szCs w:val="30"/>
        </w:rPr>
        <w:tab/>
      </w:r>
      <w:r>
        <w:rPr>
          <w:i w:val="0"/>
          <w:sz w:val="30"/>
          <w:szCs w:val="30"/>
        </w:rPr>
        <w:fldChar w:fldCharType="begin"/>
      </w:r>
      <w:r>
        <w:rPr>
          <w:i w:val="0"/>
          <w:sz w:val="30"/>
          <w:szCs w:val="30"/>
        </w:rPr>
        <w:instrText xml:space="preserve"> PAGEREF _Toc164679077 \h </w:instrText>
      </w:r>
      <w:r>
        <w:rPr>
          <w:i w:val="0"/>
          <w:sz w:val="30"/>
          <w:szCs w:val="30"/>
        </w:rPr>
        <w:fldChar w:fldCharType="separate"/>
      </w:r>
      <w:r>
        <w:rPr>
          <w:i w:val="0"/>
          <w:sz w:val="30"/>
          <w:szCs w:val="30"/>
        </w:rPr>
        <w:t>6</w:t>
      </w:r>
      <w:r>
        <w:rPr>
          <w:i w:val="0"/>
          <w:sz w:val="30"/>
          <w:szCs w:val="30"/>
        </w:rP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="Calibri" w:hAnsi="Calibri"/>
          <w:i w:val="0"/>
          <w:iCs w:val="0"/>
          <w:sz w:val="30"/>
          <w:szCs w:val="30"/>
        </w:rPr>
      </w:pPr>
      <w:r>
        <w:fldChar w:fldCharType="begin"/>
      </w:r>
      <w:r>
        <w:instrText xml:space="preserve">HYPERLINK \l "_Toc164679078"</w:instrText>
      </w:r>
      <w:r>
        <w:fldChar w:fldCharType="separate"/>
      </w:r>
      <w:r>
        <w:rPr>
          <w:rStyle w:val="27"/>
          <w:i w:val="0"/>
          <w:kern w:val="0"/>
          <w:sz w:val="30"/>
          <w:szCs w:val="30"/>
        </w:rPr>
        <w:t xml:space="preserve">2.4 </w:t>
      </w:r>
      <w:r>
        <w:rPr>
          <w:rStyle w:val="27"/>
          <w:rFonts w:hint="eastAsia"/>
          <w:i w:val="0"/>
          <w:kern w:val="0"/>
          <w:sz w:val="30"/>
          <w:szCs w:val="30"/>
        </w:rPr>
        <w:t>程序说明</w:t>
      </w:r>
      <w:r>
        <w:rPr>
          <w:i w:val="0"/>
          <w:sz w:val="30"/>
          <w:szCs w:val="30"/>
        </w:rPr>
        <w:tab/>
      </w:r>
      <w:r>
        <w:rPr>
          <w:i w:val="0"/>
          <w:sz w:val="30"/>
          <w:szCs w:val="30"/>
        </w:rPr>
        <w:fldChar w:fldCharType="begin"/>
      </w:r>
      <w:r>
        <w:rPr>
          <w:i w:val="0"/>
          <w:sz w:val="30"/>
          <w:szCs w:val="30"/>
        </w:rPr>
        <w:instrText xml:space="preserve"> PAGEREF _Toc164679078 \h </w:instrText>
      </w:r>
      <w:r>
        <w:rPr>
          <w:i w:val="0"/>
          <w:sz w:val="30"/>
          <w:szCs w:val="30"/>
        </w:rPr>
        <w:fldChar w:fldCharType="separate"/>
      </w:r>
      <w:r>
        <w:rPr>
          <w:i w:val="0"/>
          <w:sz w:val="30"/>
          <w:szCs w:val="30"/>
        </w:rPr>
        <w:t>6</w:t>
      </w:r>
      <w:r>
        <w:rPr>
          <w:i w:val="0"/>
          <w:sz w:val="30"/>
          <w:szCs w:val="30"/>
        </w:rP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="Calibri" w:hAnsi="Calibri"/>
          <w:i w:val="0"/>
          <w:iCs w:val="0"/>
          <w:sz w:val="30"/>
          <w:szCs w:val="30"/>
        </w:rPr>
      </w:pPr>
      <w:r>
        <w:fldChar w:fldCharType="begin"/>
      </w:r>
      <w:r>
        <w:instrText xml:space="preserve">HYPERLINK \l "_Toc164679079"</w:instrText>
      </w:r>
      <w:r>
        <w:fldChar w:fldCharType="separate"/>
      </w:r>
      <w:r>
        <w:rPr>
          <w:rStyle w:val="27"/>
          <w:i w:val="0"/>
          <w:kern w:val="0"/>
          <w:sz w:val="30"/>
          <w:szCs w:val="30"/>
        </w:rPr>
        <w:t>2.5</w:t>
      </w:r>
      <w:r>
        <w:rPr>
          <w:rStyle w:val="27"/>
          <w:rFonts w:hint="eastAsia"/>
          <w:i w:val="0"/>
          <w:kern w:val="0"/>
          <w:sz w:val="30"/>
          <w:szCs w:val="30"/>
        </w:rPr>
        <w:t xml:space="preserve"> 时间和空间复杂度</w:t>
      </w:r>
      <w:r>
        <w:rPr>
          <w:i w:val="0"/>
          <w:sz w:val="30"/>
          <w:szCs w:val="30"/>
        </w:rPr>
        <w:tab/>
      </w:r>
      <w:r>
        <w:rPr>
          <w:i w:val="0"/>
          <w:sz w:val="30"/>
          <w:szCs w:val="30"/>
        </w:rPr>
        <w:fldChar w:fldCharType="begin"/>
      </w:r>
      <w:r>
        <w:rPr>
          <w:i w:val="0"/>
          <w:sz w:val="30"/>
          <w:szCs w:val="30"/>
        </w:rPr>
        <w:instrText xml:space="preserve"> PAGEREF _Toc164679079 \h </w:instrText>
      </w:r>
      <w:r>
        <w:rPr>
          <w:i w:val="0"/>
          <w:sz w:val="30"/>
          <w:szCs w:val="30"/>
        </w:rPr>
        <w:fldChar w:fldCharType="separate"/>
      </w:r>
      <w:r>
        <w:rPr>
          <w:i w:val="0"/>
          <w:sz w:val="30"/>
          <w:szCs w:val="30"/>
        </w:rPr>
        <w:t>6</w:t>
      </w:r>
      <w:r>
        <w:rPr>
          <w:i w:val="0"/>
          <w:sz w:val="30"/>
          <w:szCs w:val="30"/>
        </w:rP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="Calibri" w:hAnsi="Calibri"/>
          <w:i w:val="0"/>
          <w:iCs w:val="0"/>
          <w:sz w:val="30"/>
          <w:szCs w:val="30"/>
        </w:rPr>
      </w:pPr>
      <w:r>
        <w:fldChar w:fldCharType="begin"/>
      </w:r>
      <w:r>
        <w:instrText xml:space="preserve">HYPERLINK \l "_Toc164679080"</w:instrText>
      </w:r>
      <w:r>
        <w:fldChar w:fldCharType="separate"/>
      </w:r>
      <w:r>
        <w:rPr>
          <w:rStyle w:val="27"/>
          <w:i w:val="0"/>
          <w:kern w:val="0"/>
          <w:sz w:val="30"/>
          <w:szCs w:val="30"/>
        </w:rPr>
        <w:t>2.6</w:t>
      </w:r>
      <w:r>
        <w:rPr>
          <w:rStyle w:val="27"/>
          <w:rFonts w:hint="eastAsia"/>
          <w:i w:val="0"/>
          <w:kern w:val="0"/>
          <w:sz w:val="30"/>
          <w:szCs w:val="30"/>
        </w:rPr>
        <w:t xml:space="preserve"> 算法边界</w:t>
      </w:r>
      <w:r>
        <w:rPr>
          <w:i w:val="0"/>
          <w:sz w:val="30"/>
          <w:szCs w:val="30"/>
        </w:rPr>
        <w:tab/>
      </w:r>
      <w:r>
        <w:rPr>
          <w:i w:val="0"/>
          <w:sz w:val="30"/>
          <w:szCs w:val="30"/>
        </w:rPr>
        <w:fldChar w:fldCharType="begin"/>
      </w:r>
      <w:r>
        <w:rPr>
          <w:i w:val="0"/>
          <w:sz w:val="30"/>
          <w:szCs w:val="30"/>
        </w:rPr>
        <w:instrText xml:space="preserve"> PAGEREF _Toc164679080 \h </w:instrText>
      </w:r>
      <w:r>
        <w:rPr>
          <w:i w:val="0"/>
          <w:sz w:val="30"/>
          <w:szCs w:val="30"/>
        </w:rPr>
        <w:fldChar w:fldCharType="separate"/>
      </w:r>
      <w:r>
        <w:rPr>
          <w:i w:val="0"/>
          <w:sz w:val="30"/>
          <w:szCs w:val="30"/>
        </w:rPr>
        <w:t>6</w:t>
      </w:r>
      <w:r>
        <w:rPr>
          <w:i w:val="0"/>
          <w:sz w:val="30"/>
          <w:szCs w:val="30"/>
        </w:rPr>
        <w:fldChar w:fldCharType="end"/>
      </w:r>
      <w:r>
        <w:fldChar w:fldCharType="end"/>
      </w:r>
    </w:p>
    <w:p>
      <w:pPr>
        <w:pStyle w:val="20"/>
        <w:tabs>
          <w:tab w:val="right" w:leader="dot" w:pos="8296"/>
        </w:tabs>
        <w:rPr>
          <w:rFonts w:ascii="Calibri" w:hAnsi="Calibri"/>
          <w:smallCaps w:val="0"/>
          <w:sz w:val="30"/>
          <w:szCs w:val="30"/>
        </w:rPr>
      </w:pPr>
      <w:r>
        <w:fldChar w:fldCharType="begin"/>
      </w:r>
      <w:r>
        <w:instrText xml:space="preserve">HYPERLINK \l "_Toc164679081"</w:instrText>
      </w:r>
      <w:r>
        <w:fldChar w:fldCharType="separate"/>
      </w:r>
      <w:r>
        <w:rPr>
          <w:rStyle w:val="27"/>
          <w:rFonts w:ascii="Times New Roman" w:hAnsi="宋体" w:eastAsia="Times New Roman" w:cs="宋体"/>
          <w:kern w:val="0"/>
          <w:sz w:val="30"/>
          <w:szCs w:val="30"/>
        </w:rPr>
        <w:t>3</w:t>
      </w:r>
      <w:r>
        <w:rPr>
          <w:rStyle w:val="27"/>
          <w:rFonts w:ascii="Times New Roman" w:hAnsi="宋体" w:cs="宋体"/>
          <w:kern w:val="0"/>
          <w:sz w:val="30"/>
          <w:szCs w:val="30"/>
        </w:rPr>
        <w:t xml:space="preserve"> </w:t>
      </w:r>
      <w:r>
        <w:rPr>
          <w:rStyle w:val="27"/>
          <w:rFonts w:hint="eastAsia" w:ascii="黑体" w:hAnsi="黑体" w:cs="宋体"/>
          <w:kern w:val="0"/>
          <w:sz w:val="30"/>
          <w:szCs w:val="30"/>
        </w:rPr>
        <w:t>运行结果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_Toc164679081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7</w:t>
      </w:r>
      <w:r>
        <w:rPr>
          <w:sz w:val="30"/>
          <w:szCs w:val="30"/>
        </w:rPr>
        <w:fldChar w:fldCharType="end"/>
      </w:r>
      <w:r>
        <w:fldChar w:fldCharType="end"/>
      </w:r>
    </w:p>
    <w:p>
      <w:pPr>
        <w:pStyle w:val="20"/>
        <w:tabs>
          <w:tab w:val="right" w:leader="dot" w:pos="8296"/>
        </w:tabs>
        <w:rPr>
          <w:rFonts w:ascii="Calibri" w:hAnsi="Calibri"/>
          <w:smallCaps w:val="0"/>
          <w:sz w:val="30"/>
          <w:szCs w:val="30"/>
        </w:rPr>
      </w:pPr>
      <w:r>
        <w:fldChar w:fldCharType="begin"/>
      </w:r>
      <w:r>
        <w:instrText xml:space="preserve">HYPERLINK \l "_Toc164679082"</w:instrText>
      </w:r>
      <w:r>
        <w:fldChar w:fldCharType="separate"/>
      </w:r>
      <w:r>
        <w:rPr>
          <w:rStyle w:val="27"/>
          <w:rFonts w:ascii="Times New Roman" w:hAnsi="宋体" w:cs="宋体"/>
          <w:kern w:val="0"/>
          <w:sz w:val="30"/>
          <w:szCs w:val="30"/>
        </w:rPr>
        <w:t xml:space="preserve">4 </w:t>
      </w:r>
      <w:r>
        <w:rPr>
          <w:rStyle w:val="27"/>
          <w:rFonts w:hint="eastAsia" w:ascii="黑体" w:hAnsi="黑体" w:cs="宋体"/>
          <w:kern w:val="0"/>
          <w:sz w:val="30"/>
          <w:szCs w:val="30"/>
        </w:rPr>
        <w:t>结论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_Toc164679082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8</w:t>
      </w:r>
      <w:r>
        <w:rPr>
          <w:sz w:val="30"/>
          <w:szCs w:val="30"/>
        </w:rP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  <w:spacing w:before="0" w:after="0"/>
        <w:ind w:firstLine="198" w:firstLineChars="99"/>
        <w:rPr>
          <w:b w:val="0"/>
          <w:bCs w:val="0"/>
          <w:caps w:val="0"/>
          <w:sz w:val="30"/>
          <w:szCs w:val="30"/>
        </w:rPr>
      </w:pPr>
      <w:r>
        <w:fldChar w:fldCharType="begin"/>
      </w:r>
      <w:r>
        <w:instrText xml:space="preserve">HYPERLINK \l "_Toc164679083"</w:instrText>
      </w:r>
      <w:r>
        <w:fldChar w:fldCharType="separate"/>
      </w:r>
      <w:r>
        <w:rPr>
          <w:rStyle w:val="27"/>
          <w:rFonts w:ascii="Times New Roman" w:hAnsi="Times New Roman"/>
          <w:b w:val="0"/>
          <w:kern w:val="0"/>
          <w:sz w:val="30"/>
          <w:szCs w:val="30"/>
        </w:rPr>
        <w:t xml:space="preserve">5 </w:t>
      </w:r>
      <w:r>
        <w:rPr>
          <w:rStyle w:val="27"/>
          <w:rFonts w:ascii="Times New Roman" w:hAnsi="宋体"/>
          <w:b w:val="0"/>
          <w:kern w:val="0"/>
          <w:sz w:val="30"/>
          <w:szCs w:val="30"/>
        </w:rPr>
        <w:t>附录</w:t>
      </w:r>
      <w:r>
        <w:rPr>
          <w:b w:val="0"/>
          <w:sz w:val="30"/>
          <w:szCs w:val="30"/>
        </w:rPr>
        <w:tab/>
      </w:r>
      <w:r>
        <w:rPr>
          <w:b w:val="0"/>
          <w:sz w:val="30"/>
          <w:szCs w:val="30"/>
        </w:rPr>
        <w:fldChar w:fldCharType="begin"/>
      </w:r>
      <w:r>
        <w:rPr>
          <w:b w:val="0"/>
          <w:sz w:val="30"/>
          <w:szCs w:val="30"/>
        </w:rPr>
        <w:instrText xml:space="preserve"> PAGEREF _Toc164679083 \h </w:instrText>
      </w:r>
      <w:r>
        <w:rPr>
          <w:b w:val="0"/>
          <w:sz w:val="30"/>
          <w:szCs w:val="30"/>
        </w:rPr>
        <w:fldChar w:fldCharType="separate"/>
      </w:r>
      <w:r>
        <w:rPr>
          <w:b w:val="0"/>
          <w:sz w:val="30"/>
          <w:szCs w:val="30"/>
        </w:rPr>
        <w:t>9</w:t>
      </w:r>
      <w:r>
        <w:rPr>
          <w:b w:val="0"/>
          <w:sz w:val="30"/>
          <w:szCs w:val="30"/>
        </w:rPr>
        <w:fldChar w:fldCharType="end"/>
      </w:r>
      <w:r>
        <w:fldChar w:fldCharType="end"/>
      </w:r>
    </w:p>
    <w:p>
      <w:r>
        <w:rPr>
          <w:sz w:val="30"/>
          <w:szCs w:val="30"/>
        </w:rPr>
        <w:fldChar w:fldCharType="end"/>
      </w:r>
    </w:p>
    <w:p>
      <w:pPr>
        <w:spacing w:line="360" w:lineRule="auto"/>
        <w:jc w:val="center"/>
        <w:rPr>
          <w:rFonts w:ascii="Cambria" w:hAnsi="Cambria"/>
          <w:b/>
          <w:bCs/>
          <w:color w:val="365F91"/>
          <w:kern w:val="0"/>
          <w:sz w:val="28"/>
          <w:szCs w:val="28"/>
          <w:lang w:val="zh-CN"/>
        </w:rPr>
      </w:pPr>
    </w:p>
    <w:p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>
      <w:pPr>
        <w:widowControl/>
        <w:spacing w:line="240" w:lineRule="exac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>
      <w:pPr>
        <w:pStyle w:val="3"/>
        <w:keepNext w:val="0"/>
        <w:keepLines w:val="0"/>
        <w:autoSpaceDE w:val="0"/>
        <w:autoSpaceDN w:val="0"/>
        <w:spacing w:before="156" w:beforeLines="50" w:after="156" w:afterLines="50" w:line="360" w:lineRule="auto"/>
        <w:jc w:val="center"/>
        <w:rPr>
          <w:rFonts w:hint="eastAsia" w:ascii="宋体" w:hAnsi="宋体"/>
          <w:sz w:val="24"/>
          <w:highlight w:val="yellow"/>
        </w:rPr>
      </w:pPr>
      <w:bookmarkStart w:id="12" w:name="_Toc164678599"/>
      <w:bookmarkStart w:id="13" w:name="_Toc164678584"/>
      <w:bookmarkStart w:id="14" w:name="_Toc164679073"/>
      <w:r>
        <w:rPr>
          <w:rFonts w:hint="eastAsia" w:ascii="黑体" w:hAnsi="黑体" w:cs="黑体"/>
          <w:b w:val="0"/>
          <w:bCs w:val="0"/>
          <w:kern w:val="0"/>
        </w:rPr>
        <w:t>1 背景简介</w:t>
      </w:r>
      <w:bookmarkEnd w:id="12"/>
      <w:bookmarkEnd w:id="13"/>
      <w:bookmarkEnd w:id="14"/>
    </w:p>
    <w:p>
      <w:pPr>
        <w:widowControl/>
        <w:spacing w:line="240" w:lineRule="exact"/>
        <w:jc w:val="left"/>
        <w:rPr>
          <w:rFonts w:ascii="宋体" w:hAnsi="宋体"/>
          <w:sz w:val="24"/>
        </w:rPr>
      </w:pP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ID3（Iterative Dichotomiser 3）算法是一种广泛使用的决策树算法，由Ross Quinlan在1986年提出。该算法的设计初衷是通过对数据进行分类以便更好地理解数据，并在机器学习和数据挖掘领域中得到了广泛应用。以下将从ID3算法的产生原因、基本原理以及涉及的名词定义等方面进行详细描述。</w:t>
      </w:r>
    </w:p>
    <w:p>
      <w:pPr>
        <w:bidi w:val="0"/>
        <w:jc w:val="left"/>
        <w:rPr>
          <w:rFonts w:hint="eastAsia"/>
        </w:rPr>
      </w:pPr>
    </w:p>
    <w:p>
      <w:pPr>
        <w:bidi w:val="0"/>
        <w:jc w:val="left"/>
        <w:rPr>
          <w:rFonts w:hint="eastAsia"/>
        </w:rPr>
      </w:pPr>
      <w:r>
        <w:rPr>
          <w:rFonts w:hint="eastAsia"/>
          <w:lang w:val="en-US" w:eastAsia="zh-CN"/>
        </w:rPr>
        <w:t>1.1</w:t>
      </w:r>
      <w:r>
        <w:rPr>
          <w:rFonts w:hint="eastAsia"/>
        </w:rPr>
        <w:t xml:space="preserve"> 产生原因</w:t>
      </w:r>
    </w:p>
    <w:p>
      <w:pPr>
        <w:bidi w:val="0"/>
        <w:jc w:val="left"/>
        <w:rPr>
          <w:rFonts w:hint="eastAsia"/>
        </w:rPr>
      </w:pP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在机器学习的初期，研究人员致力于开发能够自动从数据中提取知识的算法。决策树作为一种直观且易于解释的分类模型，迅速引起了研究人员的关注。然而，如何有效地构建决策树成为一个关键问题。ID3算法正是为了构建高效且易于理解的决策树而产生的。其核心思想是通过信息增益来选择最优特征，从而生成能够很好地对数据进行分类的决策树。</w:t>
      </w:r>
    </w:p>
    <w:p>
      <w:pPr>
        <w:bidi w:val="0"/>
        <w:jc w:val="left"/>
        <w:rPr>
          <w:rFonts w:hint="eastAsia"/>
        </w:rPr>
      </w:pPr>
    </w:p>
    <w:p>
      <w:pPr>
        <w:bidi w:val="0"/>
        <w:jc w:val="left"/>
        <w:rPr>
          <w:rFonts w:hint="eastAsia"/>
        </w:rPr>
      </w:pPr>
      <w:r>
        <w:rPr>
          <w:rFonts w:hint="eastAsia"/>
          <w:lang w:val="en-US" w:eastAsia="zh-CN"/>
        </w:rPr>
        <w:t>1.2</w:t>
      </w:r>
      <w:r>
        <w:rPr>
          <w:rFonts w:hint="eastAsia"/>
        </w:rPr>
        <w:t xml:space="preserve"> 算法基本原理</w:t>
      </w:r>
    </w:p>
    <w:p>
      <w:pPr>
        <w:bidi w:val="0"/>
        <w:jc w:val="left"/>
        <w:rPr>
          <w:rFonts w:hint="eastAsia"/>
        </w:rPr>
      </w:pP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ID3算法的核心思想是利用信息增益来选择划分数据集的特征。信息增益是从信息论中借鉴的概念，用来衡量某一特征对分类结果的不确定性的减少程度。具体步骤如下：</w:t>
      </w:r>
    </w:p>
    <w:p>
      <w:pPr>
        <w:bidi w:val="0"/>
        <w:jc w:val="left"/>
        <w:rPr>
          <w:rFonts w:hint="eastAsia"/>
        </w:rPr>
      </w:pP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1. **计算数据集的熵**：熵（Entropy）是衡量数据集纯度的一种指标。对于一个分类任务，熵越低，数据集越纯。熵的计算公式为：</w:t>
      </w:r>
    </w:p>
    <w:p>
      <w:pPr>
        <w:bidi w:val="0"/>
        <w:jc w:val="left"/>
        <w:rPr>
          <w:rFonts w:hint="eastAsia"/>
        </w:rPr>
      </w:pPr>
      <w:r>
        <w:drawing>
          <wp:inline distT="0" distB="0" distL="114300" distR="114300">
            <wp:extent cx="3112770" cy="764540"/>
            <wp:effectExtent l="0" t="0" r="11430" b="16510"/>
            <wp:docPr id="1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 xml:space="preserve">   其中，D是数据集，k是类别数，p_i是属于第i类的样本所占的比例。</w:t>
      </w:r>
    </w:p>
    <w:p>
      <w:pPr>
        <w:bidi w:val="0"/>
        <w:jc w:val="left"/>
        <w:rPr>
          <w:rFonts w:hint="eastAsia"/>
        </w:rPr>
      </w:pPr>
    </w:p>
    <w:p>
      <w:pPr>
        <w:numPr>
          <w:ilvl w:val="0"/>
          <w:numId w:val="1"/>
        </w:numPr>
        <w:bidi w:val="0"/>
        <w:jc w:val="left"/>
        <w:rPr>
          <w:rFonts w:hint="eastAsia"/>
        </w:rPr>
      </w:pPr>
      <w:r>
        <w:rPr>
          <w:rFonts w:hint="eastAsia"/>
        </w:rPr>
        <w:t>**计算特征的条件熵**：条件熵是指在已知某一特征的条件下，数据集的熵。条件熵的计算公式为：</w:t>
      </w:r>
    </w:p>
    <w:p>
      <w:pPr>
        <w:numPr>
          <w:ilvl w:val="0"/>
          <w:numId w:val="0"/>
        </w:numPr>
        <w:bidi w:val="0"/>
        <w:jc w:val="left"/>
        <w:rPr>
          <w:rFonts w:hint="eastAsia"/>
        </w:rPr>
      </w:pPr>
    </w:p>
    <w:p>
      <w:pPr>
        <w:bidi w:val="0"/>
        <w:jc w:val="left"/>
      </w:pPr>
      <w:r>
        <w:drawing>
          <wp:inline distT="0" distB="0" distL="114300" distR="114300">
            <wp:extent cx="4000500" cy="800100"/>
            <wp:effectExtent l="0" t="0" r="0" b="0"/>
            <wp:docPr id="1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 xml:space="preserve"> 其中，A是某个特征，Values(A)是特征A的所有可能取值，D_v是特征A取值为v的子数据集。</w:t>
      </w:r>
    </w:p>
    <w:p>
      <w:pPr>
        <w:bidi w:val="0"/>
        <w:jc w:val="left"/>
        <w:rPr>
          <w:rFonts w:hint="eastAsia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**计算信息增益**：信息增益是指由于特征A的引入而使得数据集D的不确定性减少的程度。信息增益的计算公式为：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drawing>
          <wp:inline distT="0" distB="0" distL="114300" distR="114300">
            <wp:extent cx="4000500" cy="800100"/>
            <wp:effectExtent l="0" t="0" r="0" b="0"/>
            <wp:docPr id="1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4. **选择最优特征**：ID3算法选择信息增益最大的特征进行数据集的划分，并递归地在每个子数据集上重复上述步骤，直到所有特征都被使用完毕或子数据集中的样本全部属于同一类。</w:t>
      </w:r>
    </w:p>
    <w:p>
      <w:pPr>
        <w:bidi w:val="0"/>
        <w:jc w:val="left"/>
        <w:rPr>
          <w:rFonts w:hint="eastAsia"/>
        </w:rPr>
      </w:pP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5. **生成决策树**：通过不断地选择最优特征进行划分，最终生成一棵决策树。决策树的每个节点代表一个特征，每个分支代表该特征的一个取值，叶子节点则代表最终的分类结果。</w:t>
      </w:r>
    </w:p>
    <w:p>
      <w:pPr>
        <w:bidi w:val="0"/>
        <w:jc w:val="left"/>
        <w:rPr>
          <w:rFonts w:hint="eastAsia"/>
        </w:rPr>
      </w:pPr>
    </w:p>
    <w:p>
      <w:pPr>
        <w:bidi w:val="0"/>
        <w:jc w:val="left"/>
        <w:rPr>
          <w:rFonts w:hint="eastAsia"/>
        </w:rPr>
      </w:pPr>
      <w:r>
        <w:rPr>
          <w:rFonts w:hint="eastAsia"/>
          <w:lang w:val="en-US" w:eastAsia="zh-CN"/>
        </w:rPr>
        <w:t>1.3</w:t>
      </w:r>
      <w:r>
        <w:rPr>
          <w:rFonts w:hint="eastAsia"/>
        </w:rPr>
        <w:t>名词定义</w:t>
      </w:r>
    </w:p>
    <w:p>
      <w:pPr>
        <w:bidi w:val="0"/>
        <w:jc w:val="left"/>
        <w:rPr>
          <w:rFonts w:hint="eastAsia"/>
        </w:rPr>
      </w:pP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1. **熵（Entropy）**：用于衡量数据集纯度的指标，熵越低，数据集越纯。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2. **信息增益（Information Gain）**：特征引入后数据集不确定性的减少程度，信息增益越大，特征的区分能力越强。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3. **条件熵（Conditional Entropy）**：在已知某特征的条件下，数据集的熵。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4. **决策树（Decision Tree）**：一种树状结构，用于表示决策过程。内部节点表示特征，分支表示特征的取值，叶子节点表示分类结果。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5. **递归（Recursion）**：算法通过自身调用自身来解决问题的一种方法，ID3算法通过递归生成决策树。</w:t>
      </w:r>
    </w:p>
    <w:p>
      <w:pPr>
        <w:bidi w:val="0"/>
        <w:jc w:val="left"/>
        <w:rPr>
          <w:rFonts w:hint="eastAsia"/>
        </w:rPr>
      </w:pPr>
    </w:p>
    <w:p>
      <w:pPr>
        <w:bidi w:val="0"/>
        <w:jc w:val="left"/>
        <w:rPr>
          <w:rFonts w:hint="eastAsia"/>
        </w:rPr>
      </w:pPr>
      <w:r>
        <w:rPr>
          <w:rFonts w:hint="eastAsia"/>
          <w:lang w:val="en-US" w:eastAsia="zh-CN"/>
        </w:rPr>
        <w:t>1.4</w:t>
      </w:r>
      <w:r>
        <w:rPr>
          <w:rFonts w:hint="eastAsia"/>
        </w:rPr>
        <w:t xml:space="preserve"> 应用与局限</w:t>
      </w:r>
    </w:p>
    <w:p>
      <w:pPr>
        <w:bidi w:val="0"/>
        <w:jc w:val="left"/>
        <w:rPr>
          <w:rFonts w:hint="eastAsia"/>
        </w:rPr>
      </w:pP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ID3算法在分类任务中表现良好，特别是在处理离散数据时效果显著。然而，ID3算法也存在一些局限性，例如：</w:t>
      </w:r>
    </w:p>
    <w:p>
      <w:pPr>
        <w:bidi w:val="0"/>
        <w:jc w:val="left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 **处理连续数据能力有限**：ID3算法原生支持离散数据，处理连续数据需要预先进行离散化。</w:t>
      </w:r>
    </w:p>
    <w:p>
      <w:pPr>
        <w:bidi w:val="0"/>
        <w:jc w:val="left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 **倾向多值特征**：信息增益对多值特征有偏好，可能导致树的生成过于复杂。</w:t>
      </w:r>
    </w:p>
    <w:p>
      <w:pPr>
        <w:bidi w:val="0"/>
        <w:jc w:val="left"/>
        <w:rPr>
          <w:rFonts w:hint="eastAsia"/>
        </w:rPr>
      </w:pPr>
    </w:p>
    <w:p>
      <w:pPr>
        <w:bidi w:val="0"/>
        <w:jc w:val="left"/>
      </w:pPr>
      <w:r>
        <w:rPr>
          <w:rFonts w:hint="eastAsia"/>
        </w:rPr>
        <w:t>总之，ID3算法作为一种经典的决策树算法，通过信息增益选择最优特征，逐步生成决策树，对数据进行有效分类。尽管存在一些局限性，但其直观、易于理解的特性使其在机器学习领域中具有重要地位。</w:t>
      </w:r>
      <w:r>
        <w:br w:type="page"/>
      </w:r>
    </w:p>
    <w:p>
      <w:pPr>
        <w:pStyle w:val="3"/>
        <w:keepNext w:val="0"/>
        <w:keepLines w:val="0"/>
        <w:autoSpaceDE w:val="0"/>
        <w:autoSpaceDN w:val="0"/>
        <w:spacing w:before="156" w:beforeLines="50" w:after="156" w:afterLines="50" w:line="360" w:lineRule="auto"/>
        <w:jc w:val="center"/>
        <w:rPr>
          <w:rFonts w:ascii="Times New Roman" w:hAnsi="宋体" w:eastAsia="宋体" w:cs="宋体"/>
          <w:b w:val="0"/>
          <w:bCs w:val="0"/>
          <w:kern w:val="0"/>
          <w:highlight w:val="none"/>
        </w:rPr>
      </w:pPr>
      <w:bookmarkStart w:id="15" w:name="_Toc164678600"/>
      <w:bookmarkStart w:id="16" w:name="_Toc164679074"/>
      <w:bookmarkStart w:id="17" w:name="_Toc164678585"/>
      <w:r>
        <w:rPr>
          <w:rFonts w:ascii="Times New Roman" w:hAnsi="宋体" w:eastAsia="Times New Roman" w:cs="宋体"/>
          <w:b w:val="0"/>
          <w:bCs w:val="0"/>
          <w:kern w:val="0"/>
          <w:highlight w:val="none"/>
        </w:rPr>
        <w:t>2</w:t>
      </w:r>
      <w:r>
        <w:rPr>
          <w:rFonts w:hint="eastAsia" w:ascii="Times New Roman" w:hAnsi="宋体" w:eastAsia="宋体" w:cs="宋体"/>
          <w:b w:val="0"/>
          <w:bCs w:val="0"/>
          <w:kern w:val="0"/>
          <w:highlight w:val="none"/>
        </w:rPr>
        <w:t xml:space="preserve"> </w:t>
      </w:r>
      <w:r>
        <w:rPr>
          <w:rFonts w:hint="eastAsia" w:ascii="黑体" w:hAnsi="黑体" w:cs="宋体"/>
          <w:b w:val="0"/>
          <w:bCs w:val="0"/>
          <w:kern w:val="0"/>
          <w:highlight w:val="none"/>
        </w:rPr>
        <w:t>算法</w:t>
      </w:r>
      <w:r>
        <w:rPr>
          <w:rFonts w:ascii="黑体" w:hAnsi="黑体" w:cs="宋体"/>
          <w:b w:val="0"/>
          <w:bCs w:val="0"/>
          <w:kern w:val="0"/>
          <w:highlight w:val="none"/>
        </w:rPr>
        <w:t>应用</w:t>
      </w:r>
      <w:bookmarkEnd w:id="15"/>
      <w:bookmarkEnd w:id="16"/>
      <w:bookmarkEnd w:id="17"/>
    </w:p>
    <w:p>
      <w:pPr>
        <w:spacing w:line="360" w:lineRule="auto"/>
        <w:ind w:firstLine="480" w:firstLineChars="200"/>
        <w:rPr>
          <w:sz w:val="24"/>
          <w:highlight w:val="none"/>
        </w:rPr>
      </w:pPr>
      <w:r>
        <w:rPr>
          <w:sz w:val="24"/>
          <w:highlight w:val="none"/>
        </w:rPr>
        <w:t>本章</w:t>
      </w:r>
      <w:r>
        <w:rPr>
          <w:rFonts w:hint="eastAsia"/>
          <w:sz w:val="24"/>
          <w:highlight w:val="none"/>
        </w:rPr>
        <w:t>首先</w:t>
      </w:r>
      <w:r>
        <w:rPr>
          <w:sz w:val="24"/>
          <w:highlight w:val="none"/>
        </w:rPr>
        <w:t>介绍</w:t>
      </w:r>
      <w:r>
        <w:rPr>
          <w:rFonts w:hint="eastAsia"/>
          <w:sz w:val="24"/>
          <w:highlight w:val="none"/>
        </w:rPr>
        <w:t>算法具体应用过程，包括数据预处理、算法流程图、算法伪代码、程序说明，然后分析它的时间和空间复杂度，最后说明算法的边界。</w:t>
      </w:r>
    </w:p>
    <w:p>
      <w:pPr>
        <w:pStyle w:val="4"/>
        <w:numPr>
          <w:ilvl w:val="1"/>
          <w:numId w:val="1"/>
        </w:numPr>
        <w:ind w:left="0" w:leftChars="0" w:firstLineChars="0"/>
        <w:rPr>
          <w:rFonts w:hint="default"/>
          <w:highlight w:val="none"/>
          <w:lang w:val="en-US" w:eastAsia="zh-CN"/>
        </w:rPr>
      </w:pPr>
      <w:bookmarkStart w:id="18" w:name="_Toc164679075"/>
      <w:r>
        <w:rPr>
          <w:rFonts w:hint="eastAsia" w:eastAsia="宋体"/>
          <w:kern w:val="0"/>
          <w:highlight w:val="none"/>
        </w:rPr>
        <w:t>数据预处理</w:t>
      </w:r>
      <w:bookmarkEnd w:id="18"/>
    </w:p>
    <w:p>
      <w:pPr>
        <w:rPr>
          <w:rFonts w:hint="eastAsia" w:eastAsia="宋体"/>
          <w:kern w:val="0"/>
          <w:highlight w:val="none"/>
          <w:lang w:val="en-US" w:eastAsia="zh-CN"/>
        </w:rPr>
      </w:pPr>
      <w:r>
        <w:rPr>
          <w:rFonts w:hint="eastAsia" w:eastAsia="宋体"/>
          <w:kern w:val="0"/>
          <w:highlight w:val="none"/>
          <w:lang w:val="en-US" w:eastAsia="zh-CN"/>
        </w:rPr>
        <w:t>3.1.1数据描述性分析和正态性检验</w:t>
      </w:r>
    </w:p>
    <w:p>
      <w:pPr>
        <w:rPr>
          <w:rFonts w:hint="default" w:eastAsia="宋体"/>
          <w:kern w:val="0"/>
          <w:highlight w:val="none"/>
          <w:lang w:val="en-US" w:eastAsia="zh-CN"/>
        </w:rPr>
      </w:pPr>
      <w:r>
        <w:rPr>
          <w:rFonts w:hint="default" w:eastAsia="宋体"/>
          <w:kern w:val="0"/>
          <w:highlight w:val="none"/>
          <w:lang w:val="en-US" w:eastAsia="zh-CN"/>
        </w:rPr>
        <w:t>首先，我们对样品的标签进行了分析，发现患病和未患病病例分别为49.97%和50.03%，表明完全均匀的样本量。其次，我们分析每个特征并绘制散点图在每个特征之间绘制图，以展示它们在样本中的关系。然后,计算各特征的统计指标，并进行正态性检。经检验，除ap hi和ap lo外，连续特征均遵循正态分布，样本分布均匀。</w:t>
      </w:r>
    </w:p>
    <w:p>
      <w:pPr>
        <w:rPr>
          <w:rFonts w:hint="default" w:eastAsia="宋体"/>
          <w:kern w:val="0"/>
          <w:highlight w:val="none"/>
          <w:lang w:val="en-US" w:eastAsia="zh-CN"/>
        </w:rPr>
      </w:pPr>
    </w:p>
    <w:p>
      <w:pPr>
        <w:rPr>
          <w:rFonts w:hint="eastAsia" w:eastAsia="宋体"/>
          <w:kern w:val="0"/>
          <w:highlight w:val="none"/>
          <w:lang w:val="en-US" w:eastAsia="zh-CN"/>
        </w:rPr>
      </w:pPr>
      <w:r>
        <w:rPr>
          <w:rFonts w:hint="eastAsia" w:eastAsia="宋体"/>
          <w:kern w:val="0"/>
          <w:highlight w:val="none"/>
          <w:lang w:val="en-US" w:eastAsia="zh-CN"/>
        </w:rPr>
        <w:t>3.1.2缺失值和异常值处理</w:t>
      </w:r>
    </w:p>
    <w:p>
      <w:pPr>
        <w:rPr>
          <w:rFonts w:hint="eastAsia" w:eastAsia="宋体"/>
          <w:kern w:val="0"/>
          <w:highlight w:val="none"/>
          <w:lang w:val="en-US" w:eastAsia="zh-CN"/>
        </w:rPr>
      </w:pPr>
      <w:r>
        <w:rPr>
          <w:rFonts w:hint="default" w:eastAsia="宋体"/>
          <w:kern w:val="0"/>
          <w:highlight w:val="none"/>
          <w:lang w:val="en-US" w:eastAsia="zh-CN"/>
        </w:rPr>
        <w:t>我们使用Python 的 pandas 库用于识别缺失值</w:t>
      </w:r>
      <w:r>
        <w:rPr>
          <w:rFonts w:hint="eastAsia" w:eastAsia="宋体"/>
          <w:kern w:val="0"/>
          <w:highlight w:val="none"/>
          <w:lang w:val="en-US" w:eastAsia="zh-CN"/>
        </w:rPr>
        <w:t>，由于缺失值很少我们直接删除所在行。</w:t>
      </w:r>
    </w:p>
    <w:p>
      <w:pPr>
        <w:rPr>
          <w:rFonts w:hint="default" w:eastAsia="宋体"/>
          <w:kern w:val="0"/>
          <w:highlight w:val="none"/>
          <w:lang w:val="en-US" w:eastAsia="zh-CN"/>
        </w:rPr>
      </w:pPr>
      <w:r>
        <w:rPr>
          <w:rFonts w:hint="default" w:eastAsia="宋体"/>
          <w:kern w:val="0"/>
          <w:highlight w:val="none"/>
          <w:lang w:val="en-US" w:eastAsia="zh-CN"/>
        </w:rPr>
        <w:t>为了检测异常值，我们画了一个连续的箱形图</w:t>
      </w:r>
      <w:r>
        <w:rPr>
          <w:rFonts w:hint="eastAsia" w:eastAsia="宋体"/>
          <w:kern w:val="0"/>
          <w:highlight w:val="none"/>
          <w:lang w:val="en-US" w:eastAsia="zh-CN"/>
        </w:rPr>
        <w:t>。</w:t>
      </w:r>
      <w:r>
        <w:rPr>
          <w:rFonts w:hint="default" w:eastAsia="宋体"/>
          <w:kern w:val="0"/>
          <w:highlight w:val="none"/>
          <w:lang w:val="en-US" w:eastAsia="zh-CN"/>
        </w:rPr>
        <w:t>特征作为样本数据，直观地查看数据分布，</w:t>
      </w:r>
    </w:p>
    <w:p>
      <w:pPr>
        <w:rPr>
          <w:rFonts w:hint="default" w:eastAsia="宋体"/>
          <w:kern w:val="0"/>
          <w:highlight w:val="none"/>
          <w:lang w:val="en-US" w:eastAsia="zh-CN"/>
        </w:rPr>
      </w:pPr>
    </w:p>
    <w:p>
      <w:pPr>
        <w:rPr>
          <w:rFonts w:hint="default" w:eastAsia="宋体"/>
          <w:kern w:val="0"/>
          <w:highlight w:val="none"/>
          <w:lang w:val="en-US" w:eastAsia="zh-CN"/>
        </w:rPr>
      </w:pPr>
      <w:r>
        <w:drawing>
          <wp:inline distT="0" distB="0" distL="114300" distR="114300">
            <wp:extent cx="5266690" cy="2574925"/>
            <wp:effectExtent l="0" t="0" r="0" b="0"/>
            <wp:docPr id="1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center"/>
        <w:rPr>
          <w:rFonts w:hint="default" w:eastAsia="宋体"/>
          <w:kern w:val="0"/>
          <w:highlight w:val="none"/>
          <w:lang w:val="en-US" w:eastAsia="zh-CN"/>
        </w:rPr>
      </w:pPr>
      <w:r>
        <w:rPr>
          <w:rFonts w:hint="default" w:eastAsia="宋体"/>
          <w:kern w:val="0"/>
          <w:highlight w:val="none"/>
          <w:lang w:val="en-US" w:eastAsia="zh-CN"/>
        </w:rPr>
        <w:t>图：连续数据的箱线图</w:t>
      </w:r>
    </w:p>
    <w:p>
      <w:pPr>
        <w:jc w:val="both"/>
        <w:rPr>
          <w:rFonts w:hint="default" w:eastAsia="宋体"/>
          <w:kern w:val="0"/>
          <w:highlight w:val="none"/>
          <w:lang w:val="en-US" w:eastAsia="zh-CN"/>
        </w:rPr>
      </w:pPr>
      <w:r>
        <w:rPr>
          <w:rFonts w:hint="default" w:eastAsia="宋体"/>
          <w:kern w:val="0"/>
          <w:highlight w:val="none"/>
          <w:lang w:val="en-US" w:eastAsia="zh-CN"/>
        </w:rPr>
        <w:t>可以看出，异常值主要出现在身高、体重、舒张压和收缩压数据。 对分布有了一定的了解后对于异常值，我们结合IQR规则和基本常识来过滤筛选异常数据。 我们对异常值的定义标准如下：</w:t>
      </w:r>
    </w:p>
    <w:p>
      <w:pPr>
        <w:jc w:val="both"/>
        <w:rPr>
          <w:rFonts w:hint="default" w:eastAsia="宋体"/>
          <w:kern w:val="0"/>
          <w:highlight w:val="none"/>
          <w:lang w:val="en-US" w:eastAsia="zh-CN"/>
        </w:rPr>
      </w:pPr>
      <w:r>
        <w:rPr>
          <w:rFonts w:hint="default" w:eastAsia="宋体"/>
          <w:kern w:val="0"/>
          <w:highlight w:val="none"/>
          <w:lang w:val="en-US" w:eastAsia="zh-CN"/>
        </w:rPr>
        <w:t>• 身高和体重值超过上、下标准差 1.5 倍下四分位数被视为异常值。</w:t>
      </w:r>
    </w:p>
    <w:p>
      <w:pPr>
        <w:jc w:val="both"/>
        <w:rPr>
          <w:rFonts w:hint="default" w:eastAsia="宋体"/>
          <w:kern w:val="0"/>
          <w:highlight w:val="none"/>
          <w:lang w:val="en-US" w:eastAsia="zh-CN"/>
        </w:rPr>
      </w:pPr>
      <w:r>
        <w:rPr>
          <w:rFonts w:hint="default" w:eastAsia="宋体"/>
          <w:kern w:val="0"/>
          <w:highlight w:val="none"/>
          <w:lang w:val="en-US" w:eastAsia="zh-CN"/>
        </w:rPr>
        <w:t>• 舒张压40mmHg，收缩压200mmHg以上，或收缩压低于80mmHg，且血压高于</w:t>
      </w:r>
    </w:p>
    <w:p>
      <w:pPr>
        <w:jc w:val="both"/>
        <w:rPr>
          <w:rFonts w:hint="default" w:eastAsia="宋体"/>
          <w:kern w:val="0"/>
          <w:highlight w:val="none"/>
          <w:lang w:val="en-US" w:eastAsia="zh-CN"/>
        </w:rPr>
      </w:pPr>
      <w:r>
        <w:rPr>
          <w:rFonts w:hint="default" w:eastAsia="宋体"/>
          <w:kern w:val="0"/>
          <w:highlight w:val="none"/>
          <w:lang w:val="en-US" w:eastAsia="zh-CN"/>
        </w:rPr>
        <w:t>250mmHg 被视为异常值。</w:t>
      </w:r>
    </w:p>
    <w:p>
      <w:pPr>
        <w:jc w:val="both"/>
        <w:rPr>
          <w:rFonts w:hint="default" w:eastAsia="宋体"/>
          <w:kern w:val="0"/>
          <w:highlight w:val="none"/>
          <w:lang w:val="en-US" w:eastAsia="zh-CN"/>
        </w:rPr>
      </w:pPr>
    </w:p>
    <w:p>
      <w:pPr>
        <w:jc w:val="both"/>
        <w:rPr>
          <w:rFonts w:hint="default" w:eastAsia="宋体"/>
          <w:kern w:val="0"/>
          <w:highlight w:val="none"/>
          <w:lang w:val="en-US" w:eastAsia="zh-CN"/>
        </w:rPr>
      </w:pPr>
      <w:r>
        <w:rPr>
          <w:rFonts w:hint="default" w:eastAsia="宋体"/>
          <w:kern w:val="0"/>
          <w:highlight w:val="none"/>
          <w:lang w:val="en-US" w:eastAsia="zh-CN"/>
        </w:rPr>
        <w:t>根据上述标准，计算出异常样本数为约占样本总数的5.2%。 由于异常比例样本量不高，我们采用discard方法进行处理，直接删除总样本中的异常样本。</w:t>
      </w:r>
    </w:p>
    <w:p>
      <w:pPr>
        <w:jc w:val="both"/>
        <w:rPr>
          <w:rFonts w:hint="default" w:eastAsia="宋体"/>
          <w:kern w:val="0"/>
          <w:highlight w:val="none"/>
          <w:lang w:val="en-US" w:eastAsia="zh-CN"/>
        </w:rPr>
      </w:pPr>
    </w:p>
    <w:p>
      <w:pPr>
        <w:jc w:val="both"/>
        <w:rPr>
          <w:rFonts w:hint="eastAsia" w:eastAsia="宋体"/>
          <w:kern w:val="0"/>
          <w:highlight w:val="none"/>
          <w:lang w:val="en-US" w:eastAsia="zh-CN"/>
        </w:rPr>
      </w:pPr>
      <w:r>
        <w:rPr>
          <w:rFonts w:hint="eastAsia" w:eastAsia="宋体"/>
          <w:kern w:val="0"/>
          <w:highlight w:val="none"/>
          <w:lang w:val="en-US" w:eastAsia="zh-CN"/>
        </w:rPr>
        <w:t>3.1.3 Z-SCORE归一化</w:t>
      </w:r>
    </w:p>
    <w:p>
      <w:pPr>
        <w:jc w:val="both"/>
        <w:rPr>
          <w:rFonts w:hint="default" w:eastAsia="宋体"/>
          <w:kern w:val="0"/>
          <w:highlight w:val="none"/>
          <w:lang w:val="en-US" w:eastAsia="zh-CN"/>
        </w:rPr>
      </w:pPr>
      <w:r>
        <w:rPr>
          <w:rFonts w:hint="eastAsia" w:eastAsia="宋体"/>
          <w:kern w:val="0"/>
          <w:highlight w:val="none"/>
          <w:lang w:val="en-US" w:eastAsia="zh-CN"/>
        </w:rPr>
        <w:t>仅对于SHAP分析，</w:t>
      </w:r>
      <w:r>
        <w:rPr>
          <w:rFonts w:hint="default" w:eastAsia="宋体"/>
          <w:kern w:val="0"/>
          <w:highlight w:val="none"/>
          <w:lang w:val="en-US" w:eastAsia="zh-CN"/>
        </w:rPr>
        <w:t>考虑到数据的尺度在不同的维度上是不同的，不能被分割直接比较，我们采用Z-SCORE归一化方法，以确保所有维度数据的大小是一样的。计算公式如下:</w:t>
      </w:r>
    </w:p>
    <w:p>
      <w:pPr>
        <w:jc w:val="both"/>
      </w:pPr>
      <w:r>
        <w:drawing>
          <wp:inline distT="0" distB="0" distL="114300" distR="114300">
            <wp:extent cx="2893060" cy="578485"/>
            <wp:effectExtent l="0" t="0" r="2540" b="12065"/>
            <wp:docPr id="20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3060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="宋体"/>
          <w:kern w:val="0"/>
          <w:highlight w:val="none"/>
          <w:lang w:val="en-US" w:eastAsia="zh-CN"/>
        </w:rPr>
      </w:pPr>
      <w:r>
        <w:rPr>
          <w:rFonts w:hint="default" w:eastAsia="宋体"/>
          <w:kern w:val="0"/>
          <w:highlight w:val="none"/>
          <w:lang w:val="en-US" w:eastAsia="zh-CN"/>
        </w:rPr>
        <w:t>其中x为原始数据点，μ为数据集的平均值，σ为标准数据集的偏差。</w:t>
      </w:r>
    </w:p>
    <w:p>
      <w:pPr>
        <w:jc w:val="both"/>
        <w:rPr>
          <w:rFonts w:hint="default" w:eastAsia="宋体"/>
          <w:kern w:val="0"/>
          <w:highlight w:val="none"/>
          <w:lang w:val="en-US" w:eastAsia="zh-CN"/>
        </w:rPr>
      </w:pPr>
    </w:p>
    <w:p>
      <w:pPr>
        <w:jc w:val="both"/>
        <w:rPr>
          <w:rFonts w:hint="eastAsia" w:eastAsia="宋体"/>
          <w:kern w:val="0"/>
          <w:highlight w:val="none"/>
          <w:lang w:val="en-US" w:eastAsia="zh-CN"/>
        </w:rPr>
      </w:pPr>
      <w:r>
        <w:rPr>
          <w:rFonts w:hint="eastAsia" w:eastAsia="宋体"/>
          <w:kern w:val="0"/>
          <w:highlight w:val="none"/>
          <w:lang w:val="en-US" w:eastAsia="zh-CN"/>
        </w:rPr>
        <w:t>3.1.4特征构建</w:t>
      </w:r>
    </w:p>
    <w:p>
      <w:pPr>
        <w:jc w:val="both"/>
        <w:rPr>
          <w:rFonts w:hint="eastAsia" w:eastAsia="宋体"/>
          <w:kern w:val="0"/>
          <w:highlight w:val="none"/>
          <w:lang w:val="en-US" w:eastAsia="zh-CN"/>
        </w:rPr>
      </w:pPr>
      <w:r>
        <w:rPr>
          <w:rFonts w:hint="eastAsia" w:eastAsia="宋体"/>
          <w:kern w:val="0"/>
          <w:highlight w:val="none"/>
          <w:lang w:val="en-US" w:eastAsia="zh-CN"/>
        </w:rPr>
        <w:t>通过查阅相关文献，我们了解到体重是影响-的重要因素影响心血管疾病[1]。因此，根据身高和体重特征根据原始数据，我们引入了一个新功能，身体质量指数(BMI)，用来评估疾病的状况。计算公式如下:</w:t>
      </w:r>
    </w:p>
    <w:p>
      <w:pPr>
        <w:jc w:val="both"/>
        <w:rPr>
          <w:rFonts w:hint="eastAsia" w:eastAsia="宋体"/>
          <w:kern w:val="0"/>
          <w:highlight w:val="none"/>
          <w:lang w:val="en-US" w:eastAsia="zh-CN"/>
        </w:rPr>
      </w:pPr>
      <w:r>
        <w:rPr>
          <w:rFonts w:hint="eastAsia" w:eastAsia="宋体"/>
          <w:kern w:val="0"/>
          <w:highlight w:val="none"/>
          <w:lang w:val="en-US" w:eastAsia="zh-CN"/>
        </w:rPr>
        <w:t>体重指数</w:t>
      </w:r>
    </w:p>
    <w:p>
      <w:pPr>
        <w:jc w:val="both"/>
      </w:pPr>
      <w:r>
        <w:drawing>
          <wp:inline distT="0" distB="0" distL="114300" distR="114300">
            <wp:extent cx="2868930" cy="574040"/>
            <wp:effectExtent l="0" t="0" r="7620" b="16510"/>
            <wp:docPr id="2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="宋体"/>
          <w:kern w:val="0"/>
          <w:highlight w:val="none"/>
          <w:lang w:val="en-US" w:eastAsia="zh-CN"/>
        </w:rPr>
      </w:pPr>
      <w:r>
        <w:rPr>
          <w:rFonts w:hint="eastAsia" w:eastAsia="宋体"/>
          <w:kern w:val="0"/>
          <w:highlight w:val="none"/>
          <w:lang w:val="en-US" w:eastAsia="zh-CN"/>
        </w:rPr>
        <w:t>这里重量的单位是公斤，高度的单位是米</w:t>
      </w:r>
    </w:p>
    <w:p>
      <w:pPr>
        <w:jc w:val="both"/>
        <w:rPr>
          <w:rFonts w:hint="default" w:eastAsia="宋体"/>
          <w:kern w:val="0"/>
          <w:highlight w:val="none"/>
          <w:lang w:val="en-US" w:eastAsia="zh-CN"/>
        </w:rPr>
      </w:pPr>
    </w:p>
    <w:p>
      <w:pPr>
        <w:pStyle w:val="4"/>
        <w:rPr>
          <w:kern w:val="0"/>
          <w:highlight w:val="none"/>
        </w:rPr>
      </w:pPr>
      <w:bookmarkStart w:id="19" w:name="_Toc164679076"/>
      <w:r>
        <w:rPr>
          <w:rFonts w:hint="eastAsia"/>
          <w:kern w:val="0"/>
          <w:highlight w:val="none"/>
        </w:rPr>
        <w:t>2.2 算法流程图</w:t>
      </w:r>
      <w:bookmarkEnd w:id="19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31310" cy="7150100"/>
            <wp:effectExtent l="0" t="0" r="2540" b="12700"/>
            <wp:docPr id="14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1310" cy="715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 w:eastAsia="宋体"/>
          <w:sz w:val="24"/>
          <w:highlight w:val="yellow"/>
          <w:lang w:eastAsia="zh-CN"/>
        </w:rPr>
      </w:pP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default" w:eastAsia="宋体"/>
          <w:sz w:val="24"/>
          <w:highlight w:val="yellow"/>
          <w:lang w:val="en-US" w:eastAsia="zh-CN"/>
        </w:rPr>
      </w:pP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/>
          <w:sz w:val="24"/>
          <w:highlight w:val="yellow"/>
        </w:rPr>
      </w:pPr>
    </w:p>
    <w:p>
      <w:pPr>
        <w:pStyle w:val="4"/>
        <w:rPr>
          <w:kern w:val="0"/>
          <w:highlight w:val="none"/>
        </w:rPr>
      </w:pPr>
      <w:bookmarkStart w:id="20" w:name="_Toc164679077"/>
      <w:r>
        <w:rPr>
          <w:rFonts w:hint="eastAsia"/>
          <w:kern w:val="0"/>
          <w:highlight w:val="none"/>
        </w:rPr>
        <w:t>2.3 算法伪代码</w:t>
      </w:r>
      <w:bookmarkEnd w:id="20"/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20385" cy="3968115"/>
            <wp:effectExtent l="0" t="0" r="18415" b="13335"/>
            <wp:docPr id="15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385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kern w:val="0"/>
          <w:highlight w:val="none"/>
        </w:rPr>
      </w:pPr>
      <w:bookmarkStart w:id="21" w:name="_Toc164679078"/>
      <w:r>
        <w:rPr>
          <w:rFonts w:hint="eastAsia"/>
          <w:kern w:val="0"/>
          <w:highlight w:val="none"/>
        </w:rPr>
        <w:t>2.4 程序说明</w:t>
      </w:r>
      <w:bookmarkEnd w:id="21"/>
    </w:p>
    <w:p>
      <w:pPr>
        <w:rPr>
          <w:rFonts w:hint="default" w:eastAsia="宋体"/>
          <w:highlight w:val="none"/>
          <w:lang w:val="en-US" w:eastAsia="zh-CN"/>
        </w:rPr>
      </w:pPr>
      <w:r>
        <w:rPr>
          <w:rFonts w:hint="eastAsia"/>
          <w:kern w:val="0"/>
          <w:highlight w:val="none"/>
          <w:lang w:val="en-US" w:eastAsia="zh-CN"/>
        </w:rPr>
        <w:t>1.加载数据集并划分验证集和测试集合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pycaret.datasets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get_data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diabetes = get_data(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'cardio_train'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init setup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pycaret.classification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clf1 = setup(data = diabetes, target 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'cardio'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/>
          <w:sz w:val="24"/>
          <w:highlight w:val="yellow"/>
        </w:rPr>
      </w:pP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/>
          <w:sz w:val="24"/>
          <w:highlight w:val="yellow"/>
        </w:rPr>
      </w:pP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/>
          <w:sz w:val="24"/>
          <w:highlight w:val="yellow"/>
        </w:rPr>
      </w:pPr>
    </w:p>
    <w:p>
      <w:pPr>
        <w:pStyle w:val="36"/>
        <w:tabs>
          <w:tab w:val="left" w:pos="1122"/>
        </w:tabs>
        <w:snapToGrid w:val="0"/>
        <w:ind w:left="0" w:leftChars="0" w:firstLine="0" w:firstLineChars="0"/>
        <w:jc w:val="left"/>
        <w:rPr>
          <w:rFonts w:hint="eastAsia"/>
          <w:sz w:val="24"/>
          <w:highlight w:val="none"/>
          <w:lang w:val="en-US" w:eastAsia="zh-CN"/>
        </w:rPr>
      </w:pPr>
      <w:r>
        <w:rPr>
          <w:rFonts w:hint="eastAsia"/>
          <w:sz w:val="24"/>
          <w:highlight w:val="none"/>
          <w:lang w:val="en-US" w:eastAsia="zh-CN"/>
        </w:rPr>
        <w:t>2.定义树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构建ID3决策树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id3(X, y, features, depth=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max_depth=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len(np.unique(y)) ==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y.iloc[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len(features) ==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(max_depth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depth &gt;= max_depth):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y.mode()[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best_feature = best_feature_to_split(X, y)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tree = {best_feature: {}}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value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np.unique(X[best_feature]):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sub_X = X[X[best_feature] == value].drop(columns=[best_feature])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sub_y = y[X[best_feature] == value]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subtree = id3(sub_X, sub_y, sub_X.columns, depth +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max_depth)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tree[best_feature][value] = subtree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tree</w:t>
      </w: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/>
          <w:sz w:val="24"/>
          <w:highlight w:val="none"/>
          <w:lang w:val="en-US" w:eastAsia="zh-CN"/>
        </w:rPr>
      </w:pPr>
    </w:p>
    <w:p>
      <w:pPr>
        <w:pStyle w:val="36"/>
        <w:numPr>
          <w:ilvl w:val="0"/>
          <w:numId w:val="1"/>
        </w:numPr>
        <w:tabs>
          <w:tab w:val="left" w:pos="1122"/>
        </w:tabs>
        <w:snapToGrid w:val="0"/>
        <w:ind w:left="0" w:leftChars="0" w:firstLine="0" w:firstLineChars="0"/>
        <w:jc w:val="left"/>
        <w:rPr>
          <w:rFonts w:hint="eastAsia"/>
          <w:sz w:val="24"/>
          <w:highlight w:val="none"/>
          <w:lang w:val="en-US" w:eastAsia="zh-CN"/>
        </w:rPr>
      </w:pPr>
      <w:r>
        <w:rPr>
          <w:rFonts w:hint="eastAsia"/>
          <w:sz w:val="24"/>
          <w:highlight w:val="none"/>
          <w:lang w:val="en-US" w:eastAsia="zh-CN"/>
        </w:rPr>
        <w:t>十折交叉检验，训练树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train logistic regression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dt = create_model(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'dt'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,fold=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pStyle w:val="36"/>
        <w:numPr>
          <w:ilvl w:val="0"/>
          <w:numId w:val="0"/>
        </w:numPr>
        <w:tabs>
          <w:tab w:val="left" w:pos="1122"/>
        </w:tabs>
        <w:snapToGrid w:val="0"/>
        <w:ind w:leftChars="0"/>
        <w:jc w:val="left"/>
        <w:rPr>
          <w:rFonts w:hint="eastAsia"/>
          <w:sz w:val="24"/>
          <w:highlight w:val="none"/>
          <w:lang w:val="en-US" w:eastAsia="zh-CN"/>
        </w:rPr>
      </w:pPr>
    </w:p>
    <w:p>
      <w:pPr>
        <w:pStyle w:val="36"/>
        <w:widowControl w:val="0"/>
        <w:numPr>
          <w:ilvl w:val="0"/>
          <w:numId w:val="1"/>
        </w:numPr>
        <w:tabs>
          <w:tab w:val="left" w:pos="1122"/>
        </w:tabs>
        <w:snapToGrid w:val="0"/>
        <w:spacing w:line="360" w:lineRule="auto"/>
        <w:ind w:left="0" w:leftChars="0" w:firstLine="0" w:firstLineChars="0"/>
        <w:jc w:val="left"/>
        <w:rPr>
          <w:rFonts w:hint="eastAsia"/>
          <w:sz w:val="24"/>
          <w:highlight w:val="none"/>
          <w:lang w:val="en-US" w:eastAsia="zh-CN"/>
        </w:rPr>
      </w:pPr>
      <w:r>
        <w:rPr>
          <w:rFonts w:hint="eastAsia"/>
          <w:sz w:val="24"/>
          <w:highlight w:val="none"/>
          <w:lang w:val="en-US" w:eastAsia="zh-CN"/>
        </w:rPr>
        <w:t>验证性能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plot_model(dtf, plot 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'confusion_matrix'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plot_model(dtf, plot 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'confusion_matrix'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plot_kwargs = {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'percent'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pStyle w:val="36"/>
        <w:widowControl w:val="0"/>
        <w:numPr>
          <w:ilvl w:val="0"/>
          <w:numId w:val="0"/>
        </w:numPr>
        <w:tabs>
          <w:tab w:val="left" w:pos="1122"/>
        </w:tabs>
        <w:snapToGrid w:val="0"/>
        <w:spacing w:line="360" w:lineRule="auto"/>
        <w:ind w:leftChars="0"/>
        <w:jc w:val="left"/>
        <w:rPr>
          <w:rFonts w:hint="eastAsia"/>
          <w:sz w:val="24"/>
          <w:highlight w:val="none"/>
          <w:lang w:val="en-US" w:eastAsia="zh-CN"/>
        </w:rPr>
      </w:pPr>
    </w:p>
    <w:p>
      <w:pPr>
        <w:pStyle w:val="36"/>
        <w:widowControl w:val="0"/>
        <w:numPr>
          <w:ilvl w:val="0"/>
          <w:numId w:val="0"/>
        </w:numPr>
        <w:tabs>
          <w:tab w:val="left" w:pos="1122"/>
        </w:tabs>
        <w:snapToGrid w:val="0"/>
        <w:spacing w:line="360" w:lineRule="auto"/>
        <w:jc w:val="left"/>
        <w:rPr>
          <w:rFonts w:hint="default"/>
          <w:sz w:val="24"/>
          <w:highlight w:val="none"/>
          <w:lang w:val="en-US" w:eastAsia="zh-CN"/>
        </w:rPr>
      </w:pPr>
      <w:r>
        <w:rPr>
          <w:rFonts w:hint="eastAsia"/>
          <w:sz w:val="24"/>
          <w:highlight w:val="none"/>
          <w:lang w:val="en-US" w:eastAsia="zh-CN"/>
        </w:rPr>
        <w:t>5.遍历最大深度，进行剪枝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进行剪枝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prune(tree, X, y):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prune_node(node, X, y):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isinstance(node, dict):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feature = list(node.keys())[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value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node[feature]: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isinstance(node[feature][value], dict):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sub_X = X[X[feature] == value].drop(columns=[feature])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sub_y = y[X[feature] == value]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node[feature][value] = prune_node(node[feature][value], sub_X, sub_y)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leaf_counts = Counter(sub_y)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most_common_label = leaf_counts.most_common(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)[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all(isinstance(subtree, str)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subtree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node[feature].values()):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majority_vote = Counter(node[feature].values()).most_common(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)[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majority_vote == most_common_label: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majority_vote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prune_node(tree, X, y)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start a loop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  <w:highlight w:val="none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models =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  <w:highlight w:val="none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highlight w:val="none"/>
          <w:shd w:val="clear" w:fill="1E1E1E"/>
          <w:lang w:val="en-US" w:eastAsia="zh-CN" w:bidi="ar"/>
        </w:rPr>
        <w:t>results = []</w:t>
      </w:r>
    </w:p>
    <w:p>
      <w:pPr>
        <w:keepNext w:val="0"/>
        <w:keepLines w:val="0"/>
        <w:widowControl/>
        <w:suppressLineNumbers w:val="0"/>
        <w:jc w:val="left"/>
        <w:rPr>
          <w:highlight w:val="none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  <w:highlight w:val="none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highlight w:val="none"/>
          <w:shd w:val="clear" w:fill="1E1E1E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highlight w:val="none"/>
          <w:shd w:val="clear" w:fill="1E1E1E"/>
          <w:lang w:val="en-US" w:eastAsia="zh-CN" w:bidi="ar"/>
        </w:rPr>
        <w:t xml:space="preserve"> i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highlight w:val="none"/>
          <w:shd w:val="clear" w:fill="1E1E1E"/>
          <w:lang w:val="en-US" w:eastAsia="zh-CN" w:bidi="ar"/>
        </w:rPr>
        <w:t>in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highlight w:val="none"/>
          <w:shd w:val="clear" w:fill="1E1E1E"/>
          <w:lang w:val="en-US" w:eastAsia="zh-CN" w:bidi="ar"/>
        </w:rPr>
        <w:t xml:space="preserve"> np.arange(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highlight w:val="none"/>
          <w:shd w:val="clear" w:fill="1E1E1E"/>
          <w:lang w:val="en-US" w:eastAsia="zh-CN" w:bidi="ar"/>
        </w:rPr>
        <w:t>5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highlight w:val="none"/>
          <w:shd w:val="clear" w:fill="1E1E1E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highlight w:val="none"/>
          <w:shd w:val="clear" w:fill="1E1E1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highlight w:val="none"/>
          <w:shd w:val="clear" w:fill="1E1E1E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highlight w:val="none"/>
          <w:shd w:val="clear" w:fill="1E1E1E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highlight w:val="none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  <w:highlight w:val="none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highlight w:val="none"/>
          <w:shd w:val="clear" w:fill="1E1E1E"/>
          <w:lang w:val="en-US" w:eastAsia="zh-CN" w:bidi="ar"/>
        </w:rPr>
        <w:t>model = create_model(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highlight w:val="none"/>
          <w:shd w:val="clear" w:fill="1E1E1E"/>
          <w:lang w:val="en-US" w:eastAsia="zh-CN" w:bidi="ar"/>
        </w:rPr>
        <w:t>'dt'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highlight w:val="none"/>
          <w:shd w:val="clear" w:fill="1E1E1E"/>
          <w:lang w:val="en-US" w:eastAsia="zh-CN" w:bidi="ar"/>
        </w:rPr>
        <w:t>, max_depth = i)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  <w:highlight w:val="none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highlight w:val="none"/>
          <w:shd w:val="clear" w:fill="1E1E1E"/>
          <w:lang w:val="en-US" w:eastAsia="zh-CN" w:bidi="ar"/>
        </w:rPr>
        <w:t>model_results = pull().loc[[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highlight w:val="none"/>
          <w:shd w:val="clear" w:fill="1E1E1E"/>
          <w:lang w:val="en-US" w:eastAsia="zh-CN" w:bidi="ar"/>
        </w:rPr>
        <w:t>'Mean'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highlight w:val="none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  <w:highlight w:val="none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highlight w:val="none"/>
          <w:shd w:val="clear" w:fill="1E1E1E"/>
          <w:lang w:val="en-US" w:eastAsia="zh-CN" w:bidi="ar"/>
        </w:rPr>
        <w:t>models.append(model)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  <w:highlight w:val="none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highlight w:val="none"/>
          <w:shd w:val="clear" w:fill="1E1E1E"/>
          <w:lang w:val="en-US" w:eastAsia="zh-CN" w:bidi="ar"/>
        </w:rPr>
        <w:t>results.append(model_results)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  <w:highlight w:val="none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highlight w:val="none"/>
          <w:shd w:val="clear" w:fill="1E1E1E"/>
          <w:lang w:val="en-US" w:eastAsia="zh-CN" w:bidi="ar"/>
        </w:rPr>
        <w:t>results = pd.concat(results, axis=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highlight w:val="none"/>
          <w:shd w:val="clear" w:fill="1E1E1E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highlight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  <w:highlight w:val="none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highlight w:val="none"/>
          <w:shd w:val="clear" w:fill="1E1E1E"/>
          <w:lang w:val="en-US" w:eastAsia="zh-CN" w:bidi="ar"/>
        </w:rPr>
        <w:t>results.index = np.arange(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highlight w:val="none"/>
          <w:shd w:val="clear" w:fill="1E1E1E"/>
          <w:lang w:val="en-US" w:eastAsia="zh-CN" w:bidi="ar"/>
        </w:rPr>
        <w:t>5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highlight w:val="none"/>
          <w:shd w:val="clear" w:fill="1E1E1E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highlight w:val="none"/>
          <w:shd w:val="clear" w:fill="1E1E1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highlight w:val="none"/>
          <w:shd w:val="clear" w:fill="1E1E1E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highlight w:val="none"/>
          <w:shd w:val="clear" w:fill="1E1E1E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highlight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  <w:highlight w:val="none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highlight w:val="none"/>
          <w:shd w:val="clear" w:fill="1E1E1E"/>
          <w:lang w:val="en-US" w:eastAsia="zh-CN" w:bidi="ar"/>
        </w:rPr>
        <w:t>results.plot()</w:t>
      </w:r>
    </w:p>
    <w:p>
      <w:pPr>
        <w:pStyle w:val="36"/>
        <w:widowControl w:val="0"/>
        <w:numPr>
          <w:ilvl w:val="0"/>
          <w:numId w:val="0"/>
        </w:numPr>
        <w:tabs>
          <w:tab w:val="left" w:pos="1122"/>
        </w:tabs>
        <w:snapToGrid w:val="0"/>
        <w:spacing w:line="360" w:lineRule="auto"/>
        <w:jc w:val="left"/>
        <w:rPr>
          <w:highlight w:val="none"/>
        </w:rPr>
      </w:pPr>
      <w:r>
        <w:rPr>
          <w:highlight w:val="none"/>
        </w:rPr>
        <w:drawing>
          <wp:inline distT="0" distB="0" distL="114300" distR="114300">
            <wp:extent cx="5268595" cy="3683000"/>
            <wp:effectExtent l="0" t="0" r="8255" b="12700"/>
            <wp:docPr id="23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widowControl w:val="0"/>
        <w:numPr>
          <w:ilvl w:val="0"/>
          <w:numId w:val="0"/>
        </w:numPr>
        <w:tabs>
          <w:tab w:val="left" w:pos="1122"/>
        </w:tabs>
        <w:snapToGrid w:val="0"/>
        <w:spacing w:line="360" w:lineRule="auto"/>
        <w:jc w:val="left"/>
        <w:rPr>
          <w:rFonts w:hint="default" w:eastAsia="宋体"/>
          <w:highlight w:val="none"/>
          <w:lang w:val="en-US" w:eastAsia="zh-CN"/>
        </w:rPr>
      </w:pPr>
      <w:r>
        <w:rPr>
          <w:rFonts w:hint="eastAsia"/>
          <w:highlight w:val="none"/>
          <w:lang w:eastAsia="zh-CN"/>
        </w:rPr>
        <w:t>得到最大深度为</w:t>
      </w:r>
      <w:r>
        <w:rPr>
          <w:rFonts w:hint="eastAsia"/>
          <w:highlight w:val="none"/>
          <w:lang w:val="en-US" w:eastAsia="zh-CN"/>
        </w:rPr>
        <w:t>8左右，模型在测试集上效果最好</w:t>
      </w:r>
    </w:p>
    <w:p>
      <w:pPr>
        <w:pStyle w:val="4"/>
        <w:rPr>
          <w:kern w:val="0"/>
          <w:highlight w:val="none"/>
        </w:rPr>
      </w:pPr>
      <w:bookmarkStart w:id="22" w:name="_Toc164679079"/>
      <w:r>
        <w:rPr>
          <w:rFonts w:hint="eastAsia"/>
          <w:kern w:val="0"/>
          <w:highlight w:val="none"/>
        </w:rPr>
        <w:t>2.5 时间和空间复杂度</w:t>
      </w:r>
      <w:bookmarkEnd w:id="22"/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时间复杂度</w:t>
      </w: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ID3算法的时间复杂度主要受到以下因素的影响：</w:t>
      </w: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/>
          <w:sz w:val="24"/>
          <w:highlight w:val="none"/>
        </w:rPr>
      </w:pP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数据集中的实例数量（N）。</w:t>
      </w: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属性的数量（M）。</w:t>
      </w: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树的深度（D）。</w:t>
      </w: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主要时间开销在于计算信息增益和递归构建决策树。</w:t>
      </w: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/>
          <w:sz w:val="24"/>
          <w:highlight w:val="none"/>
        </w:rPr>
      </w:pP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计算信息增益：</w:t>
      </w: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/>
          <w:sz w:val="24"/>
          <w:highlight w:val="none"/>
        </w:rPr>
      </w:pP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需要计算每个属性的信息增益。</w:t>
      </w: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计算信息增益涉及计算熵，熵的计算是线性的，即O(N)。</w:t>
      </w: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对于M个属性，每个属性的计算复杂度为O(N)，总的计算复杂度为O(M * N)。</w:t>
      </w: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递归构建决策树：</w:t>
      </w: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/>
          <w:sz w:val="24"/>
          <w:highlight w:val="none"/>
        </w:rPr>
      </w:pP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在最坏情况下，树的深度接近于N（每次只分一个实例）。</w:t>
      </w: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在每个层次上，计算信息增益的总复杂度为O(M * N)。</w:t>
      </w: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因此，整个树构建过程的复杂度为O(M * N * D)，在最坏情况下，D ≈ N。</w:t>
      </w: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综上所述，ID3算法的最坏情况时间复杂度为O(M * N^2)。</w:t>
      </w: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/>
          <w:sz w:val="24"/>
          <w:highlight w:val="none"/>
        </w:rPr>
      </w:pP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空间复杂度</w:t>
      </w: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ID3算法的空间复杂度主要受到以下因素的影响：</w:t>
      </w: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/>
          <w:sz w:val="24"/>
          <w:highlight w:val="none"/>
        </w:rPr>
      </w:pP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数据集的大小（N）。</w:t>
      </w: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/>
          <w:sz w:val="24"/>
          <w:highlight w:val="none"/>
        </w:rPr>
      </w:pP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属性的数量（M）。</w:t>
      </w: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/>
          <w:sz w:val="24"/>
          <w:highlight w:val="none"/>
        </w:rPr>
      </w:pP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树的深度（D）。</w:t>
      </w: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/>
          <w:sz w:val="24"/>
          <w:highlight w:val="none"/>
        </w:rPr>
      </w:pP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存储数据集：</w:t>
      </w: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/>
          <w:sz w:val="24"/>
          <w:highlight w:val="none"/>
        </w:rPr>
      </w:pP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数据集需要O(N * M)的空间。</w:t>
      </w: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存储决策树：</w:t>
      </w: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/>
          <w:sz w:val="24"/>
          <w:highlight w:val="none"/>
        </w:rPr>
      </w:pP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决策树的深度在最坏情况下接近于N。</w:t>
      </w: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每个节点存储一个属性和若干子节点指针，总的空间复杂度接近于O(N)。</w:t>
      </w: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递归栈空间：</w:t>
      </w: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/>
          <w:sz w:val="24"/>
          <w:highlight w:val="none"/>
        </w:rPr>
      </w:pP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在最坏情况下，递归深度接近于N。</w:t>
      </w: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综上所述，ID3算法的空间复杂度为O(N * M + N) ≈ O(N * M)。</w:t>
      </w: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/>
          <w:sz w:val="24"/>
          <w:highlight w:val="none"/>
        </w:rPr>
      </w:pP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总结</w:t>
      </w: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时间复杂度： O(M * N^2)（最坏情况）。</w:t>
      </w: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>空间复杂度： O(N * M)。</w:t>
      </w:r>
    </w:p>
    <w:p>
      <w:pPr>
        <w:pStyle w:val="4"/>
        <w:rPr>
          <w:kern w:val="0"/>
          <w:highlight w:val="none"/>
        </w:rPr>
      </w:pPr>
      <w:bookmarkStart w:id="23" w:name="_Toc164679080"/>
      <w:r>
        <w:rPr>
          <w:rFonts w:hint="eastAsia"/>
          <w:kern w:val="0"/>
          <w:highlight w:val="none"/>
        </w:rPr>
        <w:t>2.6 算法边界</w:t>
      </w:r>
      <w:bookmarkEnd w:id="23"/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 w:eastAsia="宋体" w:cs="Times New Roman"/>
          <w:sz w:val="24"/>
          <w:highlight w:val="none"/>
        </w:rPr>
      </w:pPr>
      <w:r>
        <w:rPr>
          <w:rFonts w:hint="eastAsia" w:eastAsia="宋体" w:cs="Times New Roman"/>
          <w:sz w:val="24"/>
          <w:highlight w:val="none"/>
        </w:rPr>
        <w:t>适用于以下类型的数据：</w:t>
      </w: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 w:eastAsia="宋体" w:cs="Times New Roman"/>
          <w:sz w:val="24"/>
          <w:highlight w:val="none"/>
        </w:rPr>
      </w:pP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 w:eastAsia="宋体" w:cs="Times New Roman"/>
          <w:sz w:val="24"/>
          <w:highlight w:val="none"/>
        </w:rPr>
      </w:pPr>
      <w:r>
        <w:rPr>
          <w:rFonts w:hint="eastAsia" w:eastAsia="宋体" w:cs="Times New Roman"/>
          <w:sz w:val="24"/>
          <w:highlight w:val="none"/>
        </w:rPr>
        <w:t>分类问题： ID3算法主要用于分类问题。目标变量必须是离散的（即类标签），算法通过递归地选择最佳属性来构建决策树，从而对实例进行分类。</w:t>
      </w: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 w:eastAsia="宋体" w:cs="Times New Roman"/>
          <w:sz w:val="24"/>
          <w:highlight w:val="none"/>
        </w:rPr>
      </w:pP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 w:eastAsia="宋体" w:cs="Times New Roman"/>
          <w:sz w:val="24"/>
          <w:highlight w:val="none"/>
        </w:rPr>
      </w:pPr>
      <w:r>
        <w:rPr>
          <w:rFonts w:hint="eastAsia" w:eastAsia="宋体" w:cs="Times New Roman"/>
          <w:sz w:val="24"/>
          <w:highlight w:val="none"/>
        </w:rPr>
        <w:t>离散属性的数据： ID3算法最适合处理具有离散值的属性。每个属性可以有多个不同的离散值，这些值用于划分数据集。</w:t>
      </w: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 w:eastAsia="宋体" w:cs="Times New Roman"/>
          <w:sz w:val="24"/>
          <w:highlight w:val="none"/>
        </w:rPr>
      </w:pP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 w:eastAsia="宋体" w:cs="Times New Roman"/>
          <w:sz w:val="24"/>
          <w:highlight w:val="none"/>
        </w:rPr>
      </w:pPr>
      <w:r>
        <w:rPr>
          <w:rFonts w:hint="eastAsia" w:eastAsia="宋体" w:cs="Times New Roman"/>
          <w:sz w:val="24"/>
          <w:highlight w:val="none"/>
        </w:rPr>
        <w:t>属性间独立性： ID3假设属性之间是独立的。虽然在实际问题中这并不总是成立，但在属性相对独立时，ID3的效果较好。</w:t>
      </w: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 w:eastAsia="宋体" w:cs="Times New Roman"/>
          <w:sz w:val="24"/>
          <w:highlight w:val="none"/>
        </w:rPr>
      </w:pP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 w:eastAsia="宋体" w:cs="Times New Roman"/>
          <w:sz w:val="24"/>
          <w:highlight w:val="none"/>
        </w:rPr>
      </w:pPr>
      <w:r>
        <w:rPr>
          <w:rFonts w:hint="eastAsia" w:eastAsia="宋体" w:cs="Times New Roman"/>
          <w:sz w:val="24"/>
          <w:highlight w:val="none"/>
        </w:rPr>
        <w:t>不适用场景示例</w:t>
      </w: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 w:eastAsia="宋体" w:cs="Times New Roman"/>
          <w:sz w:val="24"/>
          <w:highlight w:val="none"/>
        </w:rPr>
      </w:pPr>
      <w:r>
        <w:rPr>
          <w:rFonts w:hint="eastAsia" w:eastAsia="宋体" w:cs="Times New Roman"/>
          <w:sz w:val="24"/>
          <w:highlight w:val="none"/>
        </w:rPr>
        <w:t>回归问题： ID3不能处理目标变量为连续值的回归问题。</w:t>
      </w: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 w:eastAsia="宋体" w:cs="Times New Roman"/>
          <w:sz w:val="24"/>
          <w:highlight w:val="none"/>
        </w:rPr>
      </w:pPr>
      <w:r>
        <w:rPr>
          <w:rFonts w:hint="eastAsia" w:eastAsia="宋体" w:cs="Times New Roman"/>
          <w:sz w:val="24"/>
          <w:highlight w:val="none"/>
        </w:rPr>
        <w:t>需要处理大量连续属性： 例如，股票价格预测中的时间序列数据。</w:t>
      </w: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 w:eastAsia="宋体" w:cs="Times New Roman"/>
          <w:sz w:val="24"/>
          <w:highlight w:val="none"/>
        </w:rPr>
      </w:pPr>
      <w:r>
        <w:rPr>
          <w:rFonts w:hint="eastAsia" w:eastAsia="宋体" w:cs="Times New Roman"/>
          <w:sz w:val="24"/>
          <w:highlight w:val="none"/>
        </w:rPr>
        <w:t>数据噪声较多的情况： 例如，传感器数据中存在大量干扰的情况下。</w:t>
      </w:r>
    </w:p>
    <w:p>
      <w:pPr>
        <w:pStyle w:val="36"/>
        <w:tabs>
          <w:tab w:val="left" w:pos="1122"/>
        </w:tabs>
        <w:snapToGrid w:val="0"/>
        <w:ind w:left="0" w:leftChars="0" w:firstLine="480"/>
        <w:jc w:val="left"/>
        <w:rPr>
          <w:rFonts w:hint="eastAsia" w:eastAsia="宋体" w:cs="Times New Roman"/>
          <w:sz w:val="24"/>
          <w:highlight w:val="none"/>
        </w:rPr>
      </w:pPr>
    </w:p>
    <w:p>
      <w:pPr>
        <w:widowControl/>
        <w:spacing w:line="240" w:lineRule="exact"/>
        <w:jc w:val="left"/>
        <w:rPr>
          <w:rFonts w:hint="eastAsia" w:ascii="Times New Roman" w:hAnsi="Times New Roman" w:eastAsia="宋体" w:cs="Times New Roman"/>
          <w:kern w:val="0"/>
          <w:sz w:val="24"/>
          <w:highlight w:val="none"/>
        </w:rPr>
      </w:pPr>
    </w:p>
    <w:p>
      <w:pPr>
        <w:widowControl/>
        <w:spacing w:line="240" w:lineRule="exact"/>
        <w:jc w:val="left"/>
        <w:rPr>
          <w:rFonts w:hint="eastAsia" w:ascii="Times New Roman" w:hAnsi="Times New Roman" w:eastAsia="宋体" w:cs="Times New Roman"/>
          <w:kern w:val="0"/>
          <w:sz w:val="24"/>
          <w:highlight w:val="none"/>
        </w:rPr>
      </w:pPr>
    </w:p>
    <w:p>
      <w:pPr>
        <w:widowControl/>
        <w:spacing w:line="240" w:lineRule="exact"/>
        <w:jc w:val="left"/>
        <w:rPr>
          <w:kern w:val="0"/>
          <w:sz w:val="24"/>
          <w:szCs w:val="22"/>
          <w:highlight w:val="yellow"/>
        </w:rPr>
      </w:pPr>
      <w:r>
        <w:rPr>
          <w:kern w:val="0"/>
          <w:sz w:val="24"/>
          <w:highlight w:val="yellow"/>
        </w:rPr>
        <w:br w:type="page"/>
      </w:r>
    </w:p>
    <w:p>
      <w:pPr>
        <w:pStyle w:val="3"/>
        <w:keepNext w:val="0"/>
        <w:keepLines w:val="0"/>
        <w:autoSpaceDE w:val="0"/>
        <w:autoSpaceDN w:val="0"/>
        <w:spacing w:before="156" w:beforeLines="50" w:after="156" w:afterLines="50" w:line="360" w:lineRule="auto"/>
        <w:jc w:val="center"/>
        <w:rPr>
          <w:rFonts w:hint="eastAsia" w:ascii="黑体" w:hAnsi="黑体" w:cs="宋体"/>
          <w:b w:val="0"/>
          <w:bCs w:val="0"/>
          <w:kern w:val="0"/>
          <w:highlight w:val="none"/>
        </w:rPr>
      </w:pPr>
      <w:bookmarkStart w:id="24" w:name="_Toc164678586"/>
      <w:bookmarkStart w:id="25" w:name="_Toc164678601"/>
      <w:bookmarkStart w:id="26" w:name="_Toc164679081"/>
      <w:r>
        <w:rPr>
          <w:rFonts w:hint="eastAsia" w:ascii="Times New Roman" w:hAnsi="宋体" w:eastAsia="Times New Roman" w:cs="宋体"/>
          <w:b w:val="0"/>
          <w:bCs w:val="0"/>
          <w:kern w:val="0"/>
          <w:highlight w:val="none"/>
        </w:rPr>
        <w:t>3</w:t>
      </w:r>
      <w:r>
        <w:rPr>
          <w:rFonts w:hint="eastAsia" w:ascii="Times New Roman" w:hAnsi="宋体" w:eastAsia="宋体" w:cs="宋体"/>
          <w:b w:val="0"/>
          <w:bCs w:val="0"/>
          <w:kern w:val="0"/>
          <w:highlight w:val="none"/>
        </w:rPr>
        <w:t xml:space="preserve"> </w:t>
      </w:r>
      <w:r>
        <w:rPr>
          <w:rFonts w:hint="eastAsia" w:ascii="黑体" w:hAnsi="黑体" w:cs="宋体"/>
          <w:b w:val="0"/>
          <w:bCs w:val="0"/>
          <w:kern w:val="0"/>
          <w:highlight w:val="none"/>
        </w:rPr>
        <w:t>运行结果</w:t>
      </w:r>
      <w:bookmarkEnd w:id="24"/>
      <w:bookmarkEnd w:id="25"/>
      <w:bookmarkEnd w:id="26"/>
    </w:p>
    <w:p/>
    <w:p>
      <w:pPr>
        <w:widowControl/>
        <w:numPr>
          <w:ilvl w:val="0"/>
          <w:numId w:val="2"/>
        </w:numPr>
        <w:spacing w:line="240" w:lineRule="exact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训练过程(10折交叉)</w:t>
      </w:r>
    </w:p>
    <w:p>
      <w:pPr>
        <w:widowControl/>
        <w:numPr>
          <w:ilvl w:val="0"/>
          <w:numId w:val="0"/>
        </w:numPr>
        <w:tabs>
          <w:tab w:val="left" w:pos="312"/>
        </w:tabs>
        <w:spacing w:line="240" w:lineRule="exact"/>
        <w:jc w:val="left"/>
        <w:rPr>
          <w:rFonts w:hint="eastAsia"/>
          <w:highlight w:val="none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106045</wp:posOffset>
            </wp:positionH>
            <wp:positionV relativeFrom="paragraph">
              <wp:posOffset>48895</wp:posOffset>
            </wp:positionV>
            <wp:extent cx="4676775" cy="3257550"/>
            <wp:effectExtent l="0" t="0" r="9525" b="0"/>
            <wp:wrapTopAndBottom/>
            <wp:docPr id="27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numPr>
          <w:ilvl w:val="0"/>
          <w:numId w:val="0"/>
        </w:numPr>
        <w:tabs>
          <w:tab w:val="left" w:pos="312"/>
        </w:tabs>
        <w:spacing w:line="240" w:lineRule="exact"/>
        <w:jc w:val="left"/>
        <w:rPr>
          <w:rFonts w:hint="eastAsia"/>
          <w:highlight w:val="none"/>
          <w:lang w:val="en-US" w:eastAsia="zh-CN"/>
        </w:rPr>
      </w:pPr>
    </w:p>
    <w:p>
      <w:pPr>
        <w:widowControl/>
        <w:numPr>
          <w:ilvl w:val="0"/>
          <w:numId w:val="2"/>
        </w:numPr>
        <w:spacing w:line="240" w:lineRule="exact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剪枝</w:t>
      </w:r>
    </w:p>
    <w:p>
      <w:pPr>
        <w:widowControl/>
        <w:numPr>
          <w:ilvl w:val="0"/>
          <w:numId w:val="0"/>
        </w:numPr>
        <w:tabs>
          <w:tab w:val="left" w:pos="312"/>
        </w:tabs>
        <w:spacing w:line="240" w:lineRule="exact"/>
        <w:jc w:val="left"/>
        <w:rPr>
          <w:rFonts w:hint="eastAsia"/>
          <w:highlight w:val="none"/>
          <w:lang w:val="en-US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35560</wp:posOffset>
            </wp:positionV>
            <wp:extent cx="5268595" cy="3683000"/>
            <wp:effectExtent l="0" t="0" r="8255" b="12700"/>
            <wp:wrapNone/>
            <wp:docPr id="26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numPr>
          <w:ilvl w:val="0"/>
          <w:numId w:val="0"/>
        </w:numPr>
        <w:tabs>
          <w:tab w:val="left" w:pos="312"/>
        </w:tabs>
        <w:spacing w:line="240" w:lineRule="exact"/>
        <w:jc w:val="left"/>
        <w:rPr>
          <w:rFonts w:hint="eastAsia"/>
          <w:highlight w:val="none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spacing w:line="240" w:lineRule="exact"/>
        <w:jc w:val="left"/>
        <w:rPr>
          <w:rFonts w:hint="eastAsia"/>
          <w:highlight w:val="none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spacing w:line="240" w:lineRule="exact"/>
        <w:jc w:val="left"/>
        <w:rPr>
          <w:rFonts w:hint="eastAsia"/>
          <w:highlight w:val="none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spacing w:line="240" w:lineRule="exact"/>
        <w:jc w:val="left"/>
        <w:rPr>
          <w:rFonts w:hint="eastAsia"/>
          <w:highlight w:val="none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spacing w:line="240" w:lineRule="exact"/>
        <w:jc w:val="left"/>
        <w:rPr>
          <w:rFonts w:hint="eastAsia"/>
          <w:highlight w:val="none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spacing w:line="240" w:lineRule="exact"/>
        <w:jc w:val="left"/>
        <w:rPr>
          <w:rFonts w:hint="eastAsia"/>
          <w:highlight w:val="none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spacing w:line="240" w:lineRule="exact"/>
        <w:jc w:val="left"/>
        <w:rPr>
          <w:rFonts w:hint="eastAsia"/>
          <w:highlight w:val="none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spacing w:line="240" w:lineRule="exact"/>
        <w:jc w:val="left"/>
        <w:rPr>
          <w:rFonts w:hint="eastAsia"/>
          <w:highlight w:val="none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spacing w:line="240" w:lineRule="exact"/>
        <w:jc w:val="left"/>
        <w:rPr>
          <w:rFonts w:hint="eastAsia"/>
          <w:highlight w:val="none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spacing w:line="240" w:lineRule="exact"/>
        <w:jc w:val="left"/>
        <w:rPr>
          <w:rFonts w:hint="eastAsia"/>
          <w:highlight w:val="none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spacing w:line="240" w:lineRule="exact"/>
        <w:jc w:val="left"/>
        <w:rPr>
          <w:rFonts w:hint="eastAsia"/>
          <w:highlight w:val="none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spacing w:line="240" w:lineRule="exact"/>
        <w:jc w:val="left"/>
        <w:rPr>
          <w:rFonts w:hint="eastAsia"/>
          <w:highlight w:val="none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spacing w:line="240" w:lineRule="exact"/>
        <w:jc w:val="left"/>
        <w:rPr>
          <w:rFonts w:hint="eastAsia"/>
          <w:highlight w:val="none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spacing w:line="240" w:lineRule="exact"/>
        <w:jc w:val="left"/>
        <w:rPr>
          <w:rFonts w:hint="eastAsia"/>
          <w:highlight w:val="none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spacing w:line="240" w:lineRule="exact"/>
        <w:jc w:val="left"/>
        <w:rPr>
          <w:rFonts w:hint="eastAsia"/>
          <w:highlight w:val="none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spacing w:line="240" w:lineRule="exact"/>
        <w:jc w:val="left"/>
        <w:rPr>
          <w:rFonts w:hint="eastAsia"/>
          <w:highlight w:val="none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spacing w:line="240" w:lineRule="exact"/>
        <w:jc w:val="left"/>
        <w:rPr>
          <w:rFonts w:hint="eastAsia"/>
          <w:highlight w:val="none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spacing w:line="240" w:lineRule="exact"/>
        <w:jc w:val="left"/>
        <w:rPr>
          <w:rFonts w:hint="eastAsia"/>
          <w:highlight w:val="none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spacing w:line="240" w:lineRule="exact"/>
        <w:jc w:val="left"/>
        <w:rPr>
          <w:rFonts w:hint="eastAsia"/>
          <w:highlight w:val="none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spacing w:line="240" w:lineRule="exact"/>
        <w:jc w:val="left"/>
        <w:rPr>
          <w:rFonts w:hint="eastAsia"/>
          <w:highlight w:val="none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spacing w:line="240" w:lineRule="exact"/>
        <w:jc w:val="left"/>
        <w:rPr>
          <w:rFonts w:hint="eastAsia"/>
          <w:highlight w:val="none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spacing w:line="240" w:lineRule="exact"/>
        <w:jc w:val="left"/>
        <w:rPr>
          <w:rFonts w:hint="eastAsia"/>
          <w:highlight w:val="none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spacing w:line="240" w:lineRule="exact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</w:p>
    <w:p>
      <w:pPr>
        <w:widowControl/>
        <w:numPr>
          <w:ilvl w:val="0"/>
          <w:numId w:val="0"/>
        </w:numPr>
        <w:tabs>
          <w:tab w:val="left" w:pos="312"/>
        </w:tabs>
        <w:spacing w:line="240" w:lineRule="exact"/>
        <w:jc w:val="left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根据图中召回率和F1值的变化趋势选取最大深度为8</w:t>
      </w:r>
    </w:p>
    <w:p>
      <w:pPr>
        <w:widowControl/>
        <w:numPr>
          <w:ilvl w:val="0"/>
          <w:numId w:val="0"/>
        </w:numPr>
        <w:tabs>
          <w:tab w:val="left" w:pos="312"/>
        </w:tabs>
        <w:spacing w:line="240" w:lineRule="exact"/>
        <w:jc w:val="left"/>
        <w:rPr>
          <w:rFonts w:hint="eastAsia"/>
          <w:highlight w:val="none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spacing w:line="240" w:lineRule="exact"/>
        <w:jc w:val="left"/>
        <w:rPr>
          <w:rFonts w:hint="eastAsia"/>
          <w:highlight w:val="none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spacing w:line="240" w:lineRule="exact"/>
        <w:jc w:val="left"/>
        <w:rPr>
          <w:rFonts w:hint="eastAsia"/>
          <w:highlight w:val="none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spacing w:line="240" w:lineRule="exact"/>
        <w:jc w:val="left"/>
        <w:rPr>
          <w:rFonts w:hint="eastAsia"/>
          <w:highlight w:val="none"/>
          <w:lang w:val="en-US" w:eastAsia="zh-CN"/>
        </w:rPr>
      </w:pPr>
    </w:p>
    <w:p>
      <w:pPr>
        <w:widowControl/>
        <w:numPr>
          <w:ilvl w:val="0"/>
          <w:numId w:val="0"/>
        </w:numPr>
        <w:tabs>
          <w:tab w:val="left" w:pos="312"/>
        </w:tabs>
        <w:spacing w:line="240" w:lineRule="exact"/>
        <w:jc w:val="left"/>
        <w:rPr>
          <w:rFonts w:hint="eastAsia"/>
          <w:highlight w:val="none"/>
          <w:lang w:val="en-US" w:eastAsia="zh-CN"/>
        </w:rPr>
      </w:pPr>
    </w:p>
    <w:p>
      <w:pPr>
        <w:widowControl/>
        <w:numPr>
          <w:ilvl w:val="0"/>
          <w:numId w:val="0"/>
        </w:numPr>
        <w:spacing w:line="240" w:lineRule="exact"/>
        <w:jc w:val="left"/>
        <w:rPr>
          <w:rFonts w:hint="eastAsia"/>
          <w:highlight w:val="none"/>
          <w:lang w:val="en-US" w:eastAsia="zh-CN"/>
        </w:rPr>
      </w:pPr>
    </w:p>
    <w:p>
      <w:pPr>
        <w:widowControl/>
        <w:numPr>
          <w:ilvl w:val="0"/>
          <w:numId w:val="2"/>
        </w:numPr>
        <w:spacing w:line="240" w:lineRule="exact"/>
        <w:jc w:val="left"/>
        <w:rPr>
          <w:highlight w:val="none"/>
        </w:rPr>
      </w:pPr>
      <w:r>
        <w:rPr>
          <w:rFonts w:hint="eastAsia"/>
          <w:highlight w:val="none"/>
          <w:lang w:eastAsia="zh-CN"/>
        </w:rPr>
        <w:t>模型效果</w:t>
      </w:r>
    </w:p>
    <w:p>
      <w:pPr>
        <w:widowControl/>
        <w:numPr>
          <w:ilvl w:val="0"/>
          <w:numId w:val="0"/>
        </w:numPr>
        <w:spacing w:line="240" w:lineRule="exact"/>
        <w:jc w:val="left"/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3.1混淆矩阵，ROC曲线和AUC值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-71755</wp:posOffset>
            </wp:positionH>
            <wp:positionV relativeFrom="paragraph">
              <wp:posOffset>147955</wp:posOffset>
            </wp:positionV>
            <wp:extent cx="2753360" cy="2000250"/>
            <wp:effectExtent l="0" t="0" r="8890" b="0"/>
            <wp:wrapTopAndBottom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2647950</wp:posOffset>
            </wp:positionH>
            <wp:positionV relativeFrom="paragraph">
              <wp:posOffset>69850</wp:posOffset>
            </wp:positionV>
            <wp:extent cx="2837180" cy="1932305"/>
            <wp:effectExtent l="0" t="0" r="1270" b="10795"/>
            <wp:wrapNone/>
            <wp:docPr id="32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numPr>
          <w:ilvl w:val="0"/>
          <w:numId w:val="0"/>
        </w:numPr>
        <w:spacing w:line="240" w:lineRule="exact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3.2误差分析</w:t>
      </w:r>
    </w:p>
    <w:p>
      <w:pPr>
        <w:widowControl/>
        <w:numPr>
          <w:ilvl w:val="0"/>
          <w:numId w:val="0"/>
        </w:numPr>
        <w:spacing w:line="240" w:lineRule="exact"/>
        <w:jc w:val="left"/>
        <w:rPr>
          <w:rFonts w:hint="default"/>
          <w:highlight w:val="none"/>
          <w:lang w:val="en-US" w:eastAsia="zh-CN"/>
        </w:rPr>
      </w:pPr>
      <w:r>
        <w:rPr>
          <w:rFonts w:hint="eastAsia"/>
          <w:lang w:val="en-US" w:eastAsia="zh-CN"/>
        </w:rPr>
        <w:t xml:space="preserve">   错误样例中，1(有病)识别为0(未预测到疾病)的概率较高，整体的漏检率为16%                     </w:t>
      </w:r>
    </w:p>
    <w:p>
      <w:pPr>
        <w:widowControl/>
        <w:numPr>
          <w:ilvl w:val="0"/>
          <w:numId w:val="0"/>
        </w:numPr>
        <w:spacing w:line="240" w:lineRule="exact"/>
        <w:jc w:val="left"/>
        <w:rPr>
          <w:rFonts w:hint="eastAsia"/>
          <w:highlight w:val="none"/>
          <w:lang w:eastAsia="zh-CN"/>
        </w:rPr>
      </w:pPr>
    </w:p>
    <w:p>
      <w:pPr>
        <w:widowControl/>
        <w:numPr>
          <w:ilvl w:val="0"/>
          <w:numId w:val="2"/>
        </w:numPr>
        <w:tabs>
          <w:tab w:val="clear" w:pos="312"/>
        </w:tabs>
        <w:spacing w:line="240" w:lineRule="exact"/>
        <w:ind w:left="0" w:leftChars="0" w:firstLine="0" w:firstLineChars="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模型解释</w:t>
      </w:r>
    </w:p>
    <w:p>
      <w:pPr>
        <w:widowControl/>
        <w:numPr>
          <w:ilvl w:val="0"/>
          <w:numId w:val="0"/>
        </w:numPr>
        <w:spacing w:line="240" w:lineRule="exact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4.1决策边界</w:t>
      </w:r>
    </w:p>
    <w:p>
      <w:pPr>
        <w:widowControl/>
        <w:numPr>
          <w:ilvl w:val="0"/>
          <w:numId w:val="0"/>
        </w:numPr>
        <w:spacing w:line="240" w:lineRule="exact"/>
        <w:jc w:val="left"/>
        <w:rPr>
          <w:rFonts w:hint="default"/>
          <w:highlight w:val="none"/>
          <w:lang w:val="en-US" w:eastAsia="zh-CN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2781300</wp:posOffset>
            </wp:positionH>
            <wp:positionV relativeFrom="paragraph">
              <wp:posOffset>25400</wp:posOffset>
            </wp:positionV>
            <wp:extent cx="2813685" cy="2036445"/>
            <wp:effectExtent l="0" t="0" r="0" b="0"/>
            <wp:wrapTight wrapText="bothSides">
              <wp:wrapPolygon>
                <wp:start x="0" y="0"/>
                <wp:lineTo x="0" y="21418"/>
                <wp:lineTo x="21498" y="21418"/>
                <wp:lineTo x="21498" y="0"/>
                <wp:lineTo x="0" y="0"/>
              </wp:wrapPolygon>
            </wp:wrapTight>
            <wp:docPr id="37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368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-115570</wp:posOffset>
            </wp:positionH>
            <wp:positionV relativeFrom="paragraph">
              <wp:posOffset>147320</wp:posOffset>
            </wp:positionV>
            <wp:extent cx="2886710" cy="2048510"/>
            <wp:effectExtent l="0" t="0" r="0" b="0"/>
            <wp:wrapTight wrapText="bothSides">
              <wp:wrapPolygon>
                <wp:start x="0" y="0"/>
                <wp:lineTo x="0" y="21493"/>
                <wp:lineTo x="21524" y="21493"/>
                <wp:lineTo x="21524" y="0"/>
                <wp:lineTo x="0" y="0"/>
              </wp:wrapPolygon>
            </wp:wrapTight>
            <wp:docPr id="36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numPr>
          <w:ilvl w:val="0"/>
          <w:numId w:val="0"/>
        </w:numPr>
        <w:spacing w:line="240" w:lineRule="exact"/>
        <w:jc w:val="left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可见模型在2维(线性)决策边界不清晰，在边界内有诸多异常点，将维度使用扩展到4维可视化后也是如此，需要更高维度的特征参与(最终剪枝为8维，见后文树的可视化)</w:t>
      </w:r>
    </w:p>
    <w:p>
      <w:pPr>
        <w:widowControl/>
        <w:numPr>
          <w:ilvl w:val="0"/>
          <w:numId w:val="0"/>
        </w:numPr>
        <w:spacing w:line="240" w:lineRule="exact"/>
        <w:ind w:leftChars="0"/>
        <w:jc w:val="left"/>
        <w:rPr>
          <w:rFonts w:hint="eastAsia"/>
          <w:highlight w:val="none"/>
          <w:lang w:val="en-US" w:eastAsia="zh-CN"/>
        </w:rPr>
      </w:pPr>
    </w:p>
    <w:p>
      <w:pPr>
        <w:widowControl/>
        <w:numPr>
          <w:ilvl w:val="0"/>
          <w:numId w:val="0"/>
        </w:numPr>
        <w:spacing w:line="240" w:lineRule="exact"/>
        <w:ind w:leftChars="0"/>
        <w:jc w:val="left"/>
        <w:rPr>
          <w:rFonts w:hint="eastAsia"/>
          <w:highlight w:val="none"/>
          <w:lang w:val="en-US" w:eastAsia="zh-CN"/>
        </w:rPr>
      </w:pPr>
    </w:p>
    <w:p>
      <w:pPr>
        <w:widowControl/>
        <w:numPr>
          <w:ilvl w:val="0"/>
          <w:numId w:val="0"/>
        </w:numPr>
        <w:spacing w:line="240" w:lineRule="exact"/>
        <w:ind w:leftChars="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4.2树的可视化+解释特征重要性</w:t>
      </w:r>
    </w:p>
    <w:p>
      <w:pPr>
        <w:widowControl/>
        <w:numPr>
          <w:ilvl w:val="0"/>
          <w:numId w:val="0"/>
        </w:numPr>
        <w:spacing w:line="240" w:lineRule="exact"/>
        <w:ind w:leftChars="0"/>
        <w:jc w:val="left"/>
        <w:rPr>
          <w:rFonts w:hint="eastAsia" w:eastAsia="宋体"/>
          <w:lang w:eastAsia="zh-CN"/>
        </w:rPr>
      </w:pPr>
      <w:r>
        <w:rPr>
          <w:rFonts w:hint="eastAsia"/>
          <w:highlight w:val="none"/>
          <w:lang w:val="en-US" w:eastAsia="zh-CN"/>
        </w:rPr>
        <w:t>4.2.1归一化后的树: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highlight w:val="none"/>
          <w:lang w:val="en-US" w:eastAsia="zh-CN"/>
        </w:rPr>
        <w:drawing>
          <wp:inline distT="0" distB="0" distL="114300" distR="114300">
            <wp:extent cx="5750560" cy="408940"/>
            <wp:effectExtent l="0" t="0" r="0" b="0"/>
            <wp:docPr id="16" name="图片 34" descr="decision_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4" descr="decision_tre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4.2.2 转化为原始数据的树:</w:t>
      </w:r>
      <w:r>
        <w:rPr>
          <w:rFonts w:hint="default"/>
          <w:highlight w:val="none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704850</wp:posOffset>
            </wp:positionV>
            <wp:extent cx="5897880" cy="207010"/>
            <wp:effectExtent l="0" t="0" r="7620" b="2540"/>
            <wp:wrapTopAndBottom/>
            <wp:docPr id="22" name="图片 22" descr="decision_tree_ori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decision_tree_origin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widowControl/>
        <w:numPr>
          <w:ilvl w:val="0"/>
          <w:numId w:val="0"/>
        </w:numPr>
        <w:spacing w:line="240" w:lineRule="exact"/>
        <w:ind w:leftChars="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4.2.3可视化特征的信息贡献率</w:t>
      </w:r>
    </w:p>
    <w:p>
      <w:pPr>
        <w:widowControl/>
        <w:numPr>
          <w:ilvl w:val="0"/>
          <w:numId w:val="0"/>
        </w:numPr>
        <w:spacing w:line="240" w:lineRule="exact"/>
        <w:ind w:leftChars="0"/>
        <w:jc w:val="left"/>
        <w:rPr>
          <w:rFonts w:hint="default" w:eastAsia="宋体"/>
          <w:highlight w:val="none"/>
          <w:lang w:val="en-US" w:eastAsia="zh-CN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102870</wp:posOffset>
            </wp:positionV>
            <wp:extent cx="4880610" cy="3103245"/>
            <wp:effectExtent l="0" t="0" r="0" b="0"/>
            <wp:wrapTight wrapText="bothSides">
              <wp:wrapPolygon>
                <wp:start x="0" y="0"/>
                <wp:lineTo x="0" y="21481"/>
                <wp:lineTo x="21499" y="21481"/>
                <wp:lineTo x="21499" y="0"/>
                <wp:lineTo x="0" y="0"/>
              </wp:wrapPolygon>
            </wp:wrapTight>
            <wp:docPr id="38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5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>其中重要特征有</w:t>
      </w:r>
      <w:r>
        <w:rPr>
          <w:rFonts w:hint="eastAsia"/>
          <w:lang w:val="en-US" w:eastAsia="zh-CN"/>
        </w:rPr>
        <w:t>ap_hi(极其重要),age,chlesterol</w:t>
      </w:r>
    </w:p>
    <w:p>
      <w:pPr>
        <w:widowControl/>
        <w:numPr>
          <w:ilvl w:val="0"/>
          <w:numId w:val="0"/>
        </w:numPr>
        <w:spacing w:line="240" w:lineRule="exact"/>
        <w:ind w:leftChars="0"/>
        <w:jc w:val="left"/>
        <w:rPr>
          <w:rFonts w:hint="default"/>
          <w:highlight w:val="none"/>
          <w:lang w:val="en-US" w:eastAsia="zh-CN"/>
        </w:rPr>
      </w:pPr>
    </w:p>
    <w:p>
      <w:pPr>
        <w:widowControl/>
        <w:numPr>
          <w:ilvl w:val="0"/>
          <w:numId w:val="0"/>
        </w:numPr>
        <w:spacing w:line="240" w:lineRule="exact"/>
        <w:ind w:leftChars="0"/>
        <w:jc w:val="left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4.2.4使用SHAP补充解释特征重要性</w:t>
      </w:r>
    </w:p>
    <w:p>
      <w:pPr>
        <w:widowControl/>
        <w:numPr>
          <w:ilvl w:val="0"/>
          <w:numId w:val="0"/>
        </w:numPr>
        <w:spacing w:line="240" w:lineRule="exact"/>
        <w:ind w:leftChars="0"/>
        <w:jc w:val="left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SHapley加性解释(SHapley Additive explanation)是一种解释-的博弈论方法</w:t>
      </w:r>
      <w:r>
        <w:rPr>
          <w:rFonts w:hint="eastAsia"/>
          <w:highlight w:val="none"/>
          <w:lang w:val="en-US" w:eastAsia="zh-CN"/>
        </w:rPr>
        <w:t>，</w:t>
      </w:r>
      <w:r>
        <w:rPr>
          <w:rFonts w:hint="default"/>
          <w:highlight w:val="none"/>
          <w:lang w:val="en-US" w:eastAsia="zh-CN"/>
        </w:rPr>
        <w:t>使用任何机器学习模型(包括树模型、线性模型和神经网络模型)网络模型)。将最优信贷分配与局部解释联系起来博弈论中的物理</w:t>
      </w:r>
      <w:r>
        <w:rPr>
          <w:rFonts w:hint="eastAsia"/>
          <w:highlight w:val="none"/>
          <w:lang w:val="en-US" w:eastAsia="zh-CN"/>
        </w:rPr>
        <w:t>SHAP</w:t>
      </w:r>
      <w:r>
        <w:rPr>
          <w:rFonts w:hint="default"/>
          <w:highlight w:val="none"/>
          <w:lang w:val="en-US" w:eastAsia="zh-CN"/>
        </w:rPr>
        <w:t>值及其相关扩展</w:t>
      </w:r>
    </w:p>
    <w:p>
      <w:pPr>
        <w:widowControl/>
        <w:numPr>
          <w:ilvl w:val="0"/>
          <w:numId w:val="0"/>
        </w:numPr>
        <w:spacing w:line="240" w:lineRule="exact"/>
        <w:ind w:leftChars="0"/>
        <w:jc w:val="left"/>
        <w:rPr>
          <w:rFonts w:hint="default"/>
          <w:highlight w:val="none"/>
          <w:lang w:val="en-US" w:eastAsia="zh-CN"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-73025</wp:posOffset>
            </wp:positionH>
            <wp:positionV relativeFrom="paragraph">
              <wp:posOffset>97155</wp:posOffset>
            </wp:positionV>
            <wp:extent cx="5620385" cy="3735070"/>
            <wp:effectExtent l="0" t="0" r="0" b="17780"/>
            <wp:wrapTight wrapText="bothSides">
              <wp:wrapPolygon>
                <wp:start x="0" y="0"/>
                <wp:lineTo x="0" y="21482"/>
                <wp:lineTo x="21524" y="21482"/>
                <wp:lineTo x="21524" y="0"/>
                <wp:lineTo x="0" y="0"/>
              </wp:wrapPolygon>
            </wp:wrapTight>
            <wp:docPr id="39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0385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numPr>
          <w:ilvl w:val="0"/>
          <w:numId w:val="0"/>
        </w:numPr>
        <w:spacing w:line="240" w:lineRule="exact"/>
        <w:ind w:leftChars="0"/>
        <w:jc w:val="left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其中红点表示特征的较大值蓝点表示小数值。“+-”表示该特性的值与SHAP值分别呈正/负相关在SHAP图中红点和蓝点的贡献，可以推断，只有fol-以下特征对结果有一定影响。从张成的空间中推断在x轴上的分布，比较重要的特征是:</w:t>
      </w:r>
    </w:p>
    <w:p>
      <w:pPr>
        <w:widowControl/>
        <w:numPr>
          <w:ilvl w:val="0"/>
          <w:numId w:val="0"/>
        </w:numPr>
        <w:spacing w:line="240" w:lineRule="exact"/>
        <w:ind w:leftChars="0"/>
        <w:jc w:val="left"/>
        <w:rPr>
          <w:rFonts w:hint="eastAsia" w:ascii="Times New Roman" w:hAnsi="Times New Roman" w:eastAsia="宋体" w:cs="Times New Roman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>ap-hi(+), age(+), cholesterol(+), active(-)  与常识也匹配</w:t>
      </w:r>
    </w:p>
    <w:p>
      <w:pPr>
        <w:pStyle w:val="3"/>
        <w:keepNext w:val="0"/>
        <w:keepLines w:val="0"/>
        <w:autoSpaceDE w:val="0"/>
        <w:autoSpaceDN w:val="0"/>
        <w:spacing w:before="156" w:beforeLines="50" w:after="156" w:afterLines="50" w:line="360" w:lineRule="auto"/>
        <w:jc w:val="center"/>
        <w:rPr>
          <w:rFonts w:ascii="黑体" w:hAnsi="黑体" w:cs="宋体"/>
          <w:b w:val="0"/>
          <w:bCs w:val="0"/>
          <w:kern w:val="0"/>
          <w:highlight w:val="none"/>
        </w:rPr>
      </w:pPr>
      <w:bookmarkStart w:id="27" w:name="_Toc164679082"/>
      <w:r>
        <w:rPr>
          <w:rFonts w:hint="eastAsia" w:ascii="Times New Roman" w:hAnsi="宋体" w:eastAsia="宋体" w:cs="宋体"/>
          <w:b w:val="0"/>
          <w:bCs w:val="0"/>
          <w:kern w:val="0"/>
          <w:highlight w:val="none"/>
        </w:rPr>
        <w:t xml:space="preserve">4 </w:t>
      </w:r>
      <w:r>
        <w:rPr>
          <w:rFonts w:hint="eastAsia" w:ascii="黑体" w:hAnsi="黑体" w:cs="宋体"/>
          <w:b w:val="0"/>
          <w:bCs w:val="0"/>
          <w:kern w:val="0"/>
          <w:highlight w:val="none"/>
        </w:rPr>
        <w:t>结论</w:t>
      </w:r>
      <w:bookmarkEnd w:id="27"/>
    </w:p>
    <w:p>
      <w:pPr>
        <w:widowControl/>
        <w:numPr>
          <w:ilvl w:val="0"/>
          <w:numId w:val="0"/>
        </w:numPr>
        <w:spacing w:line="240" w:lineRule="exact"/>
        <w:jc w:val="left"/>
        <w:rPr>
          <w:rFonts w:hint="eastAsia" w:ascii="Times New Roman" w:hAnsi="Times New Roman" w:eastAsia="宋体" w:cs="Times New Roman"/>
          <w:highlight w:val="none"/>
        </w:rPr>
      </w:pPr>
      <w:r>
        <w:rPr>
          <w:rFonts w:hint="eastAsia" w:ascii="Times New Roman" w:hAnsi="Times New Roman" w:eastAsia="宋体" w:cs="Times New Roman"/>
          <w:highlight w:val="none"/>
        </w:rPr>
        <w:t>通过建模和分析，我们得出以下主要结论：</w:t>
      </w:r>
    </w:p>
    <w:p>
      <w:pPr>
        <w:widowControl/>
        <w:numPr>
          <w:ilvl w:val="0"/>
          <w:numId w:val="0"/>
        </w:numPr>
        <w:spacing w:line="240" w:lineRule="exact"/>
        <w:ind w:leftChars="0"/>
        <w:jc w:val="left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highlight w:val="none"/>
        </w:rPr>
        <w:t>•</w:t>
      </w: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>模型的特征重要性ap_hi&gt;age&gt;cholesterol&gt;BMI&gt;active,而其中除了active与是否患病是负相关外，其余都是正相关。即高收缩压、年龄、</w:t>
      </w:r>
      <w:r>
        <w:rPr>
          <w:rFonts w:hint="eastAsia" w:cs="Times New Roman"/>
          <w:highlight w:val="none"/>
          <w:lang w:val="en-US" w:eastAsia="zh-CN"/>
        </w:rPr>
        <w:t>胆固醇</w:t>
      </w:r>
      <w:bookmarkStart w:id="31" w:name="_GoBack"/>
      <w:bookmarkEnd w:id="31"/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>和BMI偏大的人更易患病，而多运动的人更不易患病。其中收缩压跟是否患病的关系最大。</w:t>
      </w:r>
    </w:p>
    <w:p>
      <w:pPr>
        <w:widowControl/>
        <w:numPr>
          <w:ilvl w:val="0"/>
          <w:numId w:val="0"/>
        </w:numPr>
        <w:spacing w:line="240" w:lineRule="exact"/>
        <w:jc w:val="left"/>
        <w:rPr>
          <w:rFonts w:hint="eastAsia" w:ascii="Times New Roman" w:hAnsi="Times New Roman" w:eastAsia="宋体" w:cs="Times New Roman"/>
          <w:highlight w:val="none"/>
        </w:rPr>
      </w:pPr>
    </w:p>
    <w:p>
      <w:pPr>
        <w:widowControl/>
        <w:spacing w:line="240" w:lineRule="exact"/>
        <w:jc w:val="left"/>
        <w:rPr>
          <w:rFonts w:hAnsi="宋体" w:eastAsia="Times New Roman" w:cs="宋体"/>
          <w:kern w:val="0"/>
          <w:sz w:val="32"/>
          <w:szCs w:val="32"/>
          <w:highlight w:val="yellow"/>
        </w:rPr>
      </w:pPr>
      <w:r>
        <w:rPr>
          <w:rFonts w:hAnsi="宋体" w:eastAsia="Times New Roman" w:cs="宋体"/>
          <w:kern w:val="0"/>
          <w:sz w:val="32"/>
          <w:szCs w:val="32"/>
          <w:highlight w:val="yellow"/>
        </w:rPr>
        <w:br w:type="page"/>
      </w:r>
    </w:p>
    <w:p>
      <w:pPr>
        <w:pStyle w:val="2"/>
        <w:keepNext w:val="0"/>
        <w:keepLines w:val="0"/>
        <w:tabs>
          <w:tab w:val="left" w:pos="1322"/>
        </w:tabs>
        <w:spacing w:before="156" w:beforeLines="50" w:after="156" w:afterLines="50" w:line="360" w:lineRule="auto"/>
        <w:jc w:val="center"/>
        <w:rPr>
          <w:rFonts w:ascii="黑体" w:hAnsi="黑体" w:eastAsia="黑体" w:cs="黑体"/>
          <w:b w:val="0"/>
          <w:bCs w:val="0"/>
          <w:kern w:val="0"/>
          <w:sz w:val="32"/>
          <w:szCs w:val="32"/>
          <w:highlight w:val="none"/>
        </w:rPr>
      </w:pPr>
      <w:bookmarkStart w:id="28" w:name="_Toc164679083"/>
      <w:bookmarkStart w:id="29" w:name="_Toc164678602"/>
      <w:bookmarkStart w:id="30" w:name="_Toc164678587"/>
      <w:r>
        <w:rPr>
          <w:rFonts w:hint="eastAsia" w:ascii="黑体" w:hAnsi="黑体" w:eastAsia="黑体" w:cs="黑体"/>
          <w:b w:val="0"/>
          <w:bCs w:val="0"/>
          <w:kern w:val="0"/>
          <w:sz w:val="32"/>
          <w:szCs w:val="32"/>
          <w:highlight w:val="none"/>
        </w:rPr>
        <w:t>5 附录</w:t>
      </w:r>
      <w:bookmarkEnd w:id="28"/>
      <w:bookmarkEnd w:id="29"/>
      <w:bookmarkEnd w:id="30"/>
    </w:p>
    <w:p>
      <w:pPr>
        <w:spacing w:before="156" w:beforeLines="50" w:after="156" w:afterLines="50" w:line="360" w:lineRule="auto"/>
        <w:rPr>
          <w:sz w:val="24"/>
          <w:highlight w:val="none"/>
        </w:rPr>
      </w:pPr>
      <w:r>
        <w:rPr>
          <w:rFonts w:hint="eastAsia" w:ascii="黑体" w:hAnsi="黑体" w:eastAsia="黑体" w:cs="黑体"/>
          <w:sz w:val="24"/>
          <w:highlight w:val="none"/>
        </w:rPr>
        <w:t>附录</w:t>
      </w:r>
      <w:r>
        <w:rPr>
          <w:sz w:val="24"/>
          <w:highlight w:val="none"/>
        </w:rPr>
        <w:t>A</w:t>
      </w:r>
    </w:p>
    <w:p>
      <w:pPr>
        <w:pStyle w:val="9"/>
        <w:spacing w:before="156" w:beforeLines="50" w:after="156" w:afterLines="50" w:line="360" w:lineRule="auto"/>
        <w:jc w:val="center"/>
        <w:rPr>
          <w:rFonts w:hint="eastAsia" w:eastAsia="黑体"/>
          <w:w w:val="95"/>
          <w:highlight w:val="none"/>
        </w:rPr>
      </w:pPr>
      <w:r>
        <w:rPr>
          <w:rFonts w:hint="eastAsia" w:eastAsia="黑体"/>
          <w:w w:val="95"/>
          <w:highlight w:val="none"/>
        </w:rPr>
        <w:t>核心代码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pandas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numpy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collections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Counter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sklearn.model_selection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train_test_split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sklearn.metrics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confusion_matrix, roc_curve, auc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matplotlib.pyplot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plt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seaborn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加载数据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 = df.iloc[:, -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倒数第二列为目标变量y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 = df.drop(columns=df.columns[-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 </w:t>
      </w: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其余列为特征变量x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计算熵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entropy(y):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counts = Counter(y)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probabilities = [count / len(y)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count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counts.values()]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-sum(p * np.log2(p)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probabilities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 &gt;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计算信息增益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information_gain(X, y, feature):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original_entropy = entropy(y)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values, counts = np.unique(X[feature], return_counts=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weighted_entropy = sum((counts[i] / sum(counts)) * entropy(y[X[feature] == v])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i, v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enumerate(values))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original_entropy - weighted_entropy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选择最佳特征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best_feature_to_split(X, y):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features = X.columns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information_gains = [information_gain(X, y, feature)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feature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features]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features[np.argmax(information_gains)]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构建ID3决策树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id3(X, y, features, depth=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max_depth=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len(np.unique(y)) ==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y.iloc[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len(features) ==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(max_depth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depth &gt;= max_depth):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y.mode()[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best_feature = best_feature_to_split(X, y)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tree = {best_feature: {}}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value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np.unique(X[best_feature]):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sub_X = X[X[best_feature] == value].drop(columns=[best_feature])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sub_y = y[X[best_feature] == value]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subtree = id3(sub_X, sub_y, sub_X.columns, depth +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max_depth)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tree[best_feature][value] = subtree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tree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进行剪枝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prune(tree, X, y):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prune_node(node, X, y):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isinstance(node, dict):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feature = list(node.keys())[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value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node[feature]: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isinstance(node[feature][value], dict):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sub_X = X[X[feature] == value].drop(columns=[feature])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sub_y = y[X[feature] == value]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node[feature][value] = prune_node(node[feature][value], sub_X, sub_y)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leaf_counts = Counter(sub_y)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most_common_label = leaf_counts.most_common(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)[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all(isinstance(subtree, str)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subtree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node[feature].values()):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majority_vote = Counter(node[feature].values()).most_common(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)[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majority_vote == most_common_label: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majority_vote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prune_node(tree, X, y)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定义预测函数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predict(tree, sample):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isinstance(tree, dict):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tree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feature = list(tree.keys())[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sample[feature]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tree[feature]: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predict(tree[feature][sample[feature]], sample)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np.nan </w:t>
      </w: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若特征值不在训练集中出现过，返回空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预测测试集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y_pred = X_test.apply(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lambda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x: predict(pruned_tree, x), axis=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绘制混淆矩阵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conf_matrix = confusion_matrix(y_test, y_pred)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plt.figure(figsize=(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sns.heatmap(conf_matrix, annot=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fmt=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cmap=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'Blues'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plt.xlabel(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'Predicted'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plt.ylabel(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'Actual'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plt.title(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'Confusion Matrix'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plt.show()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计算并绘制ROC曲线和AUC值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y_prob = X_test.apply(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lambda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x: predict(pruned_tree, x), axis=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y_test_binary = y_test.apply(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lambda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x: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x == y.unique()[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将类别转为0和1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y_prob_binary = y_prob.apply(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lambda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x: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x == y.unique()[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fpr, tpr, _ = roc_curve(y_test_binary, y_prob_binary)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roc_auc = auc(fpr, tpr)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plt.figure(figsize=(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plt.plot(fpr, tpr, color=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'darkorange'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lw=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label=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'ROC curve (area = %0.2f)'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roc_auc)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plt.plot([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[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color=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'navy'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lw=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linestyle=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'--'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plt.xlim([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plt.ylim([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1.05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plt.xlabel(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'False Positive Rate'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plt.ylabel(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'True Positive Rate'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plt.title(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'Receiver Operating Characteristic (ROC) Curve'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plt.legend(loc=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"lower right"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plt.show()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start a loop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models =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results = []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np.arange(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model = create_model(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'dt'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max_depth = i)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model_results = pull().loc[[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'Mean'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models.append(model)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results.append(model_results)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results = pd.concat(results, axis=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results.index = np.arange(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results.plot()</w:t>
      </w:r>
    </w:p>
    <w:p>
      <w:pPr>
        <w:pStyle w:val="9"/>
        <w:spacing w:before="156" w:beforeLines="50" w:after="156" w:afterLines="50" w:line="360" w:lineRule="auto"/>
        <w:jc w:val="both"/>
        <w:rPr>
          <w:rFonts w:hint="eastAsia" w:eastAsia="黑体"/>
          <w:w w:val="95"/>
          <w:highlight w:val="yellow"/>
        </w:rPr>
      </w:pPr>
    </w:p>
    <w:sectPr>
      <w:headerReference r:id="rId3" w:type="default"/>
      <w:footerReference r:id="rId4" w:type="default"/>
      <w:type w:val="continuous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ˎ̥">
    <w:altName w:val="文泉驿微米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Verdana">
    <w:altName w:val="Ubuntu Light"/>
    <w:panose1 w:val="020B0604030504040204"/>
    <w:charset w:val="00"/>
    <w:family w:val="swiss"/>
    <w:pitch w:val="default"/>
    <w:sig w:usb0="00000000" w:usb1="00000000" w:usb2="00000010" w:usb3="00000000" w:csb0="0000019F" w:csb1="00000000"/>
  </w:font>
  <w:font w:name="Ubuntu Light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Style w:val="26"/>
        <w:rFonts w:ascii="宋体" w:hAnsi="宋体"/>
      </w:rPr>
      <w:instrText xml:space="preserve"> PAGE </w:instrText>
    </w:r>
    <w:r>
      <w:rPr>
        <w:rFonts w:ascii="宋体" w:hAnsi="宋体"/>
      </w:rPr>
      <w:fldChar w:fldCharType="separate"/>
    </w:r>
    <w:r>
      <w:rPr>
        <w:rStyle w:val="26"/>
        <w:rFonts w:ascii="宋体" w:hAnsi="宋体"/>
      </w:rPr>
      <w:t>8</w:t>
    </w:r>
    <w:r>
      <w:rPr>
        <w:rFonts w:ascii="宋体" w:hAnsi="宋体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rFonts w:ascii="宋体" w:hAnsi="宋体"/>
        <w:color w:val="000000"/>
        <w:sz w:val="28"/>
        <w:szCs w:val="28"/>
      </w:rPr>
    </w:pPr>
    <w:r>
      <w:rPr>
        <w:rFonts w:hint="eastAsia"/>
        <w:color w:val="000000"/>
        <w:sz w:val="28"/>
        <w:szCs w:val="28"/>
      </w:rPr>
      <w:t>数据挖掘设计报告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C7FCD1"/>
    <w:multiLevelType w:val="multilevel"/>
    <w:tmpl w:val="FDC7FCD1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FEF45EEC"/>
    <w:multiLevelType w:val="singleLevel"/>
    <w:tmpl w:val="FEF45E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66F"/>
    <w:rsid w:val="000053C8"/>
    <w:rsid w:val="00022F31"/>
    <w:rsid w:val="00050F85"/>
    <w:rsid w:val="0006705A"/>
    <w:rsid w:val="00090DF6"/>
    <w:rsid w:val="000B55C7"/>
    <w:rsid w:val="000E73B9"/>
    <w:rsid w:val="00146469"/>
    <w:rsid w:val="00172A27"/>
    <w:rsid w:val="001D65E0"/>
    <w:rsid w:val="001F0D11"/>
    <w:rsid w:val="00241B23"/>
    <w:rsid w:val="00266B8E"/>
    <w:rsid w:val="002A65BF"/>
    <w:rsid w:val="0030393E"/>
    <w:rsid w:val="003231F1"/>
    <w:rsid w:val="00332924"/>
    <w:rsid w:val="00335531"/>
    <w:rsid w:val="00337A0C"/>
    <w:rsid w:val="00347BD7"/>
    <w:rsid w:val="00370BD3"/>
    <w:rsid w:val="003A624E"/>
    <w:rsid w:val="003C610C"/>
    <w:rsid w:val="00404314"/>
    <w:rsid w:val="00416AE4"/>
    <w:rsid w:val="00426EE7"/>
    <w:rsid w:val="00444A50"/>
    <w:rsid w:val="005571BD"/>
    <w:rsid w:val="005B0C04"/>
    <w:rsid w:val="00626BC0"/>
    <w:rsid w:val="00666C95"/>
    <w:rsid w:val="00712C1E"/>
    <w:rsid w:val="00795FE4"/>
    <w:rsid w:val="00860544"/>
    <w:rsid w:val="00876BA6"/>
    <w:rsid w:val="008A3E67"/>
    <w:rsid w:val="00951A61"/>
    <w:rsid w:val="009760DE"/>
    <w:rsid w:val="009D6252"/>
    <w:rsid w:val="00A204A0"/>
    <w:rsid w:val="00A21244"/>
    <w:rsid w:val="00A50E34"/>
    <w:rsid w:val="00A702E6"/>
    <w:rsid w:val="00A7546F"/>
    <w:rsid w:val="00AA4154"/>
    <w:rsid w:val="00AA5F90"/>
    <w:rsid w:val="00B34818"/>
    <w:rsid w:val="00B50C16"/>
    <w:rsid w:val="00B50C44"/>
    <w:rsid w:val="00B6490D"/>
    <w:rsid w:val="00B74B2D"/>
    <w:rsid w:val="00BC094A"/>
    <w:rsid w:val="00BC51BA"/>
    <w:rsid w:val="00BD7CB3"/>
    <w:rsid w:val="00C60D6B"/>
    <w:rsid w:val="00CB395F"/>
    <w:rsid w:val="00CC545C"/>
    <w:rsid w:val="00D55004"/>
    <w:rsid w:val="00DB6A7D"/>
    <w:rsid w:val="00E40D89"/>
    <w:rsid w:val="00E8153B"/>
    <w:rsid w:val="00EF5E70"/>
    <w:rsid w:val="00F20124"/>
    <w:rsid w:val="00F22429"/>
    <w:rsid w:val="53ED6B96"/>
    <w:rsid w:val="6EBDA907"/>
    <w:rsid w:val="7BEF0F19"/>
    <w:rsid w:val="7EDB1FA7"/>
    <w:rsid w:val="8DCCFE73"/>
    <w:rsid w:val="B91745D7"/>
    <w:rsid w:val="DAF6510A"/>
    <w:rsid w:val="F37C1978"/>
    <w:rsid w:val="F7DEB50C"/>
    <w:rsid w:val="F7F79AAE"/>
    <w:rsid w:val="FEAE3C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eastAsia="黑体"/>
      <w:b/>
      <w:bCs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24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qFormat/>
    <w:uiPriority w:val="0"/>
    <w:pPr>
      <w:ind w:left="1260"/>
      <w:jc w:val="left"/>
    </w:pPr>
    <w:rPr>
      <w:sz w:val="18"/>
      <w:szCs w:val="18"/>
    </w:rPr>
  </w:style>
  <w:style w:type="paragraph" w:styleId="7">
    <w:name w:val="Document Map"/>
    <w:basedOn w:val="1"/>
    <w:qFormat/>
    <w:uiPriority w:val="0"/>
    <w:pPr>
      <w:shd w:val="clear" w:color="auto" w:fill="000080"/>
    </w:p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Body Text"/>
    <w:basedOn w:val="1"/>
    <w:link w:val="32"/>
    <w:qFormat/>
    <w:uiPriority w:val="1"/>
    <w:pPr>
      <w:autoSpaceDE w:val="0"/>
      <w:autoSpaceDN w:val="0"/>
      <w:jc w:val="left"/>
    </w:pPr>
    <w:rPr>
      <w:rFonts w:eastAsia="Times New Roman"/>
      <w:kern w:val="0"/>
      <w:sz w:val="24"/>
    </w:rPr>
  </w:style>
  <w:style w:type="paragraph" w:styleId="10">
    <w:name w:val="toc 5"/>
    <w:basedOn w:val="1"/>
    <w:next w:val="1"/>
    <w:qFormat/>
    <w:uiPriority w:val="0"/>
    <w:pPr>
      <w:ind w:left="840"/>
      <w:jc w:val="left"/>
    </w:pPr>
    <w:rPr>
      <w:sz w:val="18"/>
      <w:szCs w:val="18"/>
    </w:rPr>
  </w:style>
  <w:style w:type="paragraph" w:styleId="11">
    <w:name w:val="toc 3"/>
    <w:basedOn w:val="1"/>
    <w:next w:val="1"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12">
    <w:name w:val="toc 8"/>
    <w:basedOn w:val="1"/>
    <w:next w:val="1"/>
    <w:qFormat/>
    <w:uiPriority w:val="0"/>
    <w:pPr>
      <w:ind w:left="1470"/>
      <w:jc w:val="left"/>
    </w:pPr>
    <w:rPr>
      <w:sz w:val="18"/>
      <w:szCs w:val="18"/>
    </w:rPr>
  </w:style>
  <w:style w:type="paragraph" w:styleId="13">
    <w:name w:val="Body Text Indent 2"/>
    <w:basedOn w:val="1"/>
    <w:qFormat/>
    <w:uiPriority w:val="0"/>
    <w:pPr>
      <w:spacing w:line="380" w:lineRule="exact"/>
      <w:ind w:firstLine="420" w:firstLineChars="200"/>
    </w:pPr>
  </w:style>
  <w:style w:type="paragraph" w:styleId="14">
    <w:name w:val="Balloon Text"/>
    <w:basedOn w:val="1"/>
    <w:link w:val="33"/>
    <w:qFormat/>
    <w:uiPriority w:val="0"/>
    <w:rPr>
      <w:sz w:val="18"/>
      <w:szCs w:val="18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8">
    <w:name w:val="toc 4"/>
    <w:basedOn w:val="1"/>
    <w:next w:val="1"/>
    <w:qFormat/>
    <w:uiPriority w:val="0"/>
    <w:pPr>
      <w:ind w:left="630"/>
      <w:jc w:val="left"/>
    </w:pPr>
    <w:rPr>
      <w:sz w:val="18"/>
      <w:szCs w:val="18"/>
    </w:rPr>
  </w:style>
  <w:style w:type="paragraph" w:styleId="19">
    <w:name w:val="toc 6"/>
    <w:basedOn w:val="1"/>
    <w:next w:val="1"/>
    <w:qFormat/>
    <w:uiPriority w:val="0"/>
    <w:pPr>
      <w:ind w:left="1050"/>
      <w:jc w:val="left"/>
    </w:pPr>
    <w:rPr>
      <w:sz w:val="18"/>
      <w:szCs w:val="18"/>
    </w:rPr>
  </w:style>
  <w:style w:type="paragraph" w:styleId="20">
    <w:name w:val="toc 2"/>
    <w:basedOn w:val="1"/>
    <w:next w:val="1"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21">
    <w:name w:val="toc 9"/>
    <w:basedOn w:val="1"/>
    <w:next w:val="1"/>
    <w:qFormat/>
    <w:uiPriority w:val="0"/>
    <w:pPr>
      <w:ind w:left="1680"/>
      <w:jc w:val="left"/>
    </w:pPr>
    <w:rPr>
      <w:sz w:val="18"/>
      <w:szCs w:val="18"/>
    </w:rPr>
  </w:style>
  <w:style w:type="paragraph" w:styleId="22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25">
    <w:name w:val="Strong"/>
    <w:basedOn w:val="24"/>
    <w:qFormat/>
    <w:uiPriority w:val="0"/>
    <w:rPr>
      <w:b/>
    </w:rPr>
  </w:style>
  <w:style w:type="character" w:styleId="26">
    <w:name w:val="page number"/>
    <w:basedOn w:val="24"/>
    <w:qFormat/>
    <w:uiPriority w:val="0"/>
  </w:style>
  <w:style w:type="character" w:styleId="27">
    <w:name w:val="Hyperlink"/>
    <w:qFormat/>
    <w:uiPriority w:val="99"/>
    <w:rPr>
      <w:rFonts w:hint="default" w:ascii="ˎ̥" w:hAnsi="ˎ̥"/>
      <w:color w:val="2D4B81"/>
      <w:u w:val="none"/>
    </w:rPr>
  </w:style>
  <w:style w:type="character" w:styleId="28">
    <w:name w:val="annotation reference"/>
    <w:qFormat/>
    <w:uiPriority w:val="0"/>
    <w:rPr>
      <w:sz w:val="21"/>
      <w:szCs w:val="21"/>
    </w:rPr>
  </w:style>
  <w:style w:type="character" w:customStyle="1" w:styleId="29">
    <w:name w:val="标题 1 Char"/>
    <w:link w:val="2"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30">
    <w:name w:val="标题 2 Char"/>
    <w:link w:val="3"/>
    <w:qFormat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31">
    <w:name w:val="标题 3 Char"/>
    <w:basedOn w:val="24"/>
    <w:link w:val="4"/>
    <w:qFormat/>
    <w:uiPriority w:val="0"/>
    <w:rPr>
      <w:rFonts w:eastAsia="黑体"/>
      <w:b/>
      <w:bCs/>
      <w:kern w:val="2"/>
      <w:sz w:val="24"/>
      <w:szCs w:val="32"/>
    </w:rPr>
  </w:style>
  <w:style w:type="character" w:customStyle="1" w:styleId="32">
    <w:name w:val="正文文本 Char"/>
    <w:basedOn w:val="24"/>
    <w:link w:val="9"/>
    <w:qFormat/>
    <w:uiPriority w:val="1"/>
    <w:rPr>
      <w:rFonts w:eastAsia="Times New Roman"/>
      <w:sz w:val="24"/>
      <w:szCs w:val="24"/>
    </w:rPr>
  </w:style>
  <w:style w:type="character" w:customStyle="1" w:styleId="33">
    <w:name w:val="批注框文本 Char"/>
    <w:basedOn w:val="24"/>
    <w:link w:val="14"/>
    <w:qFormat/>
    <w:uiPriority w:val="0"/>
    <w:rPr>
      <w:kern w:val="2"/>
      <w:sz w:val="18"/>
      <w:szCs w:val="18"/>
    </w:rPr>
  </w:style>
  <w:style w:type="character" w:customStyle="1" w:styleId="34">
    <w:name w:val="代码样式 Char Char"/>
    <w:link w:val="35"/>
    <w:uiPriority w:val="0"/>
    <w:rPr>
      <w:rFonts w:eastAsia="宋体"/>
      <w:color w:val="000000"/>
      <w:sz w:val="21"/>
      <w:szCs w:val="21"/>
      <w:lang w:val="en-US" w:eastAsia="zh-CN" w:bidi="ar-SA"/>
    </w:rPr>
  </w:style>
  <w:style w:type="paragraph" w:customStyle="1" w:styleId="35">
    <w:name w:val="代码样式"/>
    <w:basedOn w:val="1"/>
    <w:link w:val="34"/>
    <w:qFormat/>
    <w:uiPriority w:val="0"/>
    <w:pPr>
      <w:jc w:val="left"/>
    </w:pPr>
    <w:rPr>
      <w:color w:val="000000"/>
      <w:kern w:val="0"/>
      <w:szCs w:val="21"/>
    </w:rPr>
  </w:style>
  <w:style w:type="paragraph" w:styleId="36">
    <w:name w:val="List Paragraph"/>
    <w:basedOn w:val="1"/>
    <w:qFormat/>
    <w:uiPriority w:val="1"/>
    <w:pPr>
      <w:spacing w:line="360" w:lineRule="auto"/>
      <w:ind w:left="170" w:leftChars="170" w:firstLine="420" w:firstLineChars="200"/>
    </w:pPr>
    <w:rPr>
      <w:rFonts w:ascii="Calibri" w:hAnsi="Calibri"/>
      <w:szCs w:val="22"/>
    </w:rPr>
  </w:style>
  <w:style w:type="paragraph" w:customStyle="1" w:styleId="37">
    <w:name w:val="_Style 36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GIF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</Company>
  <Pages>9</Pages>
  <Words>207</Words>
  <Characters>1185</Characters>
  <Lines>9</Lines>
  <Paragraphs>2</Paragraphs>
  <TotalTime>3</TotalTime>
  <ScaleCrop>false</ScaleCrop>
  <LinksUpToDate>false</LinksUpToDate>
  <CharactersWithSpaces>1390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2024-04-22T20:01:00Z</dcterms:created>
  <dc:creator>h</dc:creator>
  <cp:lastModifiedBy>我好懒</cp:lastModifiedBy>
  <dcterms:modified xsi:type="dcterms:W3CDTF">2024-05-29T23:51:02Z</dcterms:modified>
  <dc:title>课程设计说明书框架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2052-11.1.0.11711</vt:lpwstr>
  </property>
</Properties>
</file>