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Noto Sans CJK SC" w:hAnsi="Noto Sans CJK SC" w:eastAsia="Noto Sans CJK SC"/>
          <w:b/>
          <w:color w:val="073B66"/>
          <w:sz w:val="50"/>
        </w:rPr>
        <w:t>校园问答助手开发项目</w:t>
      </w:r>
    </w:p>
    <w:p>
      <w:pPr>
        <w:spacing w:before="200" w:after="200"/>
        <w:jc w:val="center"/>
      </w:pPr>
      <w:r>
        <w:rPr>
          <w:rFonts w:ascii="Noto Sans CJK SC" w:hAnsi="Noto Sans CJK SC" w:eastAsia="Noto Sans CJK SC"/>
          <w:b/>
          <w:color w:val="005BAC"/>
          <w:sz w:val="38"/>
        </w:rPr>
        <w:t>Day2（实际 Day3）小组分工、代码目录与提交规范</w:t>
      </w:r>
    </w:p>
    <w:p>
      <w:pPr>
        <w:jc w:val="center"/>
      </w:pPr>
      <w:r>
        <w:rPr>
          <w:rFonts w:ascii="Noto Sans CJK SC" w:hAnsi="Noto Sans CJK SC" w:eastAsia="Noto Sans CJK SC"/>
          <w:color w:val="667085"/>
          <w:sz w:val="24"/>
        </w:rPr>
        <w:t>第 9 组 · 可直接发送给全体成员的执行版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4762"/>
        <w:gridCol w:w="4762"/>
      </w:tblGrid>
      <w:tr>
        <w:tc>
          <w:tcPr>
            <w:tcW w:type="dxa" w:w="2324"/>
            <w:shd w:fill="EAF3F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73B66"/>
                <w:sz w:val="21"/>
              </w:rPr>
              <w:t>项目经理</w:t>
            </w:r>
          </w:p>
        </w:tc>
        <w:tc>
          <w:tcPr>
            <w:tcW w:type="dxa" w:w="66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21"/>
              </w:rPr>
              <w:t>王婧</w:t>
            </w:r>
          </w:p>
        </w:tc>
      </w:tr>
      <w:tr>
        <w:tc>
          <w:tcPr>
            <w:tcW w:type="dxa" w:w="2324"/>
            <w:shd w:fill="EAF3F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73B66"/>
                <w:sz w:val="21"/>
              </w:rPr>
              <w:t>人员配置</w:t>
            </w:r>
          </w:p>
        </w:tc>
        <w:tc>
          <w:tcPr>
            <w:tcW w:type="dxa" w:w="66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21"/>
              </w:rPr>
              <w:t>1 名项目经理、2 名前端、2 名后端、1 名 AI/认证成员</w:t>
            </w:r>
          </w:p>
        </w:tc>
      </w:tr>
      <w:tr>
        <w:tc>
          <w:tcPr>
            <w:tcW w:type="dxa" w:w="2324"/>
            <w:shd w:fill="EAF3F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73B66"/>
                <w:sz w:val="21"/>
              </w:rPr>
              <w:t>今日技术路线</w:t>
            </w:r>
          </w:p>
        </w:tc>
        <w:tc>
          <w:tcPr>
            <w:tcW w:type="dxa" w:w="66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21"/>
              </w:rPr>
              <w:t>Spring Boot 3 + MyBatis-Plus + MySQL 8 + JWT；React + TypeScript + Ant Design</w:t>
            </w:r>
          </w:p>
        </w:tc>
      </w:tr>
      <w:tr>
        <w:tc>
          <w:tcPr>
            <w:tcW w:type="dxa" w:w="2324"/>
            <w:shd w:fill="EAF3F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73B66"/>
                <w:sz w:val="21"/>
              </w:rPr>
              <w:t>开发原则</w:t>
            </w:r>
          </w:p>
        </w:tc>
        <w:tc>
          <w:tcPr>
            <w:tcW w:type="dxa" w:w="66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21"/>
              </w:rPr>
              <w:t>老师 Demo 仅作参考；在当前 GitHub 仓库中形成第 9 组自己的正式项目</w:t>
            </w:r>
          </w:p>
        </w:tc>
      </w:tr>
      <w:tr>
        <w:tc>
          <w:tcPr>
            <w:tcW w:type="dxa" w:w="2324"/>
            <w:shd w:fill="EAF3F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73B66"/>
                <w:sz w:val="21"/>
              </w:rPr>
              <w:t>文档日期</w:t>
            </w:r>
          </w:p>
        </w:tc>
        <w:tc>
          <w:tcPr>
            <w:tcW w:type="dxa" w:w="66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21"/>
              </w:rPr>
              <w:t>2026 年 7 月 16 日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9A2B"/>
          <w:left w:val="single" w:sz="6" w:space="0" w:color="D99A2B"/>
          <w:bottom w:val="single" w:sz="6" w:space="0" w:color="D99A2B"/>
          <w:right w:val="single" w:sz="6" w:space="0" w:color="D99A2B"/>
          <w:insideH w:val="single" w:sz="6" w:space="0" w:color="D99A2B"/>
          <w:insideV w:val="single" w:sz="6" w:space="0" w:color="D99A2B"/>
        </w:tblBorders>
      </w:tblPr>
      <w:tblGrid>
        <w:gridCol w:w="9524"/>
      </w:tblGrid>
      <w:tr>
        <w:tc>
          <w:tcPr>
            <w:tcW w:type="dxa" w:w="9524"/>
            <w:shd w:fill="FFF6E4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D99A2B"/>
                <w:sz w:val="21"/>
              </w:rPr>
              <w:t>本文件的核心结论</w:t>
            </w:r>
          </w:p>
          <w:p>
            <w:pPr>
              <w:spacing w:after="20" w:line="300" w:lineRule="auto"/>
            </w:pPr>
            <w:r>
              <w:rPr>
                <w:rFonts w:ascii="Noto Sans CJK SC" w:hAnsi="Noto Sans CJK SC" w:eastAsia="Noto Sans CJK SC"/>
                <w:sz w:val="20"/>
              </w:rPr>
              <w:t>1. 今天的正式代码放在根目录的 backend/、frontend/ 和 sql/ 中，不放在 Day2/ 中。</w:t>
            </w:r>
          </w:p>
          <w:p>
            <w:pPr>
              <w:spacing w:after="20" w:line="300" w:lineRule="auto"/>
            </w:pPr>
            <w:r>
              <w:rPr>
                <w:rFonts w:ascii="Noto Sans CJK SC" w:hAnsi="Noto Sans CJK SC" w:eastAsia="Noto Sans CJK SC"/>
                <w:sz w:val="20"/>
              </w:rPr>
              <w:t>2. Day2/ 只保存分工表、接口约定、流程图、联调记录和成果索引。</w:t>
            </w:r>
          </w:p>
          <w:p>
            <w:pPr>
              <w:spacing w:after="20" w:line="300" w:lineRule="auto"/>
            </w:pPr>
            <w:r>
              <w:rPr>
                <w:rFonts w:ascii="Noto Sans CJK SC" w:hAnsi="Noto Sans CJK SC" w:eastAsia="Noto Sans CJK SC"/>
                <w:sz w:val="20"/>
              </w:rPr>
              <w:t>3. 每个人使用独立分支和固定文件范围；任何人不得直接向 main 提交或随意修改他人负责的文件。</w:t>
            </w:r>
          </w:p>
          <w:p>
            <w:pPr>
              <w:spacing w:after="20" w:line="300" w:lineRule="auto"/>
            </w:pPr>
            <w:r>
              <w:rPr>
                <w:rFonts w:ascii="Noto Sans CJK SC" w:hAnsi="Noto Sans CJK SC" w:eastAsia="Noto Sans CJK SC"/>
                <w:sz w:val="20"/>
              </w:rPr>
              <w:t>4. 今天只实现 PPT 要求的基础功能：系统/RAG 流程图、用户 CRUD、注册登录、JWT 鉴权、角色权限、登录注册页和用户管理页。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00" w:after="120"/>
        <w:pBdr>
          <w:bottom w:val="single" w:sz="8" w:space="3" w:color="005BAC"/>
        </w:pBdr>
      </w:pPr>
      <w:r>
        <w:rPr>
          <w:rFonts w:ascii="Noto Sans CJK SC" w:hAnsi="Noto Sans CJK SC" w:eastAsia="Noto Sans CJK SC"/>
          <w:b/>
          <w:color w:val="073B66"/>
          <w:sz w:val="32"/>
        </w:rPr>
        <w:t>目录</w:t>
      </w:r>
    </w:p>
    <w:p>
      <w:pPr>
        <w:spacing w:before="0" w:after="40" w:line="324" w:lineRule="auto"/>
      </w:pPr>
      <w:r>
        <w:rPr>
          <w:rFonts w:ascii="Noto Sans CJK SC" w:hAnsi="Noto Sans CJK SC" w:eastAsia="Noto Sans CJK SC"/>
          <w:b w:val="0"/>
          <w:color w:val="073B66"/>
          <w:sz w:val="22"/>
        </w:rPr>
        <w:t>一、今日目标与技术边界</w:t>
      </w:r>
    </w:p>
    <w:p>
      <w:pPr>
        <w:spacing w:before="0" w:after="40" w:line="324" w:lineRule="auto"/>
      </w:pPr>
      <w:r>
        <w:rPr>
          <w:rFonts w:ascii="Noto Sans CJK SC" w:hAnsi="Noto Sans CJK SC" w:eastAsia="Noto Sans CJK SC"/>
          <w:b w:val="0"/>
          <w:color w:val="073B66"/>
          <w:sz w:val="22"/>
        </w:rPr>
        <w:t>二、GitHub 仓库与代码放置规则</w:t>
      </w:r>
    </w:p>
    <w:p>
      <w:pPr>
        <w:spacing w:before="0" w:after="40" w:line="324" w:lineRule="auto"/>
      </w:pPr>
      <w:r>
        <w:rPr>
          <w:rFonts w:ascii="Noto Sans CJK SC" w:hAnsi="Noto Sans CJK SC" w:eastAsia="Noto Sans CJK SC"/>
          <w:b w:val="0"/>
          <w:color w:val="073B66"/>
          <w:sz w:val="22"/>
        </w:rPr>
        <w:t>三、分支、提交与合并流程</w:t>
      </w:r>
    </w:p>
    <w:p>
      <w:pPr>
        <w:spacing w:before="0" w:after="40" w:line="324" w:lineRule="auto"/>
      </w:pPr>
      <w:r>
        <w:rPr>
          <w:rFonts w:ascii="Noto Sans CJK SC" w:hAnsi="Noto Sans CJK SC" w:eastAsia="Noto Sans CJK SC"/>
          <w:b w:val="0"/>
          <w:color w:val="073B66"/>
          <w:sz w:val="22"/>
        </w:rPr>
        <w:t>四、统一接口与数据库约定</w:t>
      </w:r>
    </w:p>
    <w:p>
      <w:pPr>
        <w:spacing w:before="0" w:after="40" w:line="324" w:lineRule="auto"/>
      </w:pPr>
      <w:r>
        <w:rPr>
          <w:rFonts w:ascii="Noto Sans CJK SC" w:hAnsi="Noto Sans CJK SC" w:eastAsia="Noto Sans CJK SC"/>
          <w:b w:val="0"/>
          <w:color w:val="073B66"/>
          <w:sz w:val="22"/>
        </w:rPr>
        <w:t>五、六名成员详细分工</w:t>
      </w:r>
    </w:p>
    <w:p>
      <w:pPr>
        <w:spacing w:before="0" w:after="40" w:line="324" w:lineRule="auto"/>
      </w:pPr>
      <w:r>
        <w:rPr>
          <w:rFonts w:ascii="Noto Sans CJK SC" w:hAnsi="Noto Sans CJK SC" w:eastAsia="Noto Sans CJK SC"/>
          <w:b w:val="0"/>
          <w:color w:val="073B66"/>
          <w:sz w:val="22"/>
        </w:rPr>
        <w:t>六、文件所有权与协作边界</w:t>
      </w:r>
    </w:p>
    <w:p>
      <w:pPr>
        <w:spacing w:before="0" w:after="40" w:line="324" w:lineRule="auto"/>
      </w:pPr>
      <w:r>
        <w:rPr>
          <w:rFonts w:ascii="Noto Sans CJK SC" w:hAnsi="Noto Sans CJK SC" w:eastAsia="Noto Sans CJK SC"/>
          <w:b w:val="0"/>
          <w:color w:val="073B66"/>
          <w:sz w:val="22"/>
        </w:rPr>
        <w:t>七、统一编码与界面规范</w:t>
      </w:r>
    </w:p>
    <w:p>
      <w:pPr>
        <w:spacing w:before="0" w:after="40" w:line="324" w:lineRule="auto"/>
      </w:pPr>
      <w:r>
        <w:rPr>
          <w:rFonts w:ascii="Noto Sans CJK SC" w:hAnsi="Noto Sans CJK SC" w:eastAsia="Noto Sans CJK SC"/>
          <w:b w:val="0"/>
          <w:color w:val="073B66"/>
          <w:sz w:val="22"/>
        </w:rPr>
        <w:t>八、联调顺序、验收标准与提交材料</w:t>
      </w:r>
    </w:p>
    <w:p>
      <w:pPr>
        <w:spacing w:before="0" w:after="40" w:line="324" w:lineRule="auto"/>
      </w:pPr>
      <w:r>
        <w:rPr>
          <w:rFonts w:ascii="Noto Sans CJK SC" w:hAnsi="Noto Sans CJK SC" w:eastAsia="Noto Sans CJK SC"/>
          <w:b w:val="0"/>
          <w:color w:val="073B66"/>
          <w:sz w:val="22"/>
        </w:rPr>
        <w:t>九、今日禁止事项与最终检查清单</w:t>
      </w:r>
    </w:p>
    <w:p>
      <w:pPr>
        <w:keepNext/>
        <w:spacing w:before="200" w:after="120"/>
        <w:pBdr>
          <w:bottom w:val="single" w:sz="8" w:space="3" w:color="005BAC"/>
        </w:pBdr>
      </w:pPr>
      <w:r>
        <w:rPr>
          <w:rFonts w:ascii="Noto Sans CJK SC" w:hAnsi="Noto Sans CJK SC" w:eastAsia="Noto Sans CJK SC"/>
          <w:b/>
          <w:color w:val="073B66"/>
          <w:sz w:val="32"/>
        </w:rPr>
        <w:t>一、今日目标与技术边界</w:t>
      </w: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005BAC"/>
          <w:sz w:val="25"/>
        </w:rPr>
        <w:t>1. 今天到底要完成什么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sz w:val="21"/>
        </w:rPr>
        <w:t>今天不是继续调试老师原有 Demo，也不是开发完整 RAG 系统。老师 Demo 只用于参考页面结构、业务流程和接口思路；第 9 组需要在当前 GitHub 仓库中形成自己的正式基础项目，并严格完成 PPT 中的 Day2 基础功能。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绘制系统整体业务流程图和 RAG 详细流程图。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搭建 Spring Boot 3 + MyBatis-Plus + MySQL 后端基础工程。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实现统一响应、全局异常、跨域和分页配置。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实现用户注册、分页查询、搜索、修改、启停和逻辑删除。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实现登录、密码加密、JWT Token、请求拦截和角色权限。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实现 React + Ant Design 登录页、注册页和管理员用户管理页。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完成前后端联调、功能截图、GitHub 提交和 Day2 联调记录。</w:t>
      </w: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005BAC"/>
          <w:sz w:val="25"/>
        </w:rPr>
        <w:t>2. 今日固定技术栈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417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4535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统一采用</w:t>
            </w:r>
          </w:p>
        </w:tc>
        <w:tc>
          <w:tcPr>
            <w:tcW w:type="dxa" w:w="3402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今天不采用</w:t>
            </w:r>
          </w:p>
        </w:tc>
      </w:tr>
      <w:t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后端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Spring Boot 3.x、Java 17、MyBatis-Plus、Validation、Lombok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FastAPI、Flask、Python 后端</w:t>
            </w:r>
          </w:p>
        </w:tc>
      </w:tr>
      <w:t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数据库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MySQL 8.0，字符集 utf8mb4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将 SQLite 作为正式数据库</w:t>
            </w:r>
          </w:p>
        </w:tc>
      </w:tr>
      <w:t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认证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BCrypt 密码哈希、JWT、HandlerInterceptor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明文密码、只在前端判断权限</w:t>
            </w:r>
          </w:p>
        </w:tc>
      </w:tr>
      <w:t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前端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React、TypeScript、Vite、Ant Design、Axios、React Router、Zustand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多个 UI 库混用、继续沿用 Demo 的临时页面</w:t>
            </w:r>
          </w:p>
        </w:tc>
      </w:tr>
      <w:t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接口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RESTful + 统一 Result&lt;T&gt; + 真实 HTTP 状态码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每个人自行命名接口和响应字段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5BAC"/>
          <w:left w:val="single" w:sz="6" w:space="0" w:color="005BAC"/>
          <w:bottom w:val="single" w:sz="6" w:space="0" w:color="005BAC"/>
          <w:right w:val="single" w:sz="6" w:space="0" w:color="005BAC"/>
          <w:insideH w:val="single" w:sz="6" w:space="0" w:color="005BAC"/>
          <w:insideV w:val="single" w:sz="6" w:space="0" w:color="005BAC"/>
        </w:tblBorders>
      </w:tblPr>
      <w:tblGrid>
        <w:gridCol w:w="9524"/>
      </w:tblGrid>
      <w:tr>
        <w:tc>
          <w:tcPr>
            <w:tcW w:type="dxa" w:w="9524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005BAC"/>
                <w:sz w:val="21"/>
              </w:rPr>
              <w:t>老师 Demo 的处理方式</w:t>
            </w:r>
          </w:p>
          <w:p>
            <w:pPr>
              <w:spacing w:after="20" w:line="300" w:lineRule="auto"/>
            </w:pPr>
            <w:r>
              <w:rPr>
                <w:rFonts w:ascii="Noto Sans CJK SC" w:hAnsi="Noto Sans CJK SC" w:eastAsia="Noto Sans CJK SC"/>
                <w:sz w:val="20"/>
              </w:rPr>
              <w:t>正式修改前，在 GitHub 创建 backup/teacher-demo 分支保存当前完整状态。</w:t>
            </w:r>
          </w:p>
          <w:p>
            <w:pPr>
              <w:spacing w:after="20" w:line="300" w:lineRule="auto"/>
            </w:pPr>
            <w:r>
              <w:rPr>
                <w:rFonts w:ascii="Noto Sans CJK SC" w:hAnsi="Noto Sans CJK SC" w:eastAsia="Noto Sans CJK SC"/>
                <w:sz w:val="20"/>
              </w:rPr>
              <w:t>main 和 dev/day2 中的 backend/、frontend/ 逐步改造成第 9 组自己的项目。</w:t>
            </w:r>
          </w:p>
          <w:p>
            <w:pPr>
              <w:spacing w:after="20" w:line="300" w:lineRule="auto"/>
            </w:pPr>
            <w:r>
              <w:rPr>
                <w:rFonts w:ascii="Noto Sans CJK SC" w:hAnsi="Noto Sans CJK SC" w:eastAsia="Noto Sans CJK SC"/>
                <w:sz w:val="20"/>
              </w:rPr>
              <w:t>demo-rag/ 可以保留为只读参考目录；任何正式功能不得只写在 demo-rag/ 中。</w:t>
            </w:r>
          </w:p>
        </w:tc>
      </w:tr>
    </w:tbl>
    <w:p>
      <w:pPr>
        <w:spacing w:after="0"/>
      </w:pPr>
    </w:p>
    <w:p>
      <w:pPr>
        <w:keepNext/>
        <w:spacing w:before="200" w:after="120"/>
        <w:pBdr>
          <w:bottom w:val="single" w:sz="8" w:space="3" w:color="005BAC"/>
        </w:pBdr>
      </w:pPr>
      <w:r>
        <w:rPr>
          <w:rFonts w:ascii="Noto Sans CJK SC" w:hAnsi="Noto Sans CJK SC" w:eastAsia="Noto Sans CJK SC"/>
          <w:b/>
          <w:color w:val="073B66"/>
          <w:sz w:val="32"/>
        </w:rPr>
        <w:t>二、GitHub 仓库与代码放置规则</w:t>
      </w: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005BAC"/>
          <w:sz w:val="25"/>
        </w:rPr>
        <w:t>1. 根目录最终结构</w:t>
      </w:r>
    </w:p>
    <w:p>
      <w:pPr>
        <w:spacing w:before="0" w:after="40" w:line="324" w:lineRule="auto"/>
      </w:pPr>
      <w:r>
        <w:rPr>
          <w:rFonts w:ascii="Noto Sans CJK SC" w:hAnsi="Noto Sans CJK SC" w:eastAsia="Noto Sans CJK SC"/>
          <w:b/>
          <w:color w:val="073B66"/>
          <w:sz w:val="20"/>
        </w:rPr>
        <w:t>建议目录：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9524"/>
      </w:tblGrid>
      <w:tr>
        <w:tc>
          <w:tcPr>
            <w:tcW w:type="dxa" w:w="9524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Liberation Mono" w:hAnsi="Liberation Mono" w:eastAsia="Liberation Mono"/>
                <w:color w:val="1D2939"/>
                <w:sz w:val="17"/>
              </w:rPr>
              <w:t>campus-practice-group9/</w:t>
              <w:br/>
              <w:t>├─ backend/                  # 第9组正式 Spring Boot 后端代码</w:t>
              <w:br/>
              <w:t>│  ├─ pom.xml</w:t>
              <w:br/>
              <w:t>│  └─ src/main/</w:t>
              <w:br/>
              <w:t>│     ├─ java/com/group9/campusqa/</w:t>
              <w:br/>
              <w:t>│     │  ├─ common/  config/  controller/  dto/  entity/</w:t>
              <w:br/>
              <w:t>│     │  ├─ exception/  interceptor/  mapper/  service/  util/  vo/</w:t>
              <w:br/>
              <w:t>│     └─ resources/application.yml</w:t>
              <w:br/>
              <w:t>├─ frontend/                 # 第9组正式 React + Ant Design 前端</w:t>
              <w:br/>
              <w:t>│  ├─ package.json</w:t>
              <w:br/>
              <w:t>│  └─ src/</w:t>
              <w:br/>
              <w:t>│     ├─ api/  components/  layouts/  pages/</w:t>
              <w:br/>
              <w:t>│     └─ router/  store/  styles/  types/</w:t>
              <w:br/>
              <w:t>├─ sql/day2_user_schema.sql  # sys_user 建表和初始化 SQL</w:t>
              <w:br/>
              <w:t>├─ demo-rag/                 # 老师 Demo，仅作参考</w:t>
              <w:br/>
              <w:t>├─ Day1/                     # 昨日成果</w:t>
              <w:br/>
              <w:t>├─ Day2/                     # 今日文档、图和联调记录，不放业务代码</w:t>
              <w:br/>
              <w:t>└─ README.md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005BAC"/>
          <w:sz w:val="25"/>
        </w:rPr>
        <w:t>2. Day2 文件夹只放什么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9524"/>
      </w:tblGrid>
      <w:tr>
        <w:tc>
          <w:tcPr>
            <w:tcW w:type="dxa" w:w="9524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Liberation Mono" w:hAnsi="Liberation Mono" w:eastAsia="Liberation Mono"/>
                <w:color w:val="1D2939"/>
                <w:sz w:val="17"/>
              </w:rPr>
              <w:t>Day2/</w:t>
              <w:br/>
              <w:t>├─ 00_Day2成果索引.md</w:t>
              <w:br/>
              <w:t>├─ 01_Day2小组分工与接口约定.docx</w:t>
              <w:br/>
              <w:t>├─ 02_系统业务流程图.svg</w:t>
              <w:br/>
              <w:t>├─ 03_RAG流程图.svg</w:t>
              <w:br/>
              <w:t>├─ 04_接口说明.md</w:t>
              <w:br/>
              <w:t>└─ 05_Day2联调测试记录.docx</w:t>
            </w:r>
          </w:p>
        </w:tc>
      </w:tr>
    </w:tbl>
    <w:p>
      <w:pPr>
        <w:spacing w:after="0"/>
      </w:pPr>
    </w:p>
    <w:p>
      <w:pPr>
        <w:spacing w:before="0" w:after="80" w:line="324" w:lineRule="auto"/>
      </w:pPr>
      <w:r>
        <w:rPr>
          <w:rFonts w:ascii="Noto Sans CJK SC" w:hAnsi="Noto Sans CJK SC" w:eastAsia="Noto Sans CJK SC"/>
          <w:b/>
          <w:color w:val="B42318"/>
          <w:sz w:val="21"/>
        </w:rPr>
        <w:t>不得放入 Day2/ 的内容：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color w:val="B42318"/>
          <w:sz w:val="20"/>
        </w:rPr>
        <w:t>backend/ 或 frontend/ 的复制版本。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color w:val="B42318"/>
          <w:sz w:val="20"/>
        </w:rPr>
        <w:t>Java、TSX、SQL 等正式源码的零散副本。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color w:val="B42318"/>
          <w:sz w:val="20"/>
        </w:rPr>
        <w:t>node_modules、target、.idea、.vscode、.env、真实 API Key、数据库密码。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color w:val="B42318"/>
          <w:sz w:val="20"/>
        </w:rPr>
        <w:t>个人日报和个人截图按老师要求单独发给项目经理，不混入源码目录。</w:t>
      </w:r>
    </w:p>
    <w:p>
      <w:pPr>
        <w:keepNext/>
        <w:spacing w:before="200" w:after="120"/>
        <w:pBdr>
          <w:bottom w:val="single" w:sz="8" w:space="3" w:color="005BAC"/>
        </w:pBdr>
      </w:pPr>
      <w:r>
        <w:rPr>
          <w:rFonts w:ascii="Noto Sans CJK SC" w:hAnsi="Noto Sans CJK SC" w:eastAsia="Noto Sans CJK SC"/>
          <w:b/>
          <w:color w:val="073B66"/>
          <w:sz w:val="32"/>
        </w:rPr>
        <w:t>三、分支、提交与合并流程</w:t>
      </w: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005BAC"/>
          <w:sz w:val="25"/>
        </w:rPr>
        <w:t>1. 项目经理先创建两个分支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9524"/>
      </w:tblGrid>
      <w:tr>
        <w:tc>
          <w:tcPr>
            <w:tcW w:type="dxa" w:w="9524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Liberation Mono" w:hAnsi="Liberation Mono" w:eastAsia="Liberation Mono"/>
                <w:color w:val="1D2939"/>
                <w:sz w:val="17"/>
              </w:rPr>
              <w:t>backup/teacher-demo     # 当前老师 Demo 的只读备份，不再修改</w:t>
              <w:br/>
              <w:t>dev/day2                # 今日所有功能的集成分支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005BAC"/>
          <w:sz w:val="25"/>
        </w:rPr>
        <w:t>2. 每人个人分支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701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3685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分支名</w:t>
            </w:r>
          </w:p>
        </w:tc>
        <w:tc>
          <w:tcPr>
            <w:tcW w:type="dxa" w:w="3685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PR 目标分支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王婧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docs/day2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dev/day2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杨牧涵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feat/frontend-auth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dev/day2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孙凤摇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feat/frontend-users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dev/day2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王雨淇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feat/backend-base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dev/day2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杨熙杰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feat/backend-user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dev/day2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陆奥琪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feat/backend-auth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dev/day2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005BAC"/>
          <w:sz w:val="25"/>
        </w:rPr>
        <w:t>3. 开发开始前的命令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9524"/>
      </w:tblGrid>
      <w:tr>
        <w:tc>
          <w:tcPr>
            <w:tcW w:type="dxa" w:w="9524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Liberation Mono" w:hAnsi="Liberation Mono" w:eastAsia="Liberation Mono"/>
                <w:color w:val="1D2939"/>
                <w:sz w:val="17"/>
              </w:rPr>
              <w:t>git checkout main</w:t>
              <w:br/>
              <w:t>git pull origin main</w:t>
              <w:br/>
              <w:t>git checkout dev/day2</w:t>
              <w:br/>
              <w:t>git pull origin dev/day2</w:t>
              <w:br/>
              <w:t>git checkout -b feat/自己的模块名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005BAC"/>
          <w:sz w:val="25"/>
        </w:rPr>
        <w:t>4. 完成后的命令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9524"/>
      </w:tblGrid>
      <w:tr>
        <w:tc>
          <w:tcPr>
            <w:tcW w:type="dxa" w:w="9524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Liberation Mono" w:hAnsi="Liberation Mono" w:eastAsia="Liberation Mono"/>
                <w:color w:val="1D2939"/>
                <w:sz w:val="17"/>
              </w:rPr>
              <w:t>git add .</w:t>
              <w:br/>
              <w:t>git commit -m "feat: 完成用户登录与JWT鉴权"</w:t>
              <w:br/>
              <w:t>git push -u origin feat/自己的模块名</w:t>
            </w:r>
          </w:p>
        </w:tc>
      </w:tr>
    </w:tbl>
    <w:p>
      <w:pPr>
        <w:spacing w:after="0"/>
      </w:pP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sz w:val="21"/>
        </w:rPr>
        <w:t>随后在 GitHub 创建 Pull Request：个人分支 → dev/day2。不得直接合并到 main。</w:t>
      </w: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005BAC"/>
          <w:sz w:val="25"/>
        </w:rPr>
        <w:t>5. 提交信息统一格式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247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前缀</w:t>
            </w:r>
          </w:p>
        </w:tc>
        <w:tc>
          <w:tcPr>
            <w:tcW w:type="dxa" w:w="2835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4989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feat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新增功能</w:t>
            </w:r>
          </w:p>
        </w:tc>
        <w:tc>
          <w:tcPr>
            <w:tcW w:type="dxa" w:w="49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feat: 完成用户分页查询接口</w:t>
            </w:r>
          </w:p>
        </w:tc>
      </w:tr>
      <w:t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fix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修复错误</w:t>
            </w:r>
          </w:p>
        </w:tc>
        <w:tc>
          <w:tcPr>
            <w:tcW w:type="dxa" w:w="49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fix: 修复Token过期后未跳转登录页</w:t>
            </w:r>
          </w:p>
        </w:tc>
      </w:tr>
      <w:t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refactor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重构且不改变功能</w:t>
            </w:r>
          </w:p>
        </w:tc>
        <w:tc>
          <w:tcPr>
            <w:tcW w:type="dxa" w:w="49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refactor: 拆分用户表格组件</w:t>
            </w:r>
          </w:p>
        </w:tc>
      </w:tr>
      <w:t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test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新增或修改测试</w:t>
            </w:r>
          </w:p>
        </w:tc>
        <w:tc>
          <w:tcPr>
            <w:tcW w:type="dxa" w:w="49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test: 增加普通用户越权测试</w:t>
            </w:r>
          </w:p>
        </w:tc>
      </w:tr>
      <w:t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docs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文档和流程图</w:t>
            </w:r>
          </w:p>
        </w:tc>
        <w:tc>
          <w:tcPr>
            <w:tcW w:type="dxa" w:w="49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docs: 补充Day2接口说明</w:t>
            </w:r>
          </w:p>
        </w:tc>
      </w:tr>
      <w:t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style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只调整样式</w:t>
            </w:r>
          </w:p>
        </w:tc>
        <w:tc>
          <w:tcPr>
            <w:tcW w:type="dxa" w:w="49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style: 统一登录页表单间距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42318"/>
          <w:left w:val="single" w:sz="6" w:space="0" w:color="B42318"/>
          <w:bottom w:val="single" w:sz="6" w:space="0" w:color="B42318"/>
          <w:right w:val="single" w:sz="6" w:space="0" w:color="B42318"/>
          <w:insideH w:val="single" w:sz="6" w:space="0" w:color="B42318"/>
          <w:insideV w:val="single" w:sz="6" w:space="0" w:color="B42318"/>
        </w:tblBorders>
      </w:tblPr>
      <w:tblGrid>
        <w:gridCol w:w="9524"/>
      </w:tblGrid>
      <w:tr>
        <w:tc>
          <w:tcPr>
            <w:tcW w:type="dxa" w:w="9524"/>
            <w:shd w:fill="FDEC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B42318"/>
                <w:sz w:val="21"/>
              </w:rPr>
              <w:t>禁止的提交方式</w:t>
            </w:r>
          </w:p>
          <w:p>
            <w:pPr>
              <w:spacing w:after="20" w:line="300" w:lineRule="auto"/>
            </w:pPr>
            <w:r>
              <w:rPr>
                <w:rFonts w:ascii="Noto Sans CJK SC" w:hAnsi="Noto Sans CJK SC" w:eastAsia="Noto Sans CJK SC"/>
                <w:sz w:val="20"/>
              </w:rPr>
              <w:t>不要继续使用“Add files via upload”作为大量代码的提交说明。</w:t>
            </w:r>
          </w:p>
          <w:p>
            <w:pPr>
              <w:spacing w:after="20" w:line="300" w:lineRule="auto"/>
            </w:pPr>
            <w:r>
              <w:rPr>
                <w:rFonts w:ascii="Noto Sans CJK SC" w:hAnsi="Noto Sans CJK SC" w:eastAsia="Noto Sans CJK SC"/>
                <w:sz w:val="20"/>
              </w:rPr>
              <w:t>不要直接在 GitHub 网页逐个覆盖核心代码文件。</w:t>
            </w:r>
          </w:p>
          <w:p>
            <w:pPr>
              <w:spacing w:after="20" w:line="300" w:lineRule="auto"/>
            </w:pPr>
            <w:r>
              <w:rPr>
                <w:rFonts w:ascii="Noto Sans CJK SC" w:hAnsi="Noto Sans CJK SC" w:eastAsia="Noto Sans CJK SC"/>
                <w:sz w:val="20"/>
              </w:rPr>
              <w:t>不要把多个互不相关的功能塞进同一次提交。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00" w:after="120"/>
        <w:pBdr>
          <w:bottom w:val="single" w:sz="8" w:space="3" w:color="005BAC"/>
        </w:pBdr>
      </w:pPr>
      <w:r>
        <w:rPr>
          <w:rFonts w:ascii="Noto Sans CJK SC" w:hAnsi="Noto Sans CJK SC" w:eastAsia="Noto Sans CJK SC"/>
          <w:b/>
          <w:color w:val="073B66"/>
          <w:sz w:val="32"/>
        </w:rPr>
        <w:t>四、统一接口与数据库约定</w:t>
      </w: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005BAC"/>
          <w:sz w:val="25"/>
        </w:rPr>
        <w:t>1. 后端服务和前端代理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68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402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端口/地址</w:t>
            </w:r>
          </w:p>
        </w:tc>
        <w:tc>
          <w:tcPr>
            <w:tcW w:type="dxa" w:w="3402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Spring Boot 后端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http://localhost:8081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application.yml 固定 server.port=8081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React 前端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http://localhost:5173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Vite 开发服务器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MySQL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localhost:3306/campus_qa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字符集 utf8mb4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前端 API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/api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Vite 代理到 http://localhost:8081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005BAC"/>
          <w:sz w:val="25"/>
        </w:rPr>
        <w:t>2. 统一响应格式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9524"/>
      </w:tblGrid>
      <w:tr>
        <w:tc>
          <w:tcPr>
            <w:tcW w:type="dxa" w:w="9524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Liberation Mono" w:hAnsi="Liberation Mono" w:eastAsia="Liberation Mono"/>
                <w:color w:val="1D2939"/>
                <w:sz w:val="17"/>
              </w:rPr>
              <w:t>{</w:t>
              <w:br/>
              <w:t xml:space="preserve">  "code": 200,</w:t>
              <w:br/>
              <w:t xml:space="preserve">  "message": "success",</w:t>
              <w:br/>
              <w:t xml:space="preserve">  "data": {},</w:t>
              <w:br/>
              <w:t xml:space="preserve">  "timestamp": 1780000000000</w:t>
              <w:br/>
              <w:t>}</w:t>
            </w:r>
          </w:p>
        </w:tc>
      </w:tr>
    </w:tbl>
    <w:p>
      <w:pPr>
        <w:spacing w:after="0"/>
      </w:pP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sz w:val="21"/>
        </w:rPr>
        <w:t>要求：后端 JSON 中的 code 与真实 HTTP 状态码保持一致；Axios 同时处理 HTTP 401/403 和业务错误信息。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134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状态码</w:t>
            </w:r>
          </w:p>
        </w:tc>
        <w:tc>
          <w:tcPr>
            <w:tcW w:type="dxa" w:w="2381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5556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典型场景</w:t>
            </w:r>
          </w:p>
        </w:tc>
      </w:tr>
      <w:t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200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成功</w:t>
            </w:r>
          </w:p>
        </w:tc>
        <w:tc>
          <w:tcPr>
            <w:tcW w:type="dxa" w:w="5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查询、修改、登录成功</w:t>
            </w:r>
          </w:p>
        </w:tc>
      </w:tr>
      <w:t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201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创建成功</w:t>
            </w:r>
          </w:p>
        </w:tc>
        <w:tc>
          <w:tcPr>
            <w:tcW w:type="dxa" w:w="5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注册成功</w:t>
            </w:r>
          </w:p>
        </w:tc>
      </w:tr>
      <w:t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400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参数错误</w:t>
            </w:r>
          </w:p>
        </w:tc>
        <w:tc>
          <w:tcPr>
            <w:tcW w:type="dxa" w:w="5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字段缺失、非法角色、不能停用自己</w:t>
            </w:r>
          </w:p>
        </w:tc>
      </w:tr>
      <w:t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401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未认证</w:t>
            </w:r>
          </w:p>
        </w:tc>
        <w:tc>
          <w:tcPr>
            <w:tcW w:type="dxa" w:w="5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缺少 Token、Token 无效或过期</w:t>
            </w:r>
          </w:p>
        </w:tc>
      </w:tr>
      <w:t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403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无权限</w:t>
            </w:r>
          </w:p>
        </w:tc>
        <w:tc>
          <w:tcPr>
            <w:tcW w:type="dxa" w:w="5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普通用户访问管理员接口、账号被停用</w:t>
            </w:r>
          </w:p>
        </w:tc>
      </w:tr>
      <w:t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404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资源不存在</w:t>
            </w:r>
          </w:p>
        </w:tc>
        <w:tc>
          <w:tcPr>
            <w:tcW w:type="dxa" w:w="5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用户 ID 不存在</w:t>
            </w:r>
          </w:p>
        </w:tc>
      </w:tr>
      <w:t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409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冲突</w:t>
            </w:r>
          </w:p>
        </w:tc>
        <w:tc>
          <w:tcPr>
            <w:tcW w:type="dxa" w:w="5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用户名或邮箱已存在</w:t>
            </w:r>
          </w:p>
        </w:tc>
      </w:tr>
      <w:t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500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服务器异常</w:t>
            </w:r>
          </w:p>
        </w:tc>
        <w:tc>
          <w:tcPr>
            <w:tcW w:type="dxa" w:w="5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未捕获异常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005BAC"/>
          <w:sz w:val="25"/>
        </w:rPr>
        <w:t>3. 接口名称固定，不得自行更改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701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515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方法与路径</w:t>
            </w:r>
          </w:p>
        </w:tc>
        <w:tc>
          <w:tcPr>
            <w:tcW w:type="dxa" w:w="1701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权限</w:t>
            </w:r>
          </w:p>
        </w:tc>
        <w:tc>
          <w:tcPr>
            <w:tcW w:type="dxa" w:w="2154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注册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POST /api/user/register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公开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陆奥琪 + 杨熙杰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登录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POST /api/user/login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公开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陆奥琪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当前用户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GET /api/user/me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已登录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陆奥琪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用户分页列表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GET /api/user/list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admin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杨熙杰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修改用户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PUT /api/user/{id}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admin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杨熙杰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启用/禁用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PUT /api/user/{id}/status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admin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杨熙杰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逻辑删除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DELETE /api/user/{id}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admin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杨熙杰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退出登录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前端清除 localStorage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已登录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杨牧涵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005BAC"/>
          <w:sz w:val="25"/>
        </w:rPr>
        <w:t>4. 请求与响应字段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9524"/>
      </w:tblGrid>
      <w:tr>
        <w:tc>
          <w:tcPr>
            <w:tcW w:type="dxa" w:w="9524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Liberation Mono" w:hAnsi="Liberation Mono" w:eastAsia="Liberation Mono"/>
                <w:color w:val="1D2939"/>
                <w:sz w:val="17"/>
              </w:rPr>
              <w:t>POST /api/user/register</w:t>
              <w:br/>
              <w:t>{ "username":"student01", "password":"123456", "email":"student01@example.com" }</w:t>
              <w:br/>
              <w:br/>
              <w:t>POST /api/user/login</w:t>
              <w:br/>
              <w:t>{ "username":"student01", "password":"123456" }</w:t>
              <w:br/>
              <w:br/>
              <w:t>登录 data：</w:t>
              <w:br/>
              <w:t>{ "token":"...", "userId":2, "username":"student01", "role":"user" }</w:t>
              <w:br/>
              <w:br/>
              <w:t>GET /api/user/list?page=1&amp;size=10&amp;keyword=&amp;role=&amp;status=</w:t>
              <w:br/>
              <w:br/>
              <w:t>PUT /api/user/{id}</w:t>
              <w:br/>
              <w:t>{ "email":"new@example.com", "role":"user" }</w:t>
              <w:br/>
              <w:br/>
              <w:t>PUT /api/user/{id}/status</w:t>
              <w:br/>
              <w:t>{ "status":0 }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005BAC"/>
          <w:sz w:val="25"/>
        </w:rPr>
        <w:t>5. 角色与状态统一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984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835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后端值</w:t>
            </w:r>
          </w:p>
        </w:tc>
        <w:tc>
          <w:tcPr>
            <w:tcW w:type="dxa" w:w="4252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前端显示</w:t>
            </w:r>
          </w:p>
        </w:tc>
      </w:tr>
      <w:t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role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admin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管理员</w:t>
            </w:r>
          </w:p>
        </w:tc>
      </w:tr>
      <w:t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role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user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普通用户</w:t>
            </w:r>
          </w:p>
        </w:tc>
      </w:tr>
      <w:t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status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启用</w:t>
            </w:r>
          </w:p>
        </w:tc>
      </w:tr>
      <w:t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status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禁用</w:t>
            </w:r>
          </w:p>
        </w:tc>
      </w:tr>
      <w:t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deleted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正常数据</w:t>
            </w:r>
          </w:p>
        </w:tc>
      </w:tr>
      <w:t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deleted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已逻辑删除，不在普通列表显示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005BAC"/>
          <w:sz w:val="25"/>
        </w:rPr>
        <w:t>6. sys_user 表统一字段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701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984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835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约束/默认值</w:t>
            </w:r>
          </w:p>
        </w:tc>
        <w:tc>
          <w:tcPr>
            <w:tcW w:type="dxa" w:w="2551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id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BIGINT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主键，自增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用户ID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username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VARCHAR(50)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NOT NULL，UNIQUE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登录用户名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password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VARCHAR(100)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仅保存 BCrypt 密文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email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VARCHAR(100)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NOT NULL，UNIQUE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用户邮箱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role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VARCHAR(20)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DEFAULT 'user'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admin / user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status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TINYINT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DEFAULT 1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1启用，0禁用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deleted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TINYINT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DEFAULT 0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MyBatis-Plus 逻辑删除字段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create_time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DATETIME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自动填充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创建时间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update_time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DATETIME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自动填充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更新时间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00" w:after="120"/>
        <w:pBdr>
          <w:bottom w:val="single" w:sz="8" w:space="3" w:color="005BAC"/>
        </w:pBdr>
      </w:pPr>
      <w:r>
        <w:rPr>
          <w:rFonts w:ascii="Noto Sans CJK SC" w:hAnsi="Noto Sans CJK SC" w:eastAsia="Noto Sans CJK SC"/>
          <w:b/>
          <w:color w:val="073B66"/>
          <w:sz w:val="32"/>
        </w:rPr>
        <w:t>五、六名成员详细分工</w:t>
      </w: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005BAC"/>
          <w:sz w:val="25"/>
        </w:rPr>
        <w:t>1. 项目经理：王婧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sz w:val="21"/>
        </w:rPr>
        <w:t>角色定位：负责规则、文档、GitHub 集成、代码审查和最终验收；不代替技术成员完成业务代码。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负责分支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9524"/>
      </w:tblGrid>
      <w:tr>
        <w:tc>
          <w:tcPr>
            <w:tcW w:type="dxa" w:w="9524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Liberation Mono" w:hAnsi="Liberation Mono" w:eastAsia="Liberation Mono"/>
                <w:color w:val="1D2939"/>
                <w:sz w:val="17"/>
              </w:rPr>
              <w:t>docs/day2</w:t>
            </w:r>
          </w:p>
        </w:tc>
      </w:tr>
    </w:tbl>
    <w:p>
      <w:pPr>
        <w:spacing w:after="0"/>
      </w:pP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唯一负责的代码位置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9524"/>
      </w:tblGrid>
      <w:tr>
        <w:tc>
          <w:tcPr>
            <w:tcW w:type="dxa" w:w="9524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Liberation Mono" w:hAnsi="Liberation Mono" w:eastAsia="Liberation Mono"/>
                <w:color w:val="1D2939"/>
                <w:sz w:val="17"/>
              </w:rPr>
              <w:t>Day2/</w:t>
              <w:br/>
              <w:t>README.md（仅在需要补充启动方式和项目结构时修改）</w:t>
              <w:br/>
              <w:t>.github/pull_request_template.md（可选）</w:t>
            </w:r>
          </w:p>
        </w:tc>
      </w:tr>
    </w:tbl>
    <w:p>
      <w:pPr>
        <w:spacing w:after="0"/>
      </w:pP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今日具体任务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1. 创建 backup/teacher-demo 和 dev/day2 分支，并通知所有成员只能从 dev/day2 创建个人分支。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2. 把本文件上传为 Day2/01_Day2小组分工与接口约定.docx。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3. 创建 Day2/00_Day2成果索引.md，列出今日所有正式成果、负责人和路径。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4. 绘制系统业务流程图：注册/登录 → 上传文档 → 文档处理 → 提问 → RAG 检索 → AI 回答 → 展示。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5. 把本文件中的接口、字段、角色、状态和端口约定同步给全组，任何变更必须由项目经理统一公布。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6. 检查每个 PR 是否只修改本人负责文件，是否有清晰提交信息和验证说明。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7. 按规定顺序合并 PR，并组织前后端联调。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8. 完成 Day2/05_Day2联调测试记录.docx，记录测试项、结果、问题、解决办法和最终结论。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9. 检查仓库中不得出现 .env、真实 API Key、数据库密码、node_modules、target、.idea 和本地数据库文件。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正式提交物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Day2/00_Day2成果索引.md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Day2/01_Day2小组分工与接口约定.docx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Day2/02_系统业务流程图.svg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Day2/05_Day2联调测试记录.docx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关键截图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GitHub 分支与 PR 页面截图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最终前后端联调页面截图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完成标准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所有代码通过 PR 合并，没有人直接向 main 覆盖文件。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main 最终能够按 README 启动，注册、登录、用户管理、权限均通过。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Day2 文档完整、命名统一、路径正确。</w:t>
      </w: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005BAC"/>
          <w:sz w:val="25"/>
        </w:rPr>
        <w:t>2. 前端成员 1：杨牧涵——前端基础、登录与注册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sz w:val="21"/>
        </w:rPr>
        <w:t>角色定位：负责 React 基础工程、登录/注册页面、全局登录状态、路由守卫和 Axios 封装。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负责分支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9524"/>
      </w:tblGrid>
      <w:tr>
        <w:tc>
          <w:tcPr>
            <w:tcW w:type="dxa" w:w="9524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Liberation Mono" w:hAnsi="Liberation Mono" w:eastAsia="Liberation Mono"/>
                <w:color w:val="1D2939"/>
                <w:sz w:val="17"/>
              </w:rPr>
              <w:t>feat/frontend-auth</w:t>
            </w:r>
          </w:p>
        </w:tc>
      </w:tr>
    </w:tbl>
    <w:p>
      <w:pPr>
        <w:spacing w:after="0"/>
      </w:pP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唯一负责的代码位置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9524"/>
      </w:tblGrid>
      <w:tr>
        <w:tc>
          <w:tcPr>
            <w:tcW w:type="dxa" w:w="9524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Liberation Mono" w:hAnsi="Liberation Mono" w:eastAsia="Liberation Mono"/>
                <w:color w:val="1D2939"/>
                <w:sz w:val="17"/>
              </w:rPr>
              <w:t>frontend/package.json</w:t>
              <w:br/>
              <w:t>frontend/vite.config.ts</w:t>
              <w:br/>
              <w:t>frontend/src/main.tsx</w:t>
              <w:br/>
              <w:t>frontend/src/App.tsx</w:t>
              <w:br/>
              <w:t>frontend/src/api/request.ts</w:t>
              <w:br/>
              <w:t>frontend/src/api/auth.ts</w:t>
              <w:br/>
              <w:t>frontend/src/pages/Login/index.tsx</w:t>
              <w:br/>
              <w:t>frontend/src/pages/Register/index.tsx</w:t>
              <w:br/>
              <w:t>frontend/src/router/index.tsx</w:t>
              <w:br/>
              <w:t>frontend/src/router/ProtectedRoute.tsx</w:t>
              <w:br/>
              <w:t>frontend/src/store/auth.ts</w:t>
              <w:br/>
              <w:t>frontend/src/types/user.ts</w:t>
              <w:br/>
              <w:t>frontend/src/layouts/AdminLayout.tsx</w:t>
              <w:br/>
              <w:t>frontend/src/styles/auth.css</w:t>
            </w:r>
          </w:p>
        </w:tc>
      </w:tr>
    </w:tbl>
    <w:p>
      <w:pPr>
        <w:spacing w:after="0"/>
      </w:pP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今日具体任务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1. 使用 Vite + React + TypeScript 初始化或整理 frontend；安装 antd、@ant-design/icons、axios、react-router-dom、zustand。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2. 配置 Vite 代理：/api → http://localhost:8081，前端不得在每个页面硬编码后端地址。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3. 封装 Axios：自动携带 Authorization: Bearer &lt;token&gt;；401 时清除登录状态并跳转 /login；其他错误显示后端 message。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4. 实现登录页：用户名、密码、必填校验、加载状态、错误提示、登录按钮、跳转注册入口。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5. 实现注册页：用户名、邮箱、密码、确认密码；校验邮箱格式、密码至少6位、两次密码一致。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6. 实现 Zustand 登录状态：保存 token 和 user；刷新页面时读取本地状态，并调用 GET /api/user/me 验证 Token。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7. 实现路由：/login、/register、/admin；未登录不能访问 /admin，已登录访问登录页时跳转 /admin。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8. 实现退出：清除 localStorage、Zustand 状态并跳转 /login。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9. 建立统一 AdminLayout，给孙凤摇提供用户管理页挂载位置；普通用户不显示“用户管理”菜单。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10. 完成后执行 npm run build，确保无 TypeScript 构建错误。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禁止修改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color w:val="B42318"/>
          <w:sz w:val="20"/>
        </w:rPr>
        <w:t>不得修改 backend/、sql/ 和孙凤摇负责的 UserManagement 组件。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color w:val="B42318"/>
          <w:sz w:val="20"/>
        </w:rPr>
        <w:t>不得另行引入第二套 UI 库或自行更改接口路径。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正式提交物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上述 frontend/ 代码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个人完成说明中写清页面、接口、测试结果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关键截图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npm install 成功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登录页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注册校验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登录成功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Token失效跳转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完成标准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注册、登录、退出均能调用统一接口。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请求自动带 Token；401 能自动退出。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页面刷新后有效登录状态能够恢复。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页面使用 Ant Design，整体风格统一。</w:t>
      </w: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005BAC"/>
          <w:sz w:val="25"/>
        </w:rPr>
        <w:t>3. 前端成员 2：孙凤摇——用户管理页面与视觉统一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sz w:val="21"/>
        </w:rPr>
        <w:t>角色定位：负责管理员用户管理页面、表格交互、弹窗和页面视觉规范；不修改登录状态核心文件。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负责分支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9524"/>
      </w:tblGrid>
      <w:tr>
        <w:tc>
          <w:tcPr>
            <w:tcW w:type="dxa" w:w="9524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Liberation Mono" w:hAnsi="Liberation Mono" w:eastAsia="Liberation Mono"/>
                <w:color w:val="1D2939"/>
                <w:sz w:val="17"/>
              </w:rPr>
              <w:t>feat/frontend-users</w:t>
            </w:r>
          </w:p>
        </w:tc>
      </w:tr>
    </w:tbl>
    <w:p>
      <w:pPr>
        <w:spacing w:after="0"/>
      </w:pP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唯一负责的代码位置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9524"/>
      </w:tblGrid>
      <w:tr>
        <w:tc>
          <w:tcPr>
            <w:tcW w:type="dxa" w:w="9524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Liberation Mono" w:hAnsi="Liberation Mono" w:eastAsia="Liberation Mono"/>
                <w:color w:val="1D2939"/>
                <w:sz w:val="17"/>
              </w:rPr>
              <w:t>frontend/src/api/user.ts</w:t>
              <w:br/>
              <w:t>frontend/src/pages/UserManagement/index.tsx</w:t>
              <w:br/>
              <w:t>frontend/src/components/user/UserSearchBar.tsx</w:t>
              <w:br/>
              <w:t>frontend/src/components/user/UserTable.tsx</w:t>
              <w:br/>
              <w:t>frontend/src/components/user/UserEditModal.tsx</w:t>
              <w:br/>
              <w:t>frontend/src/components/user/UserStatusTag.tsx</w:t>
              <w:br/>
              <w:t>frontend/src/components/user/UserDeleteConfirm.tsx</w:t>
              <w:br/>
              <w:t>frontend/src/styles/users.css</w:t>
            </w:r>
          </w:p>
        </w:tc>
      </w:tr>
    </w:tbl>
    <w:p>
      <w:pPr>
        <w:spacing w:after="0"/>
      </w:pP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今日具体任务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1. 根据统一接口封装用户 API：分页列表、修改用户、启用/禁用、逻辑删除。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2. 使用 Ant Design Table 展示：序号、用户名、邮箱、角色、状态、创建时间、操作。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3. 实现用户名关键字搜索、角色筛选、状态筛选和分页；翻页时保留筛选条件。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4. 实现编辑弹窗：只允许修改邮箱和角色，不允许修改用户名和密码。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5. 实现启用/禁用操作；操作前使用 Modal.confirm 二次确认，成功后刷新当前页。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6. 实现逻辑删除；删除前明确提示，删除后刷新列表。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7. 角色和状态使用统一 Tag：管理员/普通用户、启用/禁用，颜色和文案固定。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8. 所有请求必须显示 loading；成功使用 message.success；失败显示后端 message，禁止静默 catch。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9. 普通用户即使手动输入页面地址，也只显示“无权限”并由后端返回 403；前端隐藏仅作为体验优化。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10. 执行 npm run build，并与杨牧涵的 AdminLayout 集成。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禁止修改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color w:val="B42318"/>
          <w:sz w:val="20"/>
        </w:rPr>
        <w:t>不得修改 frontend/src/store/auth.ts、router/、request.ts、Login 和 Register 页面。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color w:val="B42318"/>
          <w:sz w:val="20"/>
        </w:rPr>
        <w:t>如需增加公共 API 能力，先把需求发给杨牧涵，不得两人同时修改 request.ts。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正式提交物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上述用户管理页面和组件代码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个人完成说明中附页面结构、接口调用和测试结果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关键截图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用户列表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搜索与筛选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编辑弹窗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禁用确认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删除确认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普通用户无权限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完成标准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管理员能完成用户 CRUD 和启停操作。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表格、弹窗、按钮、Tag 与登录页保持统一设计语言。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所有操作均有加载、成功和失败反馈。</w:t>
      </w:r>
    </w:p>
    <w:p>
      <w:r>
        <w:br w:type="page"/>
      </w: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005BAC"/>
          <w:sz w:val="25"/>
        </w:rPr>
        <w:t>4. 后端成员 1：王雨淇——Spring Boot 基础工程与公共模块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sz w:val="21"/>
        </w:rPr>
        <w:t>角色定位：先建立所有后端成员共同使用的 Spring Boot 工程骨架和公共能力，是后端开发的第一依赖。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负责分支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9524"/>
      </w:tblGrid>
      <w:tr>
        <w:tc>
          <w:tcPr>
            <w:tcW w:type="dxa" w:w="9524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Liberation Mono" w:hAnsi="Liberation Mono" w:eastAsia="Liberation Mono"/>
                <w:color w:val="1D2939"/>
                <w:sz w:val="17"/>
              </w:rPr>
              <w:t>feat/backend-base</w:t>
            </w:r>
          </w:p>
        </w:tc>
      </w:tr>
    </w:tbl>
    <w:p>
      <w:pPr>
        <w:spacing w:after="0"/>
      </w:pP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唯一负责的代码位置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9524"/>
      </w:tblGrid>
      <w:tr>
        <w:tc>
          <w:tcPr>
            <w:tcW w:type="dxa" w:w="9524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Liberation Mono" w:hAnsi="Liberation Mono" w:eastAsia="Liberation Mono"/>
                <w:color w:val="1D2939"/>
                <w:sz w:val="17"/>
              </w:rPr>
              <w:t>backend/pom.xml</w:t>
              <w:br/>
              <w:t>backend/src/main/java/com/group9/campusqa/CampusQaApplication.java</w:t>
              <w:br/>
              <w:t>backend/src/main/java/com/group9/campusqa/common/Result.java</w:t>
              <w:br/>
              <w:t>backend/src/main/java/com/group9/campusqa/common/ResultCode.java</w:t>
              <w:br/>
              <w:t>backend/src/main/java/com/group9/campusqa/exception/BizException.java</w:t>
              <w:br/>
              <w:t>backend/src/main/java/com/group9/campusqa/exception/GlobalExceptionHandler.java</w:t>
              <w:br/>
              <w:t>backend/src/main/java/com/group9/campusqa/config/MybatisPlusConfig.java</w:t>
              <w:br/>
              <w:t>backend/src/main/java/com/group9/campusqa/config/CorsConfig.java</w:t>
              <w:br/>
              <w:t>backend/src/main/java/com/group9/campusqa/config/PasswordConfig.java</w:t>
              <w:br/>
              <w:t>backend/src/main/java/com/group9/campusqa/config/MetaObjectHandlerConfig.java</w:t>
              <w:br/>
              <w:t>backend/src/main/resources/application.yml</w:t>
              <w:br/>
              <w:t>backend/src/test/java/com/group9/campusqa/ApplicationSmokeTest.java</w:t>
            </w:r>
          </w:p>
        </w:tc>
      </w:tr>
    </w:tbl>
    <w:p>
      <w:pPr>
        <w:spacing w:after="0"/>
      </w:pP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今日具体任务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1. 创建 Java 17、Spring Boot 3.x Maven 项目，统一包名 com.group9.campusqa。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2. 在 pom.xml 添加 Web、Validation、MyBatis-Plus、MySQL、Lombok、JJWT、spring-security-crypto 和测试依赖。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3. 配置 server.port=8081、MySQL 数据源、MyBatis-Plus 驼峰映射和逻辑删除值。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4. 数据库密码与 JWT 密钥使用环境变量占位，不把真实密码提交到 GitHub。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5. 实现 Result&lt;T&gt;：code、message、data、timestamp，提供 success 和 error 工厂方法。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6. 实现 BizException 和 GlobalExceptionHandler，处理业务异常、参数校验异常和未知异常，并返回真实 HTTP 状态码。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7. 配置 PaginationInnerInterceptor 分页插件。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8. 配置全局 CORS，开发环境允许 http://localhost:5173。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9. 提供 BCryptPasswordEncoder Bean，后续注册和登录统一使用。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10. 实现 create_time、update_time 自动填充配置。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11. 运行 mvn spring-boot:run，确认后端能连接 MySQL 并在 8081 启动。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12. 运行 mvn test，完成最小启动测试。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9A2B"/>
          <w:left w:val="single" w:sz="6" w:space="0" w:color="D99A2B"/>
          <w:bottom w:val="single" w:sz="6" w:space="0" w:color="D99A2B"/>
          <w:right w:val="single" w:sz="6" w:space="0" w:color="D99A2B"/>
          <w:insideH w:val="single" w:sz="6" w:space="0" w:color="D99A2B"/>
          <w:insideV w:val="single" w:sz="6" w:space="0" w:color="D99A2B"/>
        </w:tblBorders>
      </w:tblPr>
      <w:tblGrid>
        <w:gridCol w:w="9524"/>
      </w:tblGrid>
      <w:tr>
        <w:tc>
          <w:tcPr>
            <w:tcW w:type="dxa" w:w="9524"/>
            <w:shd w:fill="FFF6E4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D99A2B"/>
                <w:sz w:val="21"/>
              </w:rPr>
              <w:t>先后依赖</w:t>
            </w:r>
          </w:p>
          <w:p>
            <w:pPr>
              <w:spacing w:after="20" w:line="300" w:lineRule="auto"/>
            </w:pPr>
            <w:r>
              <w:rPr>
                <w:rFonts w:ascii="Noto Sans CJK SC" w:hAnsi="Noto Sans CJK SC" w:eastAsia="Noto Sans CJK SC"/>
                <w:sz w:val="20"/>
              </w:rPr>
              <w:t>王雨淇完成基础工程后立即发 PR 到 dev/day2。</w:t>
            </w:r>
          </w:p>
          <w:p>
            <w:pPr>
              <w:spacing w:after="20" w:line="300" w:lineRule="auto"/>
            </w:pPr>
            <w:r>
              <w:rPr>
                <w:rFonts w:ascii="Noto Sans CJK SC" w:hAnsi="Noto Sans CJK SC" w:eastAsia="Noto Sans CJK SC"/>
                <w:sz w:val="20"/>
              </w:rPr>
              <w:t>项目经理先合并 feat/backend-base，杨熙杰和陆奥琪再同步最新 dev/day2。</w:t>
            </w:r>
          </w:p>
        </w:tc>
      </w:tr>
    </w:tbl>
    <w:p>
      <w:pPr>
        <w:spacing w:after="0"/>
      </w:pP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正式提交物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上述 Spring Boot 基础工程和公共代码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关键截图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pom.xml依赖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MySQL连接成功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8081启动终端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统一异常返回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mvn test通过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完成标准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后端可独立启动，不依赖老师 Python Demo。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公共类可被用户模块和认证模块直接复用。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application.yml 无真实密码和密钥。</w:t>
      </w: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005BAC"/>
          <w:sz w:val="25"/>
        </w:rPr>
        <w:t>5. 后端成员 2：杨熙杰——MySQL 用户表与用户 CRUD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sz w:val="21"/>
        </w:rPr>
        <w:t>角色定位：负责 sys_user 数据表、用户实体、Mapper、Service 和管理员用户管理接口。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负责分支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9524"/>
      </w:tblGrid>
      <w:tr>
        <w:tc>
          <w:tcPr>
            <w:tcW w:type="dxa" w:w="9524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Liberation Mono" w:hAnsi="Liberation Mono" w:eastAsia="Liberation Mono"/>
                <w:color w:val="1D2939"/>
                <w:sz w:val="17"/>
              </w:rPr>
              <w:t>feat/backend-user</w:t>
            </w:r>
          </w:p>
        </w:tc>
      </w:tr>
    </w:tbl>
    <w:p>
      <w:pPr>
        <w:spacing w:after="0"/>
      </w:pP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唯一负责的代码位置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9524"/>
      </w:tblGrid>
      <w:tr>
        <w:tc>
          <w:tcPr>
            <w:tcW w:type="dxa" w:w="9524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Liberation Mono" w:hAnsi="Liberation Mono" w:eastAsia="Liberation Mono"/>
                <w:color w:val="1D2939"/>
                <w:sz w:val="17"/>
              </w:rPr>
              <w:t>sql/day2_user_schema.sql</w:t>
              <w:br/>
              <w:t>backend/src/main/java/com/group9/campusqa/entity/User.java</w:t>
              <w:br/>
              <w:t>backend/src/main/java/com/group9/campusqa/mapper/UserMapper.java</w:t>
              <w:br/>
              <w:t>backend/src/main/java/com/group9/campusqa/service/UserService.java</w:t>
              <w:br/>
              <w:t>backend/src/main/java/com/group9/campusqa/service/impl/UserServiceImpl.java</w:t>
              <w:br/>
              <w:t>backend/src/main/java/com/group9/campusqa/dto/UserQueryDTO.java</w:t>
              <w:br/>
              <w:t>backend/src/main/java/com/group9/campusqa/dto/UserUpdateDTO.java</w:t>
              <w:br/>
              <w:t>backend/src/main/java/com/group9/campusqa/dto/UserStatusDTO.java</w:t>
              <w:br/>
              <w:t>backend/src/main/java/com/group9/campusqa/vo/UserVO.java</w:t>
              <w:br/>
              <w:t>backend/src/main/java/com/group9/campusqa/controller/UserController.java</w:t>
              <w:br/>
              <w:t>backend/src/test/java/com/group9/campusqa/UserControllerTest.java</w:t>
            </w:r>
          </w:p>
        </w:tc>
      </w:tr>
    </w:tbl>
    <w:p>
      <w:pPr>
        <w:spacing w:after="0"/>
      </w:pP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今日具体任务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1. 编写 day2_user_schema.sql：创建 campus_qa、sys_user、唯一索引，并插入一个测试管理员账号；SQL 中不得出现个人真实密码。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2. 实现 User 实体，字段与本文件约定完全一致；password 不允许序列化返回。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3. UserMapper 继承 BaseMapper&lt;User&gt;，不手写重复 CRUD SQL。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4. 实现 UserService：按用户名/邮箱查重、分页搜索、按 ID 查询、修改邮箱和角色、启停、逻辑删除。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5. 用户分页条件支持 page、size、keyword、role、status，并按 create_time 倒序。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6. 实现 UserVO，只输出 id、username、email、role、status、createTime，不返回 password 和 deleted。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7. 实现 GET /api/user/list，仅管理员可访问。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8. 实现 PUT /api/user/{id}：可修改邮箱和角色，禁止修改用户名和密码。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9. 实现 PUT /api/user/{id}/status：启用或禁用；禁止管理员停用当前自己。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10. 实现 DELETE /api/user/{id}：使用 MyBatis-Plus 逻辑删除，不执行物理 DELETE。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11. 为陆奥琪提供稳定的方法：getByUsername、existsByUsername、existsByEmail、saveUser，供注册和登录调用。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12. 编写用户模块测试：分页、搜索、非法角色、用户不存在、普通用户越权、逻辑删除后不再显示。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禁止修改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color w:val="B42318"/>
          <w:sz w:val="20"/>
        </w:rPr>
        <w:t>不编写 JwtUtil、登录接口和拦截器。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color w:val="B42318"/>
          <w:sz w:val="20"/>
        </w:rPr>
        <w:t>不直接修改陆奥琪负责的认证文件。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正式提交物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上述用户 CRUD 代码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sql/day2_user_schema.sql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关键截图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MySQL数据库和表结构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分页列表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搜索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修改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禁用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逻辑删除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普通用户403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完成标准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用户 CRUD 全部可用，所有查询不返回密码。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软删除和禁用含义分开，数据可追溯。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接口参数和返回字段与前端约定一致。</w:t>
      </w:r>
    </w:p>
    <w:p>
      <w:r>
        <w:br w:type="page"/>
      </w: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005BAC"/>
          <w:sz w:val="25"/>
        </w:rPr>
        <w:t>6. AI/认证成员：陆奥琪——注册登录、JWT 与权限控制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sz w:val="21"/>
        </w:rPr>
        <w:t>角色定位：今天不开发新的 RAG 算法；负责登录认证、Token 拦截和角色权限，并绘制 RAG 流程图。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负责分支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9524"/>
      </w:tblGrid>
      <w:tr>
        <w:tc>
          <w:tcPr>
            <w:tcW w:type="dxa" w:w="9524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Liberation Mono" w:hAnsi="Liberation Mono" w:eastAsia="Liberation Mono"/>
                <w:color w:val="1D2939"/>
                <w:sz w:val="17"/>
              </w:rPr>
              <w:t>feat/backend-auth</w:t>
            </w:r>
          </w:p>
        </w:tc>
      </w:tr>
    </w:tbl>
    <w:p>
      <w:pPr>
        <w:spacing w:after="0"/>
      </w:pP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唯一负责的代码位置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9524"/>
      </w:tblGrid>
      <w:tr>
        <w:tc>
          <w:tcPr>
            <w:tcW w:type="dxa" w:w="9524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Liberation Mono" w:hAnsi="Liberation Mono" w:eastAsia="Liberation Mono"/>
                <w:color w:val="1D2939"/>
                <w:sz w:val="17"/>
              </w:rPr>
              <w:t>backend/src/main/java/com/group9/campusqa/dto/RegisterDTO.java</w:t>
              <w:br/>
              <w:t>backend/src/main/java/com/group9/campusqa/dto/LoginDTO.java</w:t>
              <w:br/>
              <w:t>backend/src/main/java/com/group9/campusqa/vo/LoginVO.java</w:t>
              <w:br/>
              <w:t>backend/src/main/java/com/group9/campusqa/service/AuthService.java</w:t>
              <w:br/>
              <w:t>backend/src/main/java/com/group9/campusqa/service/impl/AuthServiceImpl.java</w:t>
              <w:br/>
              <w:t>backend/src/main/java/com/group9/campusqa/controller/AuthController.java</w:t>
              <w:br/>
              <w:t>backend/src/main/java/com/group9/campusqa/util/JwtUtil.java</w:t>
              <w:br/>
              <w:t>backend/src/main/java/com/group9/campusqa/interceptor/JwtInterceptor.java</w:t>
              <w:br/>
              <w:t>backend/src/main/java/com/group9/campusqa/config/WebMvcConfig.java</w:t>
              <w:br/>
              <w:t>backend/src/main/java/com/group9/campusqa/context/UserContext.java</w:t>
              <w:br/>
              <w:t>backend/src/test/java/com/group9/campusqa/AuthControllerTest.java</w:t>
              <w:br/>
              <w:t>Day2/03_RAG流程图.svg</w:t>
            </w:r>
          </w:p>
        </w:tc>
      </w:tr>
    </w:tbl>
    <w:p>
      <w:pPr>
        <w:spacing w:after="0"/>
      </w:pP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今日具体任务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1. 实现 RegisterDTO 校验：用户名非空、长度2-50；密码6-72位；邮箱格式正确。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2. 实现注册：用户名和邮箱查重；密码使用 BCrypt 加密；默认 role=user、status=1；成功返回201。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3. 实现 LoginDTO 和 POST /api/user/login：查询用户、BCrypt matches 验证、禁用账号返回403。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4. 实现 JwtUtil：Token 包含 userId、username、role 和过期时间；密钥从配置读取，不硬编码。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5. 实现 JwtInterceptor：读取 Authorization: Bearer &lt;token&gt;，验证签名和过期时间，把当前用户写入 UserContext。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6. 实现 WebMvcConfig：拦截 /api/**；排除 /api/user/login、/api/user/register 和必要的健康检查。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7. 实现 GET /api/user/me，返回当前登录用户的安全信息。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8. 实现管理员权限校验：用户管理接口必须同时通过 Token 和 role=admin 检查。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9. 实现前后端一致的错误：缺Token/无效Token/过期Token返回401，普通用户访问管理接口返回403。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10. 编写认证测试：注册成功、重复用户名409、重复邮箱409、密码错误401、禁用账号403、无Token401、普通用户越权403、Token过期401。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11. 绘制 RAG 流程图：用户提问 → 问题向量化 → FAISS TopK → 上下文构建 → Prompt → LLM → 回答与来源。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12. 今天不修改 RAG 核心算法；只保证认证设计为后续问答接口预留 Token 能力。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禁止修改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color w:val="B42318"/>
          <w:sz w:val="20"/>
        </w:rPr>
        <w:t>不得修改 UserController、UserServiceImpl 和 SQL。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color w:val="B42318"/>
          <w:sz w:val="20"/>
        </w:rPr>
        <w:t>不得硬编码真实 JWT 密钥。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正式提交物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上述认证和权限代码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Day2/03_RAG流程图.svg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关键截图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注册成功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重复用户名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登录含Token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密码错误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无Token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Token过期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普通用户403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RAG流程图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73B66"/>
          <w:sz w:val="22"/>
        </w:rPr>
        <w:t>完成标准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密码从不明文入库。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JWT 能生成、解析、过期校验。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前端篡改 role 也无法绕过后端权限。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公开接口和受保护接口边界正确。</w:t>
      </w:r>
    </w:p>
    <w:p>
      <w:r>
        <w:br w:type="page"/>
      </w:r>
    </w:p>
    <w:p>
      <w:pPr>
        <w:keepNext/>
        <w:spacing w:before="200" w:after="120"/>
        <w:pBdr>
          <w:bottom w:val="single" w:sz="8" w:space="3" w:color="005BAC"/>
        </w:pBdr>
      </w:pPr>
      <w:r>
        <w:rPr>
          <w:rFonts w:ascii="Noto Sans CJK SC" w:hAnsi="Noto Sans CJK SC" w:eastAsia="Noto Sans CJK SC"/>
          <w:b/>
          <w:color w:val="073B66"/>
          <w:sz w:val="32"/>
        </w:rPr>
        <w:t>六、文件所有权与协作边界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sz w:val="21"/>
        </w:rPr>
        <w:t>以下核心文件只能由指定负责人修改；需要变更时先在群里说明，由负责人统一改，避免多人同时编辑造成冲突。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4082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核心文件/目录</w:t>
            </w:r>
          </w:p>
        </w:tc>
        <w:tc>
          <w:tcPr>
            <w:tcW w:type="dxa" w:w="1701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唯一负责人</w:t>
            </w:r>
          </w:p>
        </w:tc>
        <w:tc>
          <w:tcPr>
            <w:tcW w:type="dxa" w:w="3402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其他成员如何配合</w:t>
            </w:r>
          </w:p>
        </w:tc>
      </w:tr>
      <w:tr>
        <w:tc>
          <w:tcPr>
            <w:tcW w:type="dxa" w:w="40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backend/pom.xml、application.yml、Result、全局异常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王雨淇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提交依赖需求给王雨淇，不直接改</w:t>
            </w:r>
          </w:p>
        </w:tc>
      </w:tr>
      <w:tr>
        <w:tc>
          <w:tcPr>
            <w:tcW w:type="dxa" w:w="40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User.java、UserMapper、UserService、UserController、SQL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杨熙杰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认证模块通过 UserService 调用</w:t>
            </w:r>
          </w:p>
        </w:tc>
      </w:tr>
      <w:tr>
        <w:tc>
          <w:tcPr>
            <w:tcW w:type="dxa" w:w="40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JwtUtil、JwtInterceptor、AuthController、WebMvcConfig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陆奥琪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用户模块不直接改认证文件</w:t>
            </w:r>
          </w:p>
        </w:tc>
      </w:tr>
      <w:tr>
        <w:tc>
          <w:tcPr>
            <w:tcW w:type="dxa" w:w="40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frontend/src/api/request.ts、store/auth.ts、router、App.tsx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杨牧涵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孙凤摇提交接口需求，不直接改</w:t>
            </w:r>
          </w:p>
        </w:tc>
      </w:tr>
      <w:tr>
        <w:tc>
          <w:tcPr>
            <w:tcW w:type="dxa" w:w="40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UserManagement 页面和 user 组件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孙凤摇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杨牧涵只提供布局和路由入口</w:t>
            </w:r>
          </w:p>
        </w:tc>
      </w:tr>
      <w:tr>
        <w:tc>
          <w:tcPr>
            <w:tcW w:type="dxa" w:w="40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Day2 文档、成果索引、最终联调记录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王婧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成员提供内容和截图，不重复制作团队文档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005BAC"/>
          <w:sz w:val="25"/>
        </w:rPr>
        <w:t>相邻成员审查关系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68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开发者</w:t>
            </w:r>
          </w:p>
        </w:tc>
        <w:tc>
          <w:tcPr>
            <w:tcW w:type="dxa" w:w="2268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代码审查者</w:t>
            </w:r>
          </w:p>
        </w:tc>
        <w:tc>
          <w:tcPr>
            <w:tcW w:type="dxa" w:w="4649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重点检查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杨牧涵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孙凤摇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路由、交互、Ant Design统一性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孙凤摇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杨牧涵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API调用、状态处理、页面结构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王雨淇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杨熙杰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公共配置、依赖、启动可靠性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杨熙杰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陆奥琪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用户数据安全、权限接口边界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陆奥琪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王雨淇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JWT、拦截器、异常和测试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所有人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王婧最终验收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目录、命名、构建、功能、材料</w:t>
            </w:r>
          </w:p>
        </w:tc>
      </w:tr>
    </w:tbl>
    <w:p>
      <w:pPr>
        <w:spacing w:after="0"/>
      </w:pPr>
    </w:p>
    <w:p>
      <w:pPr>
        <w:keepNext/>
        <w:spacing w:before="200" w:after="120"/>
        <w:pBdr>
          <w:bottom w:val="single" w:sz="8" w:space="3" w:color="005BAC"/>
        </w:pBdr>
      </w:pPr>
      <w:r>
        <w:rPr>
          <w:rFonts w:ascii="Noto Sans CJK SC" w:hAnsi="Noto Sans CJK SC" w:eastAsia="Noto Sans CJK SC"/>
          <w:b/>
          <w:color w:val="073B66"/>
          <w:sz w:val="32"/>
        </w:rPr>
        <w:t>七、统一编码与界面规范</w:t>
      </w: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005BAC"/>
          <w:sz w:val="25"/>
        </w:rPr>
        <w:t>1. 后端代码规范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包名全部小写：com.group9.campusqa；类名 PascalCase；方法和变量 camelCase；常量 UPPER_SNAKE_CASE。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Controller 只接收参数、调用 Service、返回 Result；不得直接写 SQL 或复杂业务逻辑。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Service 处理查重、注册、权限、自我停用保护等业务；Mapper 只负责数据访问。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数据库实体 Entity、请求 DTO、响应 VO 必须分离；禁止直接把 User 实体返回前端。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密码字段只存 BCrypt 密文，日志、异常和响应均不得输出密码。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使用参数化查询和 MyBatis-Plus 条件构造器；禁止拼接用户输入生成 SQL。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每个公开方法处理明确异常；禁止 catch 后什么都不做。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一个类一个文件；不把所有代码堆进一个 Controller。</w:t>
      </w: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005BAC"/>
          <w:sz w:val="25"/>
        </w:rPr>
        <w:t>2. 前端美观与一致性规范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4762"/>
        <w:gridCol w:w="4762"/>
      </w:tblGrid>
      <w:tr>
        <w:trPr>
          <w:tblHeader w:val="true"/>
        </w:trPr>
        <w:tc>
          <w:tcPr>
            <w:tcW w:type="dxa" w:w="1984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统一要求</w:t>
            </w:r>
          </w:p>
        </w:tc>
      </w:tr>
      <w:t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UI体系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只使用 Ant Design，不再引入其他组件库</w:t>
            </w:r>
          </w:p>
        </w:tc>
      </w:tr>
      <w:t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主题色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河海蓝 #005BAC；深色 #073B66；危险操作使用 Ant Design danger</w:t>
            </w:r>
          </w:p>
        </w:tc>
      </w:tr>
      <w:t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间距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按 8px 基准：8 / 16 / 24 / 32；禁止页面内随机间距</w:t>
            </w:r>
          </w:p>
        </w:tc>
      </w:tr>
      <w:t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圆角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卡片和输入框 8px，弹窗按 Ant Design 默认</w:t>
            </w:r>
          </w:p>
        </w:tc>
      </w:tr>
      <w:t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页面宽度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管理内容区 max-width 1280px，居中，左右留白</w:t>
            </w:r>
          </w:p>
        </w:tc>
      </w:tr>
      <w:t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表单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label、错误提示、按钮宽度统一；提交时按钮 loading</w:t>
            </w:r>
          </w:p>
        </w:tc>
      </w:tr>
      <w:t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表格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固定列名、空状态、分页、加载状态；操作列使用文字按钮或小型按钮</w:t>
            </w:r>
          </w:p>
        </w:tc>
      </w:tr>
      <w:t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反馈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成功 message.success；失败显示后端 message；危险操作 Modal.confirm</w:t>
            </w:r>
          </w:p>
        </w:tc>
      </w:tr>
      <w:t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样式位置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页面样式放 styles/auth.css、styles/users.css；避免大量 inline style</w:t>
            </w:r>
          </w:p>
        </w:tc>
      </w:tr>
      <w:t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文件命名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组件 PascalCase，目录和普通文件使用英文，不使用中文源码文件名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27A48"/>
          <w:left w:val="single" w:sz="6" w:space="0" w:color="027A48"/>
          <w:bottom w:val="single" w:sz="6" w:space="0" w:color="027A48"/>
          <w:right w:val="single" w:sz="6" w:space="0" w:color="027A48"/>
          <w:insideH w:val="single" w:sz="6" w:space="0" w:color="027A48"/>
          <w:insideV w:val="single" w:sz="6" w:space="0" w:color="027A48"/>
        </w:tblBorders>
      </w:tblPr>
      <w:tblGrid>
        <w:gridCol w:w="9524"/>
      </w:tblGrid>
      <w:tr>
        <w:tc>
          <w:tcPr>
            <w:tcW w:type="dxa" w:w="9524"/>
            <w:shd w:fill="ECFDF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027A48"/>
                <w:sz w:val="21"/>
              </w:rPr>
              <w:t>美观的本质</w:t>
            </w:r>
          </w:p>
          <w:p>
            <w:pPr>
              <w:spacing w:after="20" w:line="300" w:lineRule="auto"/>
            </w:pPr>
            <w:r>
              <w:rPr>
                <w:rFonts w:ascii="Noto Sans CJK SC" w:hAnsi="Noto Sans CJK SC" w:eastAsia="Noto Sans CJK SC"/>
                <w:sz w:val="20"/>
              </w:rPr>
              <w:t>不是让每个人自由发挥，而是统一组件库、主题色、间距、按钮、表格和反馈方式。</w:t>
            </w:r>
          </w:p>
          <w:p>
            <w:pPr>
              <w:spacing w:after="20" w:line="300" w:lineRule="auto"/>
            </w:pPr>
            <w:r>
              <w:rPr>
                <w:rFonts w:ascii="Noto Sans CJK SC" w:hAnsi="Noto Sans CJK SC" w:eastAsia="Noto Sans CJK SC"/>
                <w:sz w:val="20"/>
              </w:rPr>
              <w:t>一个页面看起来是否像同一个项目，主要取决于设计规则是否一致，而不是装饰是否复杂。</w:t>
            </w:r>
          </w:p>
        </w:tc>
      </w:tr>
    </w:tbl>
    <w:p>
      <w:pPr>
        <w:spacing w:after="0"/>
      </w:pPr>
    </w:p>
    <w:p>
      <w:pPr>
        <w:keepNext/>
        <w:spacing w:before="200" w:after="120"/>
        <w:pBdr>
          <w:bottom w:val="single" w:sz="8" w:space="3" w:color="005BAC"/>
        </w:pBdr>
      </w:pPr>
      <w:r>
        <w:rPr>
          <w:rFonts w:ascii="Noto Sans CJK SC" w:hAnsi="Noto Sans CJK SC" w:eastAsia="Noto Sans CJK SC"/>
          <w:b/>
          <w:color w:val="073B66"/>
          <w:sz w:val="32"/>
        </w:rPr>
        <w:t>八、联调顺序、验收标准与提交材料</w:t>
      </w: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005BAC"/>
          <w:sz w:val="25"/>
        </w:rPr>
        <w:t>1. 推荐执行顺序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71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814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3402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工作</w:t>
            </w:r>
          </w:p>
        </w:tc>
        <w:tc>
          <w:tcPr>
            <w:tcW w:type="dxa" w:w="2098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完成标志</w:t>
            </w:r>
          </w:p>
        </w:tc>
      </w:tr>
      <w:tr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阶段1：备份与规则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王婧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建分支、发本文件、冻结接口</w:t>
            </w:r>
          </w:p>
        </w:tc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全员确认</w:t>
            </w:r>
          </w:p>
        </w:tc>
      </w:tr>
      <w:tr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阶段2：基础工程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王雨淇、杨牧涵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后端骨架、前端骨架</w:t>
            </w:r>
          </w:p>
        </w:tc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能启动并合入dev/day2</w:t>
            </w:r>
          </w:p>
        </w:tc>
      </w:tr>
      <w:tr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阶段3：并行开发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其余技术成员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用户CRUD、JWT、用户页面</w:t>
            </w:r>
          </w:p>
        </w:tc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个人PR完成</w:t>
            </w:r>
          </w:p>
        </w:tc>
      </w:tr>
      <w:tr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阶段4：模块联调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前后端对应成员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接口字段、错误处理、权限</w:t>
            </w:r>
          </w:p>
        </w:tc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单模块通过</w:t>
            </w:r>
          </w:p>
        </w:tc>
      </w:tr>
      <w:tr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阶段5：回归测试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全组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注册登录、CRUD、角色、Token</w:t>
            </w:r>
          </w:p>
        </w:tc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无阻断问题</w:t>
            </w:r>
          </w:p>
        </w:tc>
      </w:tr>
      <w:tr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阶段6：最终合并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王婧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dev/day2 → main，整理材料</w:t>
            </w:r>
          </w:p>
        </w:tc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main可运行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005BAC"/>
          <w:sz w:val="25"/>
        </w:rPr>
        <w:t>2. PR 合并顺序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9524"/>
      </w:tblGrid>
      <w:tr>
        <w:tc>
          <w:tcPr>
            <w:tcW w:type="dxa" w:w="9524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Liberation Mono" w:hAnsi="Liberation Mono" w:eastAsia="Liberation Mono"/>
                <w:color w:val="1D2939"/>
                <w:sz w:val="17"/>
              </w:rPr>
              <w:t>1. feat/backend-base</w:t>
              <w:br/>
              <w:t>2. feat/backend-user</w:t>
              <w:br/>
              <w:t>3. feat/backend-auth</w:t>
              <w:br/>
              <w:t>4. feat/frontend-auth</w:t>
              <w:br/>
              <w:t>5. feat/frontend-users</w:t>
              <w:br/>
              <w:t>6. docs/day2</w:t>
              <w:br/>
              <w:t>7. 全组联调与修复</w:t>
              <w:br/>
              <w:t>8. dev/day2 → main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005BAC"/>
          <w:sz w:val="25"/>
        </w:rPr>
        <w:t>3. 构建与启动命令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9524"/>
      </w:tblGrid>
      <w:tr>
        <w:tc>
          <w:tcPr>
            <w:tcW w:type="dxa" w:w="9524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Liberation Mono" w:hAnsi="Liberation Mono" w:eastAsia="Liberation Mono"/>
                <w:color w:val="1D2939"/>
                <w:sz w:val="17"/>
              </w:rPr>
              <w:t># 数据库</w:t>
              <w:br/>
              <w:t>mysql -u root -p &lt; sql/day2_user_schema.sql</w:t>
              <w:br/>
              <w:br/>
              <w:t># 后端</w:t>
              <w:br/>
              <w:t>cd backend</w:t>
              <w:br/>
              <w:t>mvn clean test</w:t>
              <w:br/>
              <w:t>mvn spring-boot:run</w:t>
              <w:br/>
              <w:br/>
              <w:t># 前端</w:t>
              <w:br/>
              <w:t>cd frontend</w:t>
              <w:br/>
              <w:t>npm install</w:t>
              <w:br/>
              <w:t>npm run build</w:t>
              <w:br/>
              <w:t>npm run dev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005BAC"/>
          <w:sz w:val="25"/>
        </w:rPr>
        <w:t>4. 最终功能验收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□ MySQL campus_qa 和 sys_user 创建成功。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□ Spring Boot 在 8081 正常启动，前端在 5173 正常启动。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□ 用户可注册；重复用户名和邮箱会被拦截。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□ 数据库中密码为 BCrypt 密文，不是明文。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□ 用户可登录并获得 JWT Token。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□ 未登录或 Token 无效不能访问受保护接口。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□ Token 过期后前端自动退出并跳转登录页。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□ 管理员可分页查看、搜索、编辑、启停和逻辑删除用户。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□ 普通用户看不到用户管理菜单，直接访问后端接口返回403。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□ 用户列表和任何接口都不返回 password。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□ 登录页、注册页和用户管理页风格统一，无明显错位。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□ mvn clean test 和 npm run build 均通过。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□ 原有老师 Demo 已在 backup/teacher-demo 中保留。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□ GitHub 没有真实密码、密钥、node_modules、target 和本地配置文件。</w:t>
      </w: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005BAC"/>
          <w:sz w:val="25"/>
        </w:rPr>
        <w:t>5. 每人单独发给项目经理的材料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984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材料</w:t>
            </w:r>
          </w:p>
        </w:tc>
        <w:tc>
          <w:tcPr>
            <w:tcW w:type="dxa" w:w="1417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5783"/>
            <w:shd w:fill="005BA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个人完成说明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每人1份</w:t>
            </w:r>
          </w:p>
        </w:tc>
        <w:tc>
          <w:tcPr>
            <w:tcW w:type="dxa" w:w="57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写清负责范围、修改文件、完成结果、测试结果、未解决问题</w:t>
            </w:r>
          </w:p>
        </w:tc>
      </w:tr>
      <w:t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个人日报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每人1份</w:t>
            </w:r>
          </w:p>
        </w:tc>
        <w:tc>
          <w:tcPr>
            <w:tcW w:type="dxa" w:w="57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今日完成、遇到问题、解决过程、明日计划</w:t>
            </w:r>
          </w:p>
        </w:tc>
      </w:tr>
      <w:t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关键截图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按本人任务</w:t>
            </w:r>
          </w:p>
        </w:tc>
        <w:tc>
          <w:tcPr>
            <w:tcW w:type="dxa" w:w="57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终端截图要有命令和成功信息；页面截图带地址栏</w:t>
            </w:r>
          </w:p>
        </w:tc>
      </w:tr>
      <w:t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PR链接/截图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每人1份</w:t>
            </w:r>
          </w:p>
        </w:tc>
        <w:tc>
          <w:tcPr>
            <w:tcW w:type="dxa" w:w="57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5F9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能够看到分支、提交说明、修改文件和合并状态</w:t>
            </w:r>
          </w:p>
        </w:tc>
      </w:tr>
      <w:t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问题与解决截图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有问题才交</w:t>
            </w:r>
          </w:p>
        </w:tc>
        <w:tc>
          <w:tcPr>
            <w:tcW w:type="dxa" w:w="57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必须同时给出完整报错和解决后的结果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005BAC"/>
          <w:sz w:val="25"/>
        </w:rPr>
        <w:t>6. Pull Request 描述模板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9524"/>
      </w:tblGrid>
      <w:tr>
        <w:tc>
          <w:tcPr>
            <w:tcW w:type="dxa" w:w="9524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Liberation Mono" w:hAnsi="Liberation Mono" w:eastAsia="Liberation Mono"/>
                <w:color w:val="1D2939"/>
                <w:sz w:val="17"/>
              </w:rPr>
              <w:t>## 完成内容</w:t>
              <w:br/>
              <w:t>- 完成了什么功能</w:t>
              <w:br/>
              <w:br/>
              <w:t>## 修改文件</w:t>
              <w:br/>
              <w:t>- backend/... 或 frontend/...</w:t>
              <w:br/>
              <w:br/>
              <w:t>## 接口/页面</w:t>
              <w:br/>
              <w:t>- 涉及的接口或页面</w:t>
              <w:br/>
              <w:br/>
              <w:t>## 验证结果</w:t>
              <w:br/>
              <w:t>- 执行的命令</w:t>
              <w:br/>
              <w:t>- 通过的测试</w:t>
              <w:br/>
              <w:br/>
              <w:t>## 未解决问题</w:t>
              <w:br/>
              <w:t>- 无 / 具体问题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00" w:after="120"/>
        <w:pBdr>
          <w:bottom w:val="single" w:sz="8" w:space="3" w:color="005BAC"/>
        </w:pBdr>
      </w:pPr>
      <w:r>
        <w:rPr>
          <w:rFonts w:ascii="Noto Sans CJK SC" w:hAnsi="Noto Sans CJK SC" w:eastAsia="Noto Sans CJK SC"/>
          <w:b/>
          <w:color w:val="073B66"/>
          <w:sz w:val="32"/>
        </w:rPr>
        <w:t>九、今日禁止事项与最终检查清单</w:t>
      </w: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005BAC"/>
          <w:sz w:val="25"/>
        </w:rPr>
        <w:t>1. 今日禁止事项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color w:val="B42318"/>
          <w:sz w:val="20"/>
        </w:rPr>
        <w:t>禁止把正式代码全部复制到 Day2/。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color w:val="B42318"/>
          <w:sz w:val="20"/>
        </w:rPr>
        <w:t>禁止六个人同时修改 backend/ 的同一个入口文件或 frontend/src/App.tsx。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color w:val="B42318"/>
          <w:sz w:val="20"/>
        </w:rPr>
        <w:t>禁止直接向 main 提交或在 GitHub 网页覆盖他人代码。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color w:val="B42318"/>
          <w:sz w:val="20"/>
        </w:rPr>
        <w:t>禁止把老师 FastAPI/SQLite Demo 当作今天的正式后端继续扩展。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color w:val="B42318"/>
          <w:sz w:val="20"/>
        </w:rPr>
        <w:t>禁止今天同时开发 RAG 算法、知识库上传、SSE、Refresh Token 等 PPT 外功能。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color w:val="B42318"/>
          <w:sz w:val="20"/>
        </w:rPr>
        <w:t>禁止将密码、JWT密钥、API Key、.env、application-local.yml 上传仓库。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color w:val="B42318"/>
          <w:sz w:val="20"/>
        </w:rPr>
        <w:t>禁止前端只隐藏菜单而不做后端权限校验。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color w:val="B42318"/>
          <w:sz w:val="20"/>
        </w:rPr>
        <w:t>禁止返回 User 实体导致密码密文泄露。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color w:val="B42318"/>
          <w:sz w:val="20"/>
        </w:rPr>
        <w:t>禁止为了美观引入多个 UI 库或让每人采用不同颜色和间距。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color w:val="B42318"/>
          <w:sz w:val="20"/>
        </w:rPr>
        <w:t>禁止没有测试就合并 dev/day2 到 main。</w:t>
      </w: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005BAC"/>
          <w:sz w:val="25"/>
        </w:rPr>
        <w:t>2. 项目经理最终检查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□ backup/teacher-demo 已存在且不再修改。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□ 所有成员分支均从最新 dev/day2 创建。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□ 每个 PR 只修改本人负责目录和文件。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□ 所有提交信息能看懂，不存在大批“Add files via upload”。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□ 接口路径、字段、角色和状态没有出现多套写法。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□ 后端启动、数据库连接、前端构建全部通过。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□ 注册、登录、退出、用户 CRUD、JWT、权限均通过。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□ 系统流程图和 RAG 流程图完整。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□ Day2 成果索引、分工文档、接口说明、联调记录齐全。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□ 仓库安全检查通过。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27A48"/>
          <w:left w:val="single" w:sz="6" w:space="0" w:color="027A48"/>
          <w:bottom w:val="single" w:sz="6" w:space="0" w:color="027A48"/>
          <w:right w:val="single" w:sz="6" w:space="0" w:color="027A48"/>
          <w:insideH w:val="single" w:sz="6" w:space="0" w:color="027A48"/>
          <w:insideV w:val="single" w:sz="6" w:space="0" w:color="027A48"/>
        </w:tblBorders>
      </w:tblPr>
      <w:tblGrid>
        <w:gridCol w:w="9524"/>
      </w:tblGrid>
      <w:tr>
        <w:tc>
          <w:tcPr>
            <w:tcW w:type="dxa" w:w="9524"/>
            <w:shd w:fill="ECFDF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027A48"/>
                <w:sz w:val="21"/>
              </w:rPr>
              <w:t>全组统一记住</w:t>
            </w:r>
          </w:p>
          <w:p>
            <w:pPr>
              <w:spacing w:after="20" w:line="300" w:lineRule="auto"/>
            </w:pPr>
            <w:r>
              <w:rPr>
                <w:rFonts w:ascii="Noto Sans CJK SC" w:hAnsi="Noto Sans CJK SC" w:eastAsia="Noto Sans CJK SC"/>
                <w:sz w:val="20"/>
              </w:rPr>
              <w:t>能运行的正式代码：backend/、frontend/、sql/。</w:t>
            </w:r>
          </w:p>
          <w:p>
            <w:pPr>
              <w:spacing w:after="20" w:line="300" w:lineRule="auto"/>
            </w:pPr>
            <w:r>
              <w:rPr>
                <w:rFonts w:ascii="Noto Sans CJK SC" w:hAnsi="Noto Sans CJK SC" w:eastAsia="Noto Sans CJK SC"/>
                <w:sz w:val="20"/>
              </w:rPr>
              <w:t>今天的成果证明：Day2/。</w:t>
            </w:r>
          </w:p>
          <w:p>
            <w:pPr>
              <w:spacing w:after="20" w:line="300" w:lineRule="auto"/>
            </w:pPr>
            <w:r>
              <w:rPr>
                <w:rFonts w:ascii="Noto Sans CJK SC" w:hAnsi="Noto Sans CJK SC" w:eastAsia="Noto Sans CJK SC"/>
                <w:sz w:val="20"/>
              </w:rPr>
              <w:t>老师的参考代码：backup/teacher-demo 和 demo-rag/。</w:t>
            </w:r>
          </w:p>
          <w:p>
            <w:pPr>
              <w:spacing w:after="20" w:line="300" w:lineRule="auto"/>
            </w:pPr>
            <w:r>
              <w:rPr>
                <w:rFonts w:ascii="Noto Sans CJK SC" w:hAnsi="Noto Sans CJK SC" w:eastAsia="Noto Sans CJK SC"/>
                <w:sz w:val="20"/>
              </w:rPr>
              <w:t>所有个人分支先合入 dev/day2，验收通过后再由王婧合入 main。</w:t>
            </w:r>
          </w:p>
        </w:tc>
      </w:tr>
    </w:tbl>
    <w:p>
      <w:pPr>
        <w:spacing w:after="0"/>
      </w:pPr>
    </w:p>
    <w:p>
      <w:pPr>
        <w:spacing w:before="160" w:after="0" w:line="324" w:lineRule="auto"/>
        <w:jc w:val="center"/>
      </w:pPr>
      <w:r>
        <w:rPr>
          <w:rFonts w:ascii="Noto Sans CJK SC" w:hAnsi="Noto Sans CJK SC" w:eastAsia="Noto Sans CJK SC"/>
          <w:b/>
          <w:color w:val="073B66"/>
          <w:sz w:val="21"/>
        </w:rPr>
        <w:t>本文件发布后即作为 Day2（实际 Day3）的统一执行标准。如需修改接口、字段、目录或负责人，必须先由项目经理在群内发布统一变更，任何成员不得私自改变。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7085"/>
        <w:sz w:val="17"/>
      </w:rPr>
      <w:t>校园问答助手开发项目 · 第9组 · Day2（实际Day3）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