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MVC架构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fldChar w:fldCharType="begin"/>
      </w:r>
      <w:r>
        <w:rPr>
          <w:rFonts w:hint="eastAsia"/>
          <w:sz w:val="15"/>
          <w:szCs w:val="15"/>
          <w:lang w:val="en-US" w:eastAsia="zh-CN"/>
        </w:rPr>
        <w:instrText xml:space="preserve"> HYPERLINK "http://baike.baidu.com/item/MVC" \t "http://baike.baidu.com/_blank" </w:instrText>
      </w:r>
      <w:r>
        <w:rPr>
          <w:rFonts w:hint="eastAsia"/>
          <w:sz w:val="15"/>
          <w:szCs w:val="15"/>
          <w:lang w:val="en-US" w:eastAsia="zh-CN"/>
        </w:rPr>
        <w:fldChar w:fldCharType="separate"/>
      </w:r>
      <w:r>
        <w:rPr>
          <w:rFonts w:hint="eastAsia"/>
          <w:sz w:val="15"/>
          <w:szCs w:val="15"/>
          <w:lang w:val="en-US" w:eastAsia="zh-CN"/>
        </w:rPr>
        <w:t>MVC</w:t>
      </w:r>
      <w:r>
        <w:rPr>
          <w:rFonts w:hint="eastAsia"/>
          <w:sz w:val="15"/>
          <w:szCs w:val="15"/>
          <w:lang w:val="en-US" w:eastAsia="zh-CN"/>
        </w:rPr>
        <w:fldChar w:fldCharType="end"/>
      </w:r>
      <w:r>
        <w:rPr>
          <w:rFonts w:hint="eastAsia"/>
          <w:sz w:val="15"/>
          <w:szCs w:val="15"/>
          <w:lang w:val="en-US" w:eastAsia="zh-CN"/>
        </w:rPr>
        <w:t>是模型(model)－视图(view)－控制器(controller)的缩写，是一种使用 MVC（Model View Controller 模型-视图-控制器）设计创建 Web 应用程序的模式：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Model（模型）表示应用程序核心（比如数据库记录列表）。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View（视图）显示数据（数据库记录）。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Controller（控制器）处理输入（写入数据库记录）。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MVC 模式同时提供了对 HTML、CSS 和 JavaScript 的完全控制。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Model（模型）是应用程序中用于处理应用程序数据逻辑的部分。通常模型对象负责在数据库中存取数据。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View（视图）是应用程序中处理数据显示的部分。通常视图是依据模型数据创建的。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Controller（控制器）是应用程序中处理用户交互的部分。通常控制器负责从视图读取数据，控制用户输入，并向模型发送数据。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MVC 分层有助于管理复杂的应用程序，因为您可以在一个时间内专门关注一个方面。例如，您可以在不依赖业务逻辑的情况下专注于视图设计。同时也让应用程序的测试更加容易。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MVC 分层同时也简化了分组开发。不同的开发人员可同时开发视图、控制器逻辑和业务逻辑。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261360" cy="460311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460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Fragment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DF3434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DF3434"/>
          <w:spacing w:val="0"/>
          <w:sz w:val="15"/>
          <w:szCs w:val="15"/>
          <w:u w:val="none"/>
          <w:shd w:val="clear" w:fill="FFFFFF"/>
        </w:rPr>
        <w:instrText xml:space="preserve"> HYPERLINK "http://lib.csdn.net/base/android" \o "Android知识库" \t "http://blog.csdn.net/lmj623565791/article/details/37970961/_blank" </w:instrText>
      </w:r>
      <w:r>
        <w:rPr>
          <w:rFonts w:ascii="微软雅黑" w:hAnsi="微软雅黑" w:eastAsia="微软雅黑" w:cs="微软雅黑"/>
          <w:b/>
          <w:i w:val="0"/>
          <w:caps w:val="0"/>
          <w:color w:val="DF3434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5"/>
          <w:szCs w:val="15"/>
          <w:u w:val="none"/>
          <w:shd w:val="clear" w:fill="FFFFFF"/>
        </w:rPr>
        <w:t>Android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5"/>
          <w:szCs w:val="15"/>
          <w:shd w:val="clear" w:fill="FFFFFF"/>
        </w:rPr>
        <w:t>运行在各种各样的设备中，有小屏幕的手机，超大屏的平板甚至电视。针对屏幕尺寸的差距，很多情况下，都是先针对手机开发一套App，然后拷贝一份，修改布局以适应平板神马超级大屏的。难道无法做到一个App可以同时适应手机和平板么，当然了，必须有啊。Fragment的出现就是为了解决这样的问题。你可以把Fragment当成Activity的一个界面的一个组成部分，甚至Activity的界面可以完全有不同的Fragment组成，更帅气的是Fragment拥有自己的生命周期和接收、处理用户的事件，这样就不必在Activity写一堆控件的事件处理的代码了。更为重要的是，你可以动态的添加、替换和移除某个Fragment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>Retrofit框架接口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Retrofit作用就是方便的把数据自动封装成JAVA对象,把REST API返回的数据转化成JAVA对象.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后端服务器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Node.js是一个Javascript运行环境(runtime)。实际上它是对Chrome V8引擎进行了封装。V8引 擎执行Javascript的速度非常快，性能非常好。Node.js对一些特殊用例进行了优化，提供了替代的API，使得V8在非浏览器环境下运行得更好。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Node.js是一个基于Chrome JavaScript运行时建立的平台， 用于方便地搭建响应速度快、易于扩展的网络应用。Node.js 使用</w:t>
      </w:r>
      <w:r>
        <w:rPr>
          <w:rFonts w:hint="eastAsia"/>
          <w:sz w:val="15"/>
          <w:szCs w:val="15"/>
          <w:lang w:val="en-US" w:eastAsia="zh-CN"/>
        </w:rPr>
        <w:fldChar w:fldCharType="begin"/>
      </w:r>
      <w:r>
        <w:rPr>
          <w:rFonts w:hint="eastAsia"/>
          <w:sz w:val="15"/>
          <w:szCs w:val="15"/>
          <w:lang w:val="en-US" w:eastAsia="zh-CN"/>
        </w:rPr>
        <w:instrText xml:space="preserve"> HYPERLINK "http://baike.baidu.com/item/%E4%BA%8B%E4%BB%B6%E9%A9%B1%E5%8A%A8" \t "http://baike.baidu.com/_blank" </w:instrText>
      </w:r>
      <w:r>
        <w:rPr>
          <w:rFonts w:hint="eastAsia"/>
          <w:sz w:val="15"/>
          <w:szCs w:val="15"/>
          <w:lang w:val="en-US" w:eastAsia="zh-CN"/>
        </w:rPr>
        <w:fldChar w:fldCharType="separate"/>
      </w:r>
      <w:r>
        <w:rPr>
          <w:rFonts w:hint="eastAsia"/>
          <w:sz w:val="15"/>
          <w:szCs w:val="15"/>
          <w:lang w:val="en-US" w:eastAsia="zh-CN"/>
        </w:rPr>
        <w:t>事件驱动</w:t>
      </w:r>
      <w:r>
        <w:rPr>
          <w:rFonts w:hint="eastAsia"/>
          <w:sz w:val="15"/>
          <w:szCs w:val="15"/>
          <w:lang w:val="en-US" w:eastAsia="zh-CN"/>
        </w:rPr>
        <w:fldChar w:fldCharType="end"/>
      </w:r>
      <w:r>
        <w:rPr>
          <w:rFonts w:hint="eastAsia"/>
          <w:sz w:val="15"/>
          <w:szCs w:val="15"/>
          <w:lang w:val="en-US" w:eastAsia="zh-CN"/>
        </w:rPr>
        <w:t>， 非阻塞</w:t>
      </w:r>
      <w:r>
        <w:rPr>
          <w:rFonts w:hint="eastAsia"/>
          <w:sz w:val="15"/>
          <w:szCs w:val="15"/>
          <w:lang w:val="en-US" w:eastAsia="zh-CN"/>
        </w:rPr>
        <w:fldChar w:fldCharType="begin"/>
      </w:r>
      <w:r>
        <w:rPr>
          <w:rFonts w:hint="eastAsia"/>
          <w:sz w:val="15"/>
          <w:szCs w:val="15"/>
          <w:lang w:val="en-US" w:eastAsia="zh-CN"/>
        </w:rPr>
        <w:instrText xml:space="preserve"> HYPERLINK "http://baike.baidu.com/item/I/O/84718" \t "http://baike.baidu.com/_blank" </w:instrText>
      </w:r>
      <w:r>
        <w:rPr>
          <w:rFonts w:hint="eastAsia"/>
          <w:sz w:val="15"/>
          <w:szCs w:val="15"/>
          <w:lang w:val="en-US" w:eastAsia="zh-CN"/>
        </w:rPr>
        <w:fldChar w:fldCharType="separate"/>
      </w:r>
      <w:r>
        <w:rPr>
          <w:rFonts w:hint="eastAsia"/>
          <w:sz w:val="15"/>
          <w:szCs w:val="15"/>
          <w:lang w:val="en-US" w:eastAsia="zh-CN"/>
        </w:rPr>
        <w:t>I/O</w:t>
      </w:r>
      <w:r>
        <w:rPr>
          <w:rFonts w:hint="eastAsia"/>
          <w:sz w:val="15"/>
          <w:szCs w:val="15"/>
          <w:lang w:val="en-US" w:eastAsia="zh-CN"/>
        </w:rPr>
        <w:fldChar w:fldCharType="end"/>
      </w:r>
      <w:r>
        <w:rPr>
          <w:rFonts w:hint="eastAsia"/>
          <w:sz w:val="15"/>
          <w:szCs w:val="15"/>
          <w:lang w:val="en-US" w:eastAsia="zh-CN"/>
        </w:rPr>
        <w:t> 模型而得以轻量和高效，非常适合在分布式设备上运行数据密集型的实时应用。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Controller-model-router 架构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63975" cy="479361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479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使用es6的Promise代替Mongoose的Promise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/>
          <w:sz w:val="15"/>
          <w:szCs w:val="15"/>
          <w:lang w:val="en-US" w:eastAsia="zh-CN"/>
        </w:rPr>
        <w:t>MongoDB 是一个介于</w:t>
      </w:r>
      <w:r>
        <w:rPr>
          <w:rFonts w:hint="eastAsia"/>
          <w:sz w:val="15"/>
          <w:szCs w:val="15"/>
          <w:lang w:val="en-US" w:eastAsia="zh-CN"/>
        </w:rPr>
        <w:fldChar w:fldCharType="begin"/>
      </w:r>
      <w:r>
        <w:rPr>
          <w:rFonts w:hint="eastAsia"/>
          <w:sz w:val="15"/>
          <w:szCs w:val="15"/>
          <w:lang w:val="en-US" w:eastAsia="zh-CN"/>
        </w:rPr>
        <w:instrText xml:space="preserve"> HYPERLINK "http://baike.baidu.com/item/%E5%85%B3%E7%B3%BB%E6%95%B0%E6%8D%AE%E5%BA%93" \t "http://baike.baidu.com/_blank" </w:instrText>
      </w:r>
      <w:r>
        <w:rPr>
          <w:rFonts w:hint="eastAsia"/>
          <w:sz w:val="15"/>
          <w:szCs w:val="15"/>
          <w:lang w:val="en-US" w:eastAsia="zh-CN"/>
        </w:rPr>
        <w:fldChar w:fldCharType="separate"/>
      </w:r>
      <w:r>
        <w:rPr>
          <w:rFonts w:hint="eastAsia"/>
          <w:sz w:val="15"/>
          <w:szCs w:val="15"/>
          <w:lang w:val="en-US" w:eastAsia="zh-CN"/>
        </w:rPr>
        <w:t>关系数据库</w:t>
      </w:r>
      <w:r>
        <w:rPr>
          <w:rFonts w:hint="eastAsia"/>
          <w:sz w:val="15"/>
          <w:szCs w:val="15"/>
          <w:lang w:val="en-US" w:eastAsia="zh-CN"/>
        </w:rPr>
        <w:fldChar w:fldCharType="end"/>
      </w:r>
      <w:r>
        <w:rPr>
          <w:rFonts w:hint="eastAsia"/>
          <w:sz w:val="15"/>
          <w:szCs w:val="15"/>
          <w:lang w:val="en-US" w:eastAsia="zh-CN"/>
        </w:rPr>
        <w:t>和非关系数据库之间的产品，是非关系数据库当中功能最丰富，最像关系数据库的。他支持的数据结构非常松散，是类似</w:t>
      </w:r>
      <w:r>
        <w:rPr>
          <w:rFonts w:hint="eastAsia"/>
          <w:sz w:val="15"/>
          <w:szCs w:val="15"/>
          <w:lang w:val="en-US" w:eastAsia="zh-CN"/>
        </w:rPr>
        <w:fldChar w:fldCharType="begin"/>
      </w:r>
      <w:r>
        <w:rPr>
          <w:rFonts w:hint="eastAsia"/>
          <w:sz w:val="15"/>
          <w:szCs w:val="15"/>
          <w:lang w:val="en-US" w:eastAsia="zh-CN"/>
        </w:rPr>
        <w:instrText xml:space="preserve"> HYPERLINK "http://baike.baidu.com/item/json" \t "http://baike.baidu.com/_blank" </w:instrText>
      </w:r>
      <w:r>
        <w:rPr>
          <w:rFonts w:hint="eastAsia"/>
          <w:sz w:val="15"/>
          <w:szCs w:val="15"/>
          <w:lang w:val="en-US" w:eastAsia="zh-CN"/>
        </w:rPr>
        <w:fldChar w:fldCharType="separate"/>
      </w:r>
      <w:r>
        <w:rPr>
          <w:rFonts w:hint="eastAsia"/>
          <w:sz w:val="15"/>
          <w:szCs w:val="15"/>
          <w:lang w:val="en-US" w:eastAsia="zh-CN"/>
        </w:rPr>
        <w:t>json</w:t>
      </w:r>
      <w:r>
        <w:rPr>
          <w:rFonts w:hint="eastAsia"/>
          <w:sz w:val="15"/>
          <w:szCs w:val="15"/>
          <w:lang w:val="en-US" w:eastAsia="zh-CN"/>
        </w:rPr>
        <w:fldChar w:fldCharType="end"/>
      </w:r>
      <w:r>
        <w:rPr>
          <w:rFonts w:hint="eastAsia"/>
          <w:sz w:val="15"/>
          <w:szCs w:val="15"/>
          <w:lang w:val="en-US" w:eastAsia="zh-CN"/>
        </w:rPr>
        <w:t>的</w:t>
      </w:r>
      <w:r>
        <w:rPr>
          <w:rFonts w:hint="eastAsia"/>
          <w:sz w:val="15"/>
          <w:szCs w:val="15"/>
          <w:lang w:val="en-US" w:eastAsia="zh-CN"/>
        </w:rPr>
        <w:fldChar w:fldCharType="begin"/>
      </w:r>
      <w:r>
        <w:rPr>
          <w:rFonts w:hint="eastAsia"/>
          <w:sz w:val="15"/>
          <w:szCs w:val="15"/>
          <w:lang w:val="en-US" w:eastAsia="zh-CN"/>
        </w:rPr>
        <w:instrText xml:space="preserve"> HYPERLINK "http://baike.baidu.com/item/bson" \t "http://baike.baidu.com/_blank" </w:instrText>
      </w:r>
      <w:r>
        <w:rPr>
          <w:rFonts w:hint="eastAsia"/>
          <w:sz w:val="15"/>
          <w:szCs w:val="15"/>
          <w:lang w:val="en-US" w:eastAsia="zh-CN"/>
        </w:rPr>
        <w:fldChar w:fldCharType="separate"/>
      </w:r>
      <w:r>
        <w:rPr>
          <w:rFonts w:hint="eastAsia"/>
          <w:sz w:val="15"/>
          <w:szCs w:val="15"/>
          <w:lang w:val="en-US" w:eastAsia="zh-CN"/>
        </w:rPr>
        <w:t>bson</w:t>
      </w:r>
      <w:r>
        <w:rPr>
          <w:rFonts w:hint="eastAsia"/>
          <w:sz w:val="15"/>
          <w:szCs w:val="15"/>
          <w:lang w:val="en-US" w:eastAsia="zh-CN"/>
        </w:rPr>
        <w:fldChar w:fldCharType="end"/>
      </w:r>
      <w:r>
        <w:rPr>
          <w:rFonts w:hint="eastAsia"/>
          <w:sz w:val="15"/>
          <w:szCs w:val="15"/>
          <w:lang w:val="en-US" w:eastAsia="zh-CN"/>
        </w:rPr>
        <w:t>格式，因此可以存储比较复杂的数据类型。Mongo最大的特点是他支持的查询语言非常强大，其语法有点类似于面向对象的查询语言，几乎可以实现类似关系数据库单表查询的绝大部分功能，而且还支持对数据建立</w:t>
      </w:r>
      <w:r>
        <w:rPr>
          <w:rFonts w:hint="eastAsia"/>
          <w:sz w:val="15"/>
          <w:szCs w:val="15"/>
          <w:lang w:val="en-US" w:eastAsia="zh-CN"/>
        </w:rPr>
        <w:fldChar w:fldCharType="begin"/>
      </w:r>
      <w:r>
        <w:rPr>
          <w:rFonts w:hint="eastAsia"/>
          <w:sz w:val="15"/>
          <w:szCs w:val="15"/>
          <w:lang w:val="en-US" w:eastAsia="zh-CN"/>
        </w:rPr>
        <w:instrText xml:space="preserve"> HYPERLINK "http://baike.baidu.com/item/%E7%B4%A2%E5%BC%95" \t "http://baike.baidu.com/_blank" </w:instrText>
      </w:r>
      <w:r>
        <w:rPr>
          <w:rFonts w:hint="eastAsia"/>
          <w:sz w:val="15"/>
          <w:szCs w:val="15"/>
          <w:lang w:val="en-US" w:eastAsia="zh-CN"/>
        </w:rPr>
        <w:fldChar w:fldCharType="separate"/>
      </w:r>
      <w:r>
        <w:rPr>
          <w:rFonts w:hint="eastAsia"/>
          <w:sz w:val="15"/>
          <w:szCs w:val="15"/>
          <w:lang w:val="en-US" w:eastAsia="zh-CN"/>
        </w:rPr>
        <w:t>索引</w:t>
      </w:r>
      <w:r>
        <w:rPr>
          <w:rFonts w:hint="eastAsia"/>
          <w:sz w:val="15"/>
          <w:szCs w:val="15"/>
          <w:lang w:val="en-US" w:eastAsia="zh-CN"/>
        </w:rPr>
        <w:fldChar w:fldCharType="end"/>
      </w:r>
      <w:r>
        <w:rPr>
          <w:rFonts w:hint="eastAsia"/>
          <w:sz w:val="15"/>
          <w:szCs w:val="15"/>
          <w:lang w:val="en-US" w:eastAsia="zh-CN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高性能、易部署、易使用，存储数据非常方便。主要功能特性有：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面向集合存储，易存储对象类型的数据。模式自由。支持动态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instrText xml:space="preserve"> HYPERLINK "http://baike.baidu.com/item/%E6%9F%A5%E8%AF%A2"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5"/>
          <w:szCs w:val="15"/>
          <w:u w:val="none"/>
          <w:shd w:val="clear" w:fill="FFFFFF"/>
        </w:rPr>
        <w:t>查询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。支持完全索引，包含内部对象。支持查询。支持复制和故障恢复。使用高效的二进制数据存储，包括大型对象（如视频等）。自动处理碎片，以支持云计算层次的扩展性。支持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instrText xml:space="preserve"> HYPERLINK "http://baike.baidu.com/item/RUBY"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5"/>
          <w:szCs w:val="15"/>
          <w:u w:val="none"/>
          <w:shd w:val="clear" w:fill="FFFFFF"/>
        </w:rPr>
        <w:t>RUBY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instrText xml:space="preserve"> HYPERLINK "http://baike.baidu.com/item/PYTHON"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5"/>
          <w:szCs w:val="15"/>
          <w:u w:val="none"/>
          <w:shd w:val="clear" w:fill="FFFFFF"/>
        </w:rPr>
        <w:t>PYTHON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instrText xml:space="preserve"> HYPERLINK "http://baike.baidu.com/item/JAVA"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5"/>
          <w:szCs w:val="15"/>
          <w:u w:val="none"/>
          <w:shd w:val="clear" w:fill="FFFFFF"/>
        </w:rPr>
        <w:t>JAVA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instrText xml:space="preserve"> HYPERLINK "http://baike.baidu.com/item/C++"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5"/>
          <w:szCs w:val="15"/>
          <w:u w:val="none"/>
          <w:shd w:val="clear" w:fill="FFFFFF"/>
        </w:rPr>
        <w:t>C++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instrText xml:space="preserve"> HYPERLINK "http://baike.baidu.com/item/PHP"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5"/>
          <w:szCs w:val="15"/>
          <w:u w:val="none"/>
          <w:shd w:val="clear" w:fill="FFFFFF"/>
        </w:rPr>
        <w:t>PHP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instrText xml:space="preserve"> HYPERLINK "http://baike.baidu.com/item/C%23"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5"/>
          <w:szCs w:val="15"/>
          <w:u w:val="none"/>
          <w:shd w:val="clear" w:fill="FFFFFF"/>
        </w:rPr>
        <w:t>C#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等多种语言。文件存储格式为BSON（一种JSON的扩展）。</w:t>
      </w:r>
      <w:bookmarkStart w:id="0" w:name="_GoBack"/>
      <w:bookmarkEnd w:id="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可通过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instrText xml:space="preserve"> HYPERLINK "http://baike.baidu.com/item/%E7%BD%91%E7%BB%9C"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5"/>
          <w:szCs w:val="15"/>
          <w:u w:val="none"/>
          <w:shd w:val="clear" w:fill="FFFFFF"/>
        </w:rPr>
        <w:t>网络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访问。</w:t>
      </w:r>
    </w:p>
    <w:p>
      <w:pPr>
        <w:rPr>
          <w:rFonts w:hint="eastAsia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2A1169"/>
    <w:rsid w:val="045E320B"/>
    <w:rsid w:val="3C913D0A"/>
    <w:rsid w:val="571A2B58"/>
    <w:rsid w:val="642A1169"/>
    <w:rsid w:val="667B5D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2017-06-24T03:48:00Z</dcterms:created>
  <dc:creator>lenovo</dc:creator>
  <cp:lastModifiedBy>lenovo</cp:lastModifiedBy>
  <dcterms:modified xsi:type="dcterms:W3CDTF">2017-06-24T04:30:50Z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