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82697" w14:textId="605FA380" w:rsidR="006A2B7C" w:rsidRDefault="006A2B7C" w:rsidP="00ED5CD5">
      <w:pPr>
        <w:rPr>
          <w:rFonts w:cs="Times New Roman"/>
          <w:b/>
          <w:bCs/>
          <w:sz w:val="36"/>
          <w:szCs w:val="36"/>
        </w:rPr>
      </w:pPr>
      <w:bookmarkStart w:id="0" w:name="_Hlk202361512"/>
      <w:r w:rsidRPr="00024769">
        <w:rPr>
          <w:rFonts w:cs="Times New Roman"/>
          <w:b/>
          <w:bCs/>
          <w:sz w:val="36"/>
          <w:szCs w:val="36"/>
        </w:rPr>
        <w:t>R</w:t>
      </w:r>
      <w:r w:rsidR="005B0430">
        <w:rPr>
          <w:rFonts w:cs="Times New Roman" w:hint="eastAsia"/>
          <w:b/>
          <w:bCs/>
          <w:sz w:val="36"/>
          <w:szCs w:val="36"/>
        </w:rPr>
        <w:t>e</w:t>
      </w:r>
      <w:r w:rsidRPr="00024769">
        <w:rPr>
          <w:rFonts w:cs="Times New Roman"/>
          <w:b/>
          <w:bCs/>
          <w:sz w:val="36"/>
          <w:szCs w:val="36"/>
        </w:rPr>
        <w:t>-NIA</w:t>
      </w:r>
      <w:bookmarkEnd w:id="0"/>
      <w:r w:rsidRPr="00024769">
        <w:rPr>
          <w:rFonts w:cs="Times New Roman"/>
          <w:b/>
          <w:bCs/>
          <w:sz w:val="36"/>
          <w:szCs w:val="36"/>
        </w:rPr>
        <w:t>: a neighbor</w:t>
      </w:r>
      <w:r w:rsidR="00024769" w:rsidRPr="00024769">
        <w:rPr>
          <w:rFonts w:cs="Times New Roman"/>
          <w:b/>
          <w:bCs/>
          <w:sz w:val="36"/>
          <w:szCs w:val="36"/>
        </w:rPr>
        <w:t>-</w:t>
      </w:r>
      <w:r w:rsidRPr="00024769">
        <w:rPr>
          <w:rFonts w:cs="Times New Roman"/>
          <w:b/>
          <w:bCs/>
          <w:sz w:val="36"/>
          <w:szCs w:val="36"/>
        </w:rPr>
        <w:t>information-aware graph neural network with unstable</w:t>
      </w:r>
      <w:r w:rsidR="00321790" w:rsidRPr="00024769">
        <w:rPr>
          <w:rFonts w:cs="Times New Roman"/>
          <w:b/>
          <w:bCs/>
          <w:sz w:val="36"/>
          <w:szCs w:val="36"/>
        </w:rPr>
        <w:t>-</w:t>
      </w:r>
      <w:r w:rsidRPr="00024769">
        <w:rPr>
          <w:rFonts w:cs="Times New Roman"/>
          <w:b/>
          <w:bCs/>
          <w:sz w:val="36"/>
          <w:szCs w:val="36"/>
        </w:rPr>
        <w:t xml:space="preserve">prediction-guided </w:t>
      </w:r>
      <w:r w:rsidR="00024769" w:rsidRPr="00024769">
        <w:rPr>
          <w:rFonts w:cs="Times New Roman"/>
          <w:b/>
          <w:bCs/>
          <w:sz w:val="36"/>
          <w:szCs w:val="36"/>
        </w:rPr>
        <w:t xml:space="preserve">subgraph </w:t>
      </w:r>
      <w:r w:rsidRPr="00024769">
        <w:rPr>
          <w:rFonts w:cs="Times New Roman"/>
          <w:b/>
          <w:bCs/>
          <w:sz w:val="36"/>
          <w:szCs w:val="36"/>
        </w:rPr>
        <w:t>relearning</w:t>
      </w:r>
      <w:r w:rsidR="00ED5CD5">
        <w:rPr>
          <w:rFonts w:cs="Times New Roman"/>
          <w:b/>
          <w:bCs/>
          <w:sz w:val="36"/>
          <w:szCs w:val="36"/>
        </w:rPr>
        <w:t xml:space="preserve"> </w:t>
      </w:r>
      <w:r w:rsidR="00ED5CD5" w:rsidRPr="00ED5CD5">
        <w:rPr>
          <w:rFonts w:cs="Times New Roman"/>
          <w:b/>
          <w:bCs/>
          <w:sz w:val="36"/>
          <w:szCs w:val="36"/>
        </w:rPr>
        <w:t>for miRNA</w:t>
      </w:r>
      <w:r w:rsidR="00CD1D1C">
        <w:rPr>
          <w:rFonts w:cs="Times New Roman"/>
          <w:b/>
          <w:bCs/>
          <w:sz w:val="36"/>
          <w:szCs w:val="36"/>
        </w:rPr>
        <w:t>-</w:t>
      </w:r>
      <w:r w:rsidR="00ED5CD5" w:rsidRPr="00ED5CD5">
        <w:rPr>
          <w:rFonts w:cs="Times New Roman"/>
          <w:b/>
          <w:bCs/>
          <w:sz w:val="36"/>
          <w:szCs w:val="36"/>
        </w:rPr>
        <w:t>disease association prediction</w:t>
      </w:r>
    </w:p>
    <w:p w14:paraId="501057D7" w14:textId="77777777" w:rsidR="00BC3DAC" w:rsidRPr="00024769" w:rsidRDefault="00BC3DAC" w:rsidP="00ED5CD5">
      <w:pPr>
        <w:rPr>
          <w:rFonts w:cs="Times New Roman"/>
          <w:b/>
          <w:bCs/>
          <w:sz w:val="36"/>
          <w:szCs w:val="36"/>
        </w:rPr>
      </w:pPr>
    </w:p>
    <w:p w14:paraId="092D3170" w14:textId="08650FFF" w:rsidR="005605B2" w:rsidRDefault="00D624E4" w:rsidP="00A10313">
      <w:pPr>
        <w:rPr>
          <w:rFonts w:cs="Times New Roman"/>
          <w:b/>
          <w:bCs/>
          <w:sz w:val="36"/>
          <w:szCs w:val="36"/>
        </w:rPr>
      </w:pPr>
      <w:r>
        <w:rPr>
          <w:rFonts w:cs="Times New Roman" w:hint="eastAsia"/>
          <w:b/>
          <w:bCs/>
          <w:sz w:val="36"/>
          <w:szCs w:val="36"/>
        </w:rPr>
        <w:t>摘要</w:t>
      </w:r>
    </w:p>
    <w:p w14:paraId="6B36B20F" w14:textId="1380DC1A" w:rsidR="00D624E4" w:rsidRDefault="00BC3DAC" w:rsidP="00BC3DAC">
      <w:pPr>
        <w:rPr>
          <w:rFonts w:cs="Times New Roman"/>
          <w:szCs w:val="24"/>
        </w:rPr>
      </w:pPr>
      <w:r w:rsidRPr="00BC3DAC">
        <w:rPr>
          <w:rFonts w:cs="Times New Roman"/>
          <w:szCs w:val="24"/>
        </w:rPr>
        <w:t>microRNA</w:t>
      </w:r>
      <w:r w:rsidRPr="00BC3DAC">
        <w:rPr>
          <w:rFonts w:cs="Times New Roman"/>
          <w:szCs w:val="24"/>
        </w:rPr>
        <w:t>（</w:t>
      </w:r>
      <w:r w:rsidRPr="00BC3DAC">
        <w:rPr>
          <w:rFonts w:cs="Times New Roman"/>
          <w:szCs w:val="24"/>
        </w:rPr>
        <w:t>miRNA</w:t>
      </w:r>
      <w:r w:rsidRPr="00BC3DAC">
        <w:rPr>
          <w:rFonts w:cs="Times New Roman"/>
          <w:szCs w:val="24"/>
        </w:rPr>
        <w:t>）在多种人类疾病的发生与发展中扮演关键调控角色。近年来，基于图神经网络（</w:t>
      </w:r>
      <w:r w:rsidRPr="00BC3DAC">
        <w:rPr>
          <w:rFonts w:cs="Times New Roman"/>
          <w:szCs w:val="24"/>
        </w:rPr>
        <w:t>GNN</w:t>
      </w:r>
      <w:r w:rsidRPr="00BC3DAC">
        <w:rPr>
          <w:rFonts w:cs="Times New Roman"/>
          <w:szCs w:val="24"/>
        </w:rPr>
        <w:t>）的方法被广泛应用于</w:t>
      </w:r>
      <w:r w:rsidRPr="00BC3DAC">
        <w:rPr>
          <w:rFonts w:cs="Times New Roman"/>
          <w:szCs w:val="24"/>
        </w:rPr>
        <w:t>miRNA–</w:t>
      </w:r>
      <w:r w:rsidRPr="00BC3DAC">
        <w:rPr>
          <w:rFonts w:cs="Times New Roman"/>
          <w:szCs w:val="24"/>
        </w:rPr>
        <w:t>疾病关联预测任务，取得了一定进展。然而，现有方法往往忽视</w:t>
      </w:r>
      <w:r w:rsidRPr="00BC3DAC">
        <w:rPr>
          <w:rFonts w:cs="Times New Roman"/>
          <w:szCs w:val="24"/>
        </w:rPr>
        <w:t>miRNA–</w:t>
      </w:r>
      <w:r w:rsidRPr="00BC3DAC">
        <w:rPr>
          <w:rFonts w:cs="Times New Roman"/>
          <w:szCs w:val="24"/>
        </w:rPr>
        <w:t>疾病图的异质性特征，并在节点邻居信息聚合和模型稳定性方面存在明显不足。</w:t>
      </w:r>
    </w:p>
    <w:p w14:paraId="51887FE6" w14:textId="77777777" w:rsidR="00BC3DAC" w:rsidRDefault="00BC3DAC" w:rsidP="00BC3DAC">
      <w:pPr>
        <w:rPr>
          <w:rFonts w:cs="Times New Roman" w:hint="eastAsia"/>
          <w:szCs w:val="24"/>
        </w:rPr>
      </w:pPr>
    </w:p>
    <w:p w14:paraId="2EE6022A" w14:textId="2714499D" w:rsidR="00BC3DAC" w:rsidRPr="00BC3DAC" w:rsidRDefault="00BC3DAC" w:rsidP="00BC3DAC">
      <w:pPr>
        <w:rPr>
          <w:rFonts w:cs="Times New Roman"/>
          <w:szCs w:val="24"/>
        </w:rPr>
      </w:pPr>
      <w:r w:rsidRPr="00BC3DAC">
        <w:rPr>
          <w:rFonts w:cs="Times New Roman" w:hint="eastAsia"/>
          <w:szCs w:val="24"/>
        </w:rPr>
        <w:t>为此，本文提出了一种新颖的图神经网络框架</w:t>
      </w:r>
      <w:r w:rsidRPr="00BC3DAC">
        <w:rPr>
          <w:rFonts w:cs="Times New Roman"/>
          <w:szCs w:val="24"/>
        </w:rPr>
        <w:t xml:space="preserve"> Re-NIA</w:t>
      </w:r>
      <w:r w:rsidRPr="00BC3DAC">
        <w:rPr>
          <w:rFonts w:cs="Times New Roman"/>
          <w:szCs w:val="24"/>
        </w:rPr>
        <w:t>，专为解决异质图建模困难与</w:t>
      </w:r>
      <w:r w:rsidRPr="00BC3DAC">
        <w:rPr>
          <w:rFonts w:cs="Times New Roman"/>
          <w:szCs w:val="24"/>
        </w:rPr>
        <w:t>GNN</w:t>
      </w:r>
      <w:r w:rsidRPr="00BC3DAC">
        <w:rPr>
          <w:rFonts w:cs="Times New Roman"/>
          <w:szCs w:val="24"/>
        </w:rPr>
        <w:t>预测稳定性问题而设计。在</w:t>
      </w:r>
      <w:r w:rsidRPr="00BC3DAC">
        <w:rPr>
          <w:rFonts w:cs="Times New Roman"/>
          <w:szCs w:val="24"/>
        </w:rPr>
        <w:t>Re-NIA</w:t>
      </w:r>
      <w:r w:rsidRPr="00BC3DAC">
        <w:rPr>
          <w:rFonts w:cs="Times New Roman"/>
          <w:szCs w:val="24"/>
        </w:rPr>
        <w:t>中，我们首先构建</w:t>
      </w:r>
      <w:r w:rsidRPr="00BC3DAC">
        <w:rPr>
          <w:rFonts w:cs="Times New Roman"/>
          <w:szCs w:val="24"/>
        </w:rPr>
        <w:t>miRNA–</w:t>
      </w:r>
      <w:r w:rsidRPr="00BC3DAC">
        <w:rPr>
          <w:rFonts w:cs="Times New Roman"/>
          <w:szCs w:val="24"/>
        </w:rPr>
        <w:t>疾病异构图，并利用类型转换机制将</w:t>
      </w:r>
      <w:r w:rsidRPr="00BC3DAC">
        <w:rPr>
          <w:rFonts w:cs="Times New Roman"/>
          <w:szCs w:val="24"/>
        </w:rPr>
        <w:t>miRNA</w:t>
      </w:r>
      <w:r w:rsidRPr="00BC3DAC">
        <w:rPr>
          <w:rFonts w:cs="Times New Roman"/>
          <w:szCs w:val="24"/>
        </w:rPr>
        <w:t>与疾病节点映射至同一向量空间。随后，设计了具备冗余抑制与动态注意机制的邻居信息感知模型（</w:t>
      </w:r>
      <w:r w:rsidRPr="00BC3DAC">
        <w:rPr>
          <w:rFonts w:cs="Times New Roman"/>
          <w:szCs w:val="24"/>
        </w:rPr>
        <w:t>NIA</w:t>
      </w:r>
      <w:r w:rsidRPr="00BC3DAC">
        <w:rPr>
          <w:rFonts w:cs="Times New Roman"/>
          <w:szCs w:val="24"/>
        </w:rPr>
        <w:t>），对图中节点的邻居信息进行</w:t>
      </w:r>
      <w:r w:rsidRPr="00BC3DAC">
        <w:rPr>
          <w:rFonts w:cs="Times New Roman" w:hint="eastAsia"/>
          <w:szCs w:val="24"/>
        </w:rPr>
        <w:t>细粒度建模和加权融合，从而有效区分有效邻居与噪声信息。</w:t>
      </w:r>
    </w:p>
    <w:p w14:paraId="215B72A3" w14:textId="7C9F8C11" w:rsidR="00BC3DAC" w:rsidRDefault="00BC3DAC" w:rsidP="00BC3DAC">
      <w:pPr>
        <w:rPr>
          <w:rFonts w:cs="Times New Roman"/>
          <w:szCs w:val="24"/>
        </w:rPr>
      </w:pPr>
      <w:r w:rsidRPr="00BC3DAC">
        <w:rPr>
          <w:rFonts w:cs="Times New Roman" w:hint="eastAsia"/>
          <w:szCs w:val="24"/>
        </w:rPr>
        <w:t>此外，针对</w:t>
      </w:r>
      <w:r w:rsidRPr="00BC3DAC">
        <w:rPr>
          <w:rFonts w:cs="Times New Roman"/>
          <w:szCs w:val="24"/>
        </w:rPr>
        <w:t>GNN</w:t>
      </w:r>
      <w:r w:rsidRPr="00BC3DAC">
        <w:rPr>
          <w:rFonts w:cs="Times New Roman"/>
          <w:szCs w:val="24"/>
        </w:rPr>
        <w:t>在训练过程中易产生预测波动的问题，</w:t>
      </w:r>
      <w:r w:rsidRPr="00BC3DAC">
        <w:rPr>
          <w:rFonts w:cs="Times New Roman"/>
          <w:szCs w:val="24"/>
        </w:rPr>
        <w:t>Re-NIA</w:t>
      </w:r>
      <w:r w:rsidRPr="00BC3DAC">
        <w:rPr>
          <w:rFonts w:cs="Times New Roman"/>
          <w:szCs w:val="24"/>
        </w:rPr>
        <w:t>引入不稳定预测引导的</w:t>
      </w:r>
      <w:proofErr w:type="gramStart"/>
      <w:r w:rsidRPr="00BC3DAC">
        <w:rPr>
          <w:rFonts w:cs="Times New Roman"/>
          <w:szCs w:val="24"/>
        </w:rPr>
        <w:t>重学习</w:t>
      </w:r>
      <w:proofErr w:type="gramEnd"/>
      <w:r w:rsidRPr="00BC3DAC">
        <w:rPr>
          <w:rFonts w:cs="Times New Roman"/>
          <w:szCs w:val="24"/>
        </w:rPr>
        <w:t>机制。该机制通过构造脉冲矩阵挖掘预测跳变模式，结合</w:t>
      </w:r>
      <w:r w:rsidRPr="00BC3DAC">
        <w:rPr>
          <w:rFonts w:cs="Times New Roman"/>
          <w:szCs w:val="24"/>
        </w:rPr>
        <w:t>Otsu</w:t>
      </w:r>
      <w:r w:rsidRPr="00BC3DAC">
        <w:rPr>
          <w:rFonts w:cs="Times New Roman"/>
          <w:szCs w:val="24"/>
        </w:rPr>
        <w:t>算法识别不稳定关联对，并构建不稳定子图，引导主干模型在</w:t>
      </w:r>
      <w:proofErr w:type="gramStart"/>
      <w:r w:rsidRPr="00BC3DAC">
        <w:rPr>
          <w:rFonts w:cs="Times New Roman"/>
          <w:szCs w:val="24"/>
        </w:rPr>
        <w:t>预训练</w:t>
      </w:r>
      <w:proofErr w:type="gramEnd"/>
      <w:r w:rsidRPr="00BC3DAC">
        <w:rPr>
          <w:rFonts w:cs="Times New Roman"/>
          <w:szCs w:val="24"/>
        </w:rPr>
        <w:t>基础上进行再学习，以提高模型对难以预测节点的判别能力。</w:t>
      </w:r>
    </w:p>
    <w:p w14:paraId="0FCD6F80" w14:textId="77777777" w:rsidR="00BC3DAC" w:rsidRDefault="00BC3DAC" w:rsidP="00BC3DAC">
      <w:pPr>
        <w:rPr>
          <w:rFonts w:cs="Times New Roman" w:hint="eastAsia"/>
          <w:szCs w:val="24"/>
        </w:rPr>
      </w:pPr>
    </w:p>
    <w:p w14:paraId="7813D21F" w14:textId="5842937C" w:rsidR="00BC3DAC" w:rsidRDefault="00BC3DAC" w:rsidP="00BC3DAC">
      <w:pPr>
        <w:rPr>
          <w:rFonts w:cs="Times New Roman" w:hint="eastAsia"/>
          <w:szCs w:val="24"/>
        </w:rPr>
      </w:pPr>
      <w:r w:rsidRPr="00BC3DAC">
        <w:rPr>
          <w:rFonts w:cs="Times New Roman" w:hint="eastAsia"/>
          <w:szCs w:val="24"/>
        </w:rPr>
        <w:t>在</w:t>
      </w:r>
      <w:r w:rsidRPr="00BC3DAC">
        <w:rPr>
          <w:rFonts w:cs="Times New Roman"/>
          <w:szCs w:val="24"/>
        </w:rPr>
        <w:t>HMDD v2.0</w:t>
      </w:r>
      <w:r w:rsidRPr="00BC3DAC">
        <w:rPr>
          <w:rFonts w:cs="Times New Roman"/>
          <w:szCs w:val="24"/>
        </w:rPr>
        <w:t>数据集上进行的五折交叉验证实验中，</w:t>
      </w:r>
      <w:r w:rsidRPr="00BC3DAC">
        <w:rPr>
          <w:rFonts w:cs="Times New Roman"/>
          <w:szCs w:val="24"/>
        </w:rPr>
        <w:t>Re-NIA</w:t>
      </w:r>
      <w:r w:rsidRPr="00BC3DAC">
        <w:rPr>
          <w:rFonts w:cs="Times New Roman"/>
          <w:szCs w:val="24"/>
        </w:rPr>
        <w:t>获得了</w:t>
      </w:r>
      <w:r w:rsidRPr="00BC3DAC">
        <w:rPr>
          <w:rFonts w:cs="Times New Roman"/>
          <w:szCs w:val="24"/>
        </w:rPr>
        <w:t xml:space="preserve"> 94.2</w:t>
      </w:r>
      <w:r w:rsidR="00C2447D">
        <w:rPr>
          <w:rFonts w:cs="Times New Roman"/>
          <w:szCs w:val="24"/>
        </w:rPr>
        <w:t>9</w:t>
      </w:r>
      <w:r w:rsidRPr="00BC3DAC">
        <w:rPr>
          <w:rFonts w:cs="Times New Roman"/>
          <w:szCs w:val="24"/>
        </w:rPr>
        <w:t xml:space="preserve">% </w:t>
      </w:r>
      <w:r w:rsidRPr="00BC3DAC">
        <w:rPr>
          <w:rFonts w:cs="Times New Roman"/>
          <w:szCs w:val="24"/>
        </w:rPr>
        <w:t>的</w:t>
      </w:r>
      <w:r w:rsidRPr="00BC3DAC">
        <w:rPr>
          <w:rFonts w:cs="Times New Roman"/>
          <w:szCs w:val="24"/>
        </w:rPr>
        <w:t>AUC</w:t>
      </w:r>
      <w:r w:rsidRPr="00BC3DAC">
        <w:rPr>
          <w:rFonts w:cs="Times New Roman"/>
          <w:szCs w:val="24"/>
        </w:rPr>
        <w:t>，展现出优异的预测性能与显著的稳定性优势，优于多种现有</w:t>
      </w:r>
      <w:r w:rsidRPr="00BC3DAC">
        <w:rPr>
          <w:rFonts w:cs="Times New Roman"/>
          <w:szCs w:val="24"/>
        </w:rPr>
        <w:t>miRNA–</w:t>
      </w:r>
      <w:r w:rsidRPr="00BC3DAC">
        <w:rPr>
          <w:rFonts w:cs="Times New Roman"/>
          <w:szCs w:val="24"/>
        </w:rPr>
        <w:t>疾病关联预测方法。</w:t>
      </w:r>
    </w:p>
    <w:p w14:paraId="3C493AC0" w14:textId="77777777" w:rsidR="00BC3DAC" w:rsidRDefault="00BC3DAC" w:rsidP="00D624E4">
      <w:pPr>
        <w:ind w:firstLineChars="200" w:firstLine="643"/>
        <w:rPr>
          <w:rFonts w:cs="Times New Roman" w:hint="eastAsia"/>
          <w:b/>
          <w:bCs/>
          <w:sz w:val="32"/>
          <w:szCs w:val="32"/>
        </w:rPr>
      </w:pPr>
    </w:p>
    <w:p w14:paraId="566E2E0B" w14:textId="27267397" w:rsidR="00A10313" w:rsidRPr="00671610" w:rsidRDefault="00A10313" w:rsidP="00A10313">
      <w:pPr>
        <w:rPr>
          <w:rFonts w:cs="Times New Roman"/>
          <w:b/>
          <w:bCs/>
          <w:sz w:val="36"/>
          <w:szCs w:val="36"/>
        </w:rPr>
      </w:pPr>
      <w:r w:rsidRPr="00671610">
        <w:rPr>
          <w:rFonts w:cs="Times New Roman"/>
          <w:b/>
          <w:bCs/>
          <w:sz w:val="36"/>
          <w:szCs w:val="36"/>
        </w:rPr>
        <w:t>引言</w:t>
      </w:r>
      <w:r w:rsidRPr="00671610">
        <w:rPr>
          <w:rFonts w:cs="Times New Roman"/>
          <w:b/>
          <w:bCs/>
          <w:sz w:val="36"/>
          <w:szCs w:val="36"/>
        </w:rPr>
        <w:t xml:space="preserve"> </w:t>
      </w:r>
    </w:p>
    <w:p w14:paraId="7FF5BBF4" w14:textId="77777777" w:rsidR="00E65907" w:rsidRDefault="00A10313" w:rsidP="00E65907">
      <w:pPr>
        <w:rPr>
          <w:rFonts w:cs="Times New Roman"/>
          <w:szCs w:val="24"/>
        </w:rPr>
      </w:pPr>
      <w:r w:rsidRPr="00A10313">
        <w:rPr>
          <w:rFonts w:cs="Times New Roman"/>
          <w:szCs w:val="24"/>
        </w:rPr>
        <w:t>MicroRNA</w:t>
      </w:r>
      <w:r w:rsidRPr="00A10313">
        <w:rPr>
          <w:rFonts w:cs="Times New Roman"/>
          <w:szCs w:val="24"/>
        </w:rPr>
        <w:t>（</w:t>
      </w:r>
      <w:r w:rsidRPr="00A10313">
        <w:rPr>
          <w:rFonts w:cs="Times New Roman"/>
          <w:szCs w:val="24"/>
        </w:rPr>
        <w:t>miRNA</w:t>
      </w:r>
      <w:r w:rsidRPr="00A10313">
        <w:rPr>
          <w:rFonts w:cs="Times New Roman"/>
          <w:szCs w:val="24"/>
        </w:rPr>
        <w:t>）是一类长度通常为</w:t>
      </w:r>
      <w:r w:rsidRPr="00A10313">
        <w:rPr>
          <w:rFonts w:cs="Times New Roman"/>
          <w:szCs w:val="24"/>
        </w:rPr>
        <w:t>19–25</w:t>
      </w:r>
      <w:r w:rsidRPr="00A10313">
        <w:rPr>
          <w:rFonts w:cs="Times New Roman"/>
          <w:szCs w:val="24"/>
        </w:rPr>
        <w:t>个核苷酸的内源性单链非编码</w:t>
      </w:r>
      <w:r w:rsidRPr="00A10313">
        <w:rPr>
          <w:rFonts w:cs="Times New Roman"/>
          <w:szCs w:val="24"/>
        </w:rPr>
        <w:t>RNA</w:t>
      </w:r>
      <w:r w:rsidRPr="00A10313">
        <w:rPr>
          <w:rFonts w:cs="Times New Roman"/>
          <w:szCs w:val="24"/>
        </w:rPr>
        <w:t>分子，广泛存在于各种真核生物中。它能够与目标信使</w:t>
      </w:r>
      <w:r w:rsidRPr="00A10313">
        <w:rPr>
          <w:rFonts w:cs="Times New Roman"/>
          <w:szCs w:val="24"/>
        </w:rPr>
        <w:t>RNA</w:t>
      </w:r>
      <w:r w:rsidRPr="00A10313">
        <w:rPr>
          <w:rFonts w:cs="Times New Roman"/>
          <w:szCs w:val="24"/>
        </w:rPr>
        <w:t>（</w:t>
      </w:r>
      <w:r w:rsidRPr="00A10313">
        <w:rPr>
          <w:rFonts w:cs="Times New Roman"/>
          <w:szCs w:val="24"/>
        </w:rPr>
        <w:t>mRNA</w:t>
      </w:r>
      <w:r w:rsidRPr="00A10313">
        <w:rPr>
          <w:rFonts w:cs="Times New Roman"/>
          <w:szCs w:val="24"/>
        </w:rPr>
        <w:t>）碱基配对，从而诱导</w:t>
      </w:r>
      <w:r w:rsidRPr="00A10313">
        <w:rPr>
          <w:rFonts w:cs="Times New Roman"/>
          <w:szCs w:val="24"/>
        </w:rPr>
        <w:t>mRNA</w:t>
      </w:r>
      <w:r w:rsidRPr="00A10313">
        <w:rPr>
          <w:rFonts w:cs="Times New Roman"/>
          <w:szCs w:val="24"/>
        </w:rPr>
        <w:t>的降解或抑制其翻译。大量研究证据表明，</w:t>
      </w:r>
      <w:r w:rsidRPr="00A10313">
        <w:rPr>
          <w:rFonts w:cs="Times New Roman"/>
          <w:szCs w:val="24"/>
        </w:rPr>
        <w:t>miRNA</w:t>
      </w:r>
      <w:r w:rsidRPr="00A10313">
        <w:rPr>
          <w:rFonts w:cs="Times New Roman"/>
          <w:szCs w:val="24"/>
        </w:rPr>
        <w:t>在细胞生长、增殖、分化等多种生命过程中的作用至关重要，且其异常表达与多种疾病的发生和发展密切相关，包括多种癌症、代谢性疾病和神经系统疾病等。系统识别潜在的</w:t>
      </w:r>
      <w:r w:rsidRPr="00A10313">
        <w:rPr>
          <w:rFonts w:cs="Times New Roman"/>
          <w:szCs w:val="24"/>
        </w:rPr>
        <w:t>miRNA-</w:t>
      </w:r>
      <w:r w:rsidRPr="00A10313">
        <w:rPr>
          <w:rFonts w:cs="Times New Roman"/>
          <w:szCs w:val="24"/>
        </w:rPr>
        <w:t>疾病关联，不仅有助于深入理解疾病的分子机制，也对疾病诊断、治疗靶点发现及个体化医疗具有重要意义。因此，许多来自免疫学、遗传学、生物信息学等多个领域的研究者投入了大量精力探索</w:t>
      </w:r>
      <w:r w:rsidRPr="00A10313">
        <w:rPr>
          <w:rFonts w:cs="Times New Roman"/>
          <w:szCs w:val="24"/>
        </w:rPr>
        <w:t>miRNA</w:t>
      </w:r>
      <w:r w:rsidRPr="00A10313">
        <w:rPr>
          <w:rFonts w:cs="Times New Roman"/>
          <w:szCs w:val="24"/>
        </w:rPr>
        <w:t>与疾病之间的潜在联系。</w:t>
      </w:r>
    </w:p>
    <w:p w14:paraId="3E56E12F" w14:textId="77777777" w:rsidR="00E65907" w:rsidRDefault="00E65907" w:rsidP="00E65907">
      <w:pPr>
        <w:rPr>
          <w:rFonts w:cs="Times New Roman"/>
          <w:szCs w:val="24"/>
        </w:rPr>
      </w:pPr>
    </w:p>
    <w:p w14:paraId="59450ECF" w14:textId="77777777" w:rsidR="00E65907" w:rsidRDefault="00A10313" w:rsidP="00E65907">
      <w:pPr>
        <w:rPr>
          <w:rFonts w:cs="Times New Roman"/>
          <w:szCs w:val="24"/>
        </w:rPr>
      </w:pPr>
      <w:r w:rsidRPr="00A10313">
        <w:rPr>
          <w:rFonts w:cs="Times New Roman"/>
          <w:szCs w:val="24"/>
        </w:rPr>
        <w:t xml:space="preserve"> </w:t>
      </w:r>
      <w:r w:rsidRPr="00A10313">
        <w:rPr>
          <w:rFonts w:cs="Times New Roman"/>
          <w:szCs w:val="24"/>
        </w:rPr>
        <w:t>在早期研究阶段，由于实验技术的限制，</w:t>
      </w:r>
      <w:r w:rsidRPr="00A10313">
        <w:rPr>
          <w:rFonts w:cs="Times New Roman"/>
          <w:szCs w:val="24"/>
        </w:rPr>
        <w:t>miRNA-</w:t>
      </w:r>
      <w:r w:rsidRPr="00A10313">
        <w:rPr>
          <w:rFonts w:cs="Times New Roman"/>
          <w:szCs w:val="24"/>
        </w:rPr>
        <w:t>疾病关联的预测主要依赖</w:t>
      </w:r>
      <w:r w:rsidRPr="00A10313">
        <w:rPr>
          <w:rFonts w:cs="Times New Roman"/>
          <w:szCs w:val="24"/>
        </w:rPr>
        <w:t xml:space="preserve"> </w:t>
      </w:r>
      <w:r w:rsidRPr="00A10313">
        <w:rPr>
          <w:rFonts w:cs="Times New Roman"/>
          <w:szCs w:val="24"/>
        </w:rPr>
        <w:t>于生物实验方法，例如逆转录聚合酶链式反应（</w:t>
      </w:r>
      <w:r w:rsidRPr="00A10313">
        <w:rPr>
          <w:rFonts w:cs="Times New Roman"/>
          <w:szCs w:val="24"/>
        </w:rPr>
        <w:t>PCR</w:t>
      </w:r>
      <w:r w:rsidRPr="00A10313">
        <w:rPr>
          <w:rFonts w:cs="Times New Roman"/>
          <w:szCs w:val="24"/>
        </w:rPr>
        <w:t>）、微阵列分析和引物延伸</w:t>
      </w:r>
      <w:r w:rsidRPr="00A10313">
        <w:rPr>
          <w:rFonts w:cs="Times New Roman"/>
          <w:szCs w:val="24"/>
        </w:rPr>
        <w:t xml:space="preserve"> </w:t>
      </w:r>
      <w:r w:rsidRPr="00A10313">
        <w:rPr>
          <w:rFonts w:cs="Times New Roman"/>
          <w:szCs w:val="24"/>
        </w:rPr>
        <w:t>等技术手段。这些方法虽然有着较高的预测准确度，但其存在着实验周期长、成本高昂且易受外部环境干扰等不可忽视的缺点。随着计算机信息技术的快速发展，</w:t>
      </w:r>
      <w:r w:rsidRPr="00A10313">
        <w:rPr>
          <w:rFonts w:cs="Times New Roman"/>
          <w:szCs w:val="24"/>
        </w:rPr>
        <w:t xml:space="preserve"> </w:t>
      </w:r>
      <w:r w:rsidRPr="00A10313">
        <w:rPr>
          <w:rFonts w:cs="Times New Roman"/>
          <w:szCs w:val="24"/>
        </w:rPr>
        <w:t>一些研究人员开始整理使用传统方法得到的实验数据，构建了多个</w:t>
      </w:r>
      <w:r w:rsidRPr="00A10313">
        <w:rPr>
          <w:rFonts w:cs="Times New Roman"/>
          <w:szCs w:val="24"/>
        </w:rPr>
        <w:t>miRNA-</w:t>
      </w:r>
      <w:r w:rsidRPr="00A10313">
        <w:rPr>
          <w:rFonts w:cs="Times New Roman"/>
          <w:szCs w:val="24"/>
        </w:rPr>
        <w:t>疾病</w:t>
      </w:r>
      <w:r w:rsidRPr="00A10313">
        <w:rPr>
          <w:rFonts w:cs="Times New Roman"/>
          <w:szCs w:val="24"/>
        </w:rPr>
        <w:t xml:space="preserve"> </w:t>
      </w:r>
      <w:r w:rsidRPr="00A10313">
        <w:rPr>
          <w:rFonts w:cs="Times New Roman"/>
          <w:szCs w:val="24"/>
        </w:rPr>
        <w:t>关联数据集，如</w:t>
      </w:r>
      <w:r w:rsidRPr="00A10313">
        <w:rPr>
          <w:rFonts w:cs="Times New Roman"/>
          <w:szCs w:val="24"/>
        </w:rPr>
        <w:t xml:space="preserve">HMDDv2.0 </w:t>
      </w:r>
      <w:r w:rsidRPr="00A10313">
        <w:rPr>
          <w:rFonts w:cs="Times New Roman"/>
          <w:szCs w:val="24"/>
        </w:rPr>
        <w:t>等。并以这些数据集为基础，开始逐步转向</w:t>
      </w:r>
      <w:proofErr w:type="gramStart"/>
      <w:r w:rsidRPr="00A10313">
        <w:rPr>
          <w:rFonts w:cs="Times New Roman"/>
          <w:szCs w:val="24"/>
        </w:rPr>
        <w:t>基于计</w:t>
      </w:r>
      <w:proofErr w:type="gramEnd"/>
      <w:r w:rsidRPr="00A10313">
        <w:rPr>
          <w:rFonts w:cs="Times New Roman"/>
          <w:szCs w:val="24"/>
        </w:rPr>
        <w:t xml:space="preserve"> </w:t>
      </w:r>
      <w:r w:rsidRPr="00A10313">
        <w:rPr>
          <w:rFonts w:cs="Times New Roman"/>
          <w:szCs w:val="24"/>
        </w:rPr>
        <w:t>算方法的关联预测研究。大量实验证明了计算方法的可行性和准确性，其同时又</w:t>
      </w:r>
      <w:r w:rsidRPr="00A10313">
        <w:rPr>
          <w:rFonts w:cs="Times New Roman"/>
          <w:szCs w:val="24"/>
        </w:rPr>
        <w:t xml:space="preserve"> </w:t>
      </w:r>
      <w:r w:rsidRPr="00A10313">
        <w:rPr>
          <w:rFonts w:cs="Times New Roman"/>
          <w:szCs w:val="24"/>
        </w:rPr>
        <w:t>有着高效与成本低的优点。因此，计算方法已成为一种推动</w:t>
      </w:r>
      <w:r w:rsidRPr="00A10313">
        <w:rPr>
          <w:rFonts w:cs="Times New Roman"/>
          <w:szCs w:val="24"/>
        </w:rPr>
        <w:t>miRNA–</w:t>
      </w:r>
      <w:r w:rsidRPr="00A10313">
        <w:rPr>
          <w:rFonts w:cs="Times New Roman"/>
          <w:szCs w:val="24"/>
        </w:rPr>
        <w:t>疾病关联</w:t>
      </w:r>
      <w:proofErr w:type="gramStart"/>
      <w:r w:rsidRPr="00A10313">
        <w:rPr>
          <w:rFonts w:cs="Times New Roman"/>
          <w:szCs w:val="24"/>
        </w:rPr>
        <w:t>研</w:t>
      </w:r>
      <w:proofErr w:type="gramEnd"/>
      <w:r w:rsidRPr="00A10313">
        <w:rPr>
          <w:rFonts w:cs="Times New Roman"/>
          <w:szCs w:val="24"/>
        </w:rPr>
        <w:t xml:space="preserve"> </w:t>
      </w:r>
      <w:r w:rsidRPr="00A10313">
        <w:rPr>
          <w:rFonts w:cs="Times New Roman"/>
          <w:szCs w:val="24"/>
        </w:rPr>
        <w:t>究的新方向。</w:t>
      </w:r>
      <w:r w:rsidRPr="00A10313">
        <w:rPr>
          <w:rFonts w:cs="Times New Roman"/>
          <w:szCs w:val="24"/>
        </w:rPr>
        <w:t xml:space="preserve"> </w:t>
      </w:r>
    </w:p>
    <w:p w14:paraId="04D98D73" w14:textId="77777777" w:rsidR="00E65907" w:rsidRDefault="00E65907" w:rsidP="00E65907">
      <w:pPr>
        <w:rPr>
          <w:rFonts w:cs="Times New Roman"/>
          <w:szCs w:val="24"/>
        </w:rPr>
      </w:pPr>
    </w:p>
    <w:p w14:paraId="0C682607" w14:textId="77777777" w:rsidR="00E65907" w:rsidRDefault="00A10313" w:rsidP="00E65907">
      <w:pPr>
        <w:rPr>
          <w:rFonts w:cs="Times New Roman"/>
          <w:szCs w:val="24"/>
        </w:rPr>
      </w:pPr>
      <w:r w:rsidRPr="00A10313">
        <w:rPr>
          <w:rFonts w:cs="Times New Roman"/>
          <w:szCs w:val="24"/>
        </w:rPr>
        <w:t>计算方法兴起以来，研究人员先后尝试过用基于相似性的方法和基于机器学习的方法来预测</w:t>
      </w:r>
      <w:r w:rsidRPr="00A10313">
        <w:rPr>
          <w:rFonts w:cs="Times New Roman"/>
          <w:szCs w:val="24"/>
        </w:rPr>
        <w:t>miRNA</w:t>
      </w:r>
      <w:r w:rsidRPr="00A10313">
        <w:rPr>
          <w:rFonts w:cs="Times New Roman"/>
          <w:szCs w:val="24"/>
        </w:rPr>
        <w:t>与疾病之间的关联。早期使用基于相似性的方法的前提</w:t>
      </w:r>
      <w:r w:rsidRPr="00A10313">
        <w:rPr>
          <w:rFonts w:cs="Times New Roman"/>
          <w:szCs w:val="24"/>
        </w:rPr>
        <w:t xml:space="preserve"> </w:t>
      </w:r>
      <w:r w:rsidRPr="00A10313">
        <w:rPr>
          <w:rFonts w:cs="Times New Roman"/>
          <w:szCs w:val="24"/>
        </w:rPr>
        <w:t>是：具有相似功能的</w:t>
      </w:r>
      <w:r w:rsidRPr="00A10313">
        <w:rPr>
          <w:rFonts w:cs="Times New Roman"/>
          <w:szCs w:val="24"/>
        </w:rPr>
        <w:t xml:space="preserve"> miRNA </w:t>
      </w:r>
      <w:r w:rsidRPr="00A10313">
        <w:rPr>
          <w:rFonts w:cs="Times New Roman"/>
          <w:szCs w:val="24"/>
        </w:rPr>
        <w:t>往往与具有类似表型特征的疾病相关，反之亦然。</w:t>
      </w:r>
      <w:r w:rsidRPr="00A10313">
        <w:rPr>
          <w:rFonts w:cs="Times New Roman"/>
          <w:szCs w:val="24"/>
        </w:rPr>
        <w:t xml:space="preserve"> </w:t>
      </w:r>
      <w:r w:rsidRPr="00A10313">
        <w:rPr>
          <w:rFonts w:cs="Times New Roman"/>
          <w:szCs w:val="24"/>
        </w:rPr>
        <w:t>例如，</w:t>
      </w:r>
      <w:r w:rsidRPr="00A10313">
        <w:rPr>
          <w:rFonts w:cs="Times New Roman"/>
          <w:szCs w:val="24"/>
        </w:rPr>
        <w:t xml:space="preserve">Jiang </w:t>
      </w:r>
      <w:r w:rsidRPr="00A10313">
        <w:rPr>
          <w:rFonts w:cs="Times New Roman"/>
          <w:szCs w:val="24"/>
        </w:rPr>
        <w:t>等人通过构建功能相关的</w:t>
      </w:r>
      <w:r w:rsidRPr="00A10313">
        <w:rPr>
          <w:rFonts w:cs="Times New Roman"/>
          <w:szCs w:val="24"/>
        </w:rPr>
        <w:t>miRNA</w:t>
      </w:r>
      <w:r w:rsidRPr="00A10313">
        <w:rPr>
          <w:rFonts w:cs="Times New Roman"/>
          <w:szCs w:val="24"/>
        </w:rPr>
        <w:t>网络和人类表型</w:t>
      </w:r>
      <w:r w:rsidRPr="00A10313">
        <w:rPr>
          <w:rFonts w:cs="Times New Roman"/>
          <w:szCs w:val="24"/>
        </w:rPr>
        <w:t>miRNA</w:t>
      </w:r>
      <w:r w:rsidRPr="00A10313">
        <w:rPr>
          <w:rFonts w:cs="Times New Roman"/>
          <w:szCs w:val="24"/>
        </w:rPr>
        <w:t>网络来进</w:t>
      </w:r>
      <w:r w:rsidRPr="00A10313">
        <w:rPr>
          <w:rFonts w:cs="Times New Roman"/>
          <w:szCs w:val="24"/>
        </w:rPr>
        <w:t xml:space="preserve"> </w:t>
      </w:r>
      <w:r w:rsidRPr="00A10313">
        <w:rPr>
          <w:rFonts w:cs="Times New Roman"/>
          <w:szCs w:val="24"/>
        </w:rPr>
        <w:t>行预测；</w:t>
      </w:r>
      <w:r w:rsidRPr="00A10313">
        <w:rPr>
          <w:rFonts w:cs="Times New Roman"/>
          <w:szCs w:val="24"/>
        </w:rPr>
        <w:t>Xuan</w:t>
      </w:r>
      <w:r w:rsidRPr="00A10313">
        <w:rPr>
          <w:rFonts w:cs="Times New Roman"/>
          <w:szCs w:val="24"/>
        </w:rPr>
        <w:t>等人提出</w:t>
      </w:r>
      <w:r w:rsidRPr="00A10313">
        <w:rPr>
          <w:rFonts w:cs="Times New Roman"/>
          <w:szCs w:val="24"/>
        </w:rPr>
        <w:t>HDMP</w:t>
      </w:r>
      <w:r w:rsidRPr="00A10313">
        <w:rPr>
          <w:rFonts w:cs="Times New Roman"/>
          <w:szCs w:val="24"/>
        </w:rPr>
        <w:t>模型，在已知</w:t>
      </w:r>
      <w:r w:rsidRPr="00A10313">
        <w:rPr>
          <w:rFonts w:cs="Times New Roman"/>
          <w:szCs w:val="24"/>
        </w:rPr>
        <w:t>miRNA–</w:t>
      </w:r>
      <w:r w:rsidRPr="00A10313">
        <w:rPr>
          <w:rFonts w:cs="Times New Roman"/>
          <w:szCs w:val="24"/>
        </w:rPr>
        <w:t>疾病关联图中通过加权最</w:t>
      </w:r>
      <w:r w:rsidRPr="00A10313">
        <w:rPr>
          <w:rFonts w:cs="Times New Roman"/>
          <w:szCs w:val="24"/>
        </w:rPr>
        <w:t xml:space="preserve"> </w:t>
      </w:r>
      <w:r w:rsidRPr="00A10313">
        <w:rPr>
          <w:rFonts w:cs="Times New Roman"/>
          <w:szCs w:val="24"/>
        </w:rPr>
        <w:t>相似的</w:t>
      </w:r>
      <w:r w:rsidRPr="00A10313">
        <w:rPr>
          <w:rFonts w:cs="Times New Roman"/>
          <w:szCs w:val="24"/>
        </w:rPr>
        <w:t>k</w:t>
      </w:r>
      <w:proofErr w:type="gramStart"/>
      <w:r w:rsidRPr="00A10313">
        <w:rPr>
          <w:rFonts w:cs="Times New Roman"/>
          <w:szCs w:val="24"/>
        </w:rPr>
        <w:t>个</w:t>
      </w:r>
      <w:proofErr w:type="gramEnd"/>
      <w:r w:rsidRPr="00A10313">
        <w:rPr>
          <w:rFonts w:cs="Times New Roman"/>
          <w:szCs w:val="24"/>
        </w:rPr>
        <w:t>邻居来为未标记的</w:t>
      </w:r>
      <w:r w:rsidRPr="00A10313">
        <w:rPr>
          <w:rFonts w:cs="Times New Roman"/>
          <w:szCs w:val="24"/>
        </w:rPr>
        <w:t>miRNA</w:t>
      </w:r>
      <w:r w:rsidRPr="00A10313">
        <w:rPr>
          <w:rFonts w:cs="Times New Roman"/>
          <w:szCs w:val="24"/>
        </w:rPr>
        <w:t>打分。但这些预测方法只能预测传统方法</w:t>
      </w:r>
      <w:r w:rsidRPr="00A10313">
        <w:rPr>
          <w:rFonts w:cs="Times New Roman"/>
          <w:szCs w:val="24"/>
        </w:rPr>
        <w:t xml:space="preserve"> </w:t>
      </w:r>
      <w:r w:rsidRPr="00A10313">
        <w:rPr>
          <w:rFonts w:cs="Times New Roman"/>
          <w:szCs w:val="24"/>
        </w:rPr>
        <w:t>实验上已验证的</w:t>
      </w:r>
      <w:r w:rsidRPr="00A10313">
        <w:rPr>
          <w:rFonts w:cs="Times New Roman"/>
          <w:szCs w:val="24"/>
        </w:rPr>
        <w:t>miRNA–</w:t>
      </w:r>
      <w:r w:rsidRPr="00A10313">
        <w:rPr>
          <w:rFonts w:cs="Times New Roman"/>
          <w:szCs w:val="24"/>
        </w:rPr>
        <w:t>疾病关联。基于机器学习的方法则侧重于利用</w:t>
      </w:r>
      <w:r w:rsidRPr="00A10313">
        <w:rPr>
          <w:rFonts w:cs="Times New Roman"/>
          <w:szCs w:val="24"/>
        </w:rPr>
        <w:t xml:space="preserve">miRNA </w:t>
      </w:r>
      <w:r w:rsidRPr="00A10313">
        <w:rPr>
          <w:rFonts w:cs="Times New Roman"/>
          <w:szCs w:val="24"/>
        </w:rPr>
        <w:t>和疾病的生物学特征训练模型，以预测潜在关联。例如，</w:t>
      </w:r>
      <w:r w:rsidRPr="00A10313">
        <w:rPr>
          <w:rFonts w:cs="Times New Roman"/>
          <w:szCs w:val="24"/>
        </w:rPr>
        <w:t xml:space="preserve">Chen </w:t>
      </w:r>
      <w:r w:rsidRPr="00A10313">
        <w:rPr>
          <w:rFonts w:cs="Times New Roman"/>
          <w:szCs w:val="24"/>
        </w:rPr>
        <w:t>等人提出了</w:t>
      </w:r>
      <w:r w:rsidRPr="00A10313">
        <w:rPr>
          <w:rFonts w:cs="Times New Roman"/>
          <w:szCs w:val="24"/>
        </w:rPr>
        <w:t xml:space="preserve"> RLSMDA </w:t>
      </w:r>
      <w:r w:rsidRPr="00A10313">
        <w:rPr>
          <w:rFonts w:cs="Times New Roman"/>
          <w:szCs w:val="24"/>
        </w:rPr>
        <w:t>方法，在半监督学习框架下采用正则化最小二乘法，结合已知</w:t>
      </w:r>
      <w:r w:rsidRPr="00A10313">
        <w:rPr>
          <w:rFonts w:cs="Times New Roman"/>
          <w:szCs w:val="24"/>
        </w:rPr>
        <w:t xml:space="preserve">miRNA </w:t>
      </w:r>
      <w:r w:rsidRPr="00A10313">
        <w:rPr>
          <w:rFonts w:cs="Times New Roman"/>
          <w:szCs w:val="24"/>
        </w:rPr>
        <w:t>疾病关联、疾病相似性和</w:t>
      </w:r>
      <w:r w:rsidRPr="00A10313">
        <w:rPr>
          <w:rFonts w:cs="Times New Roman"/>
          <w:szCs w:val="24"/>
        </w:rPr>
        <w:t>miRNA</w:t>
      </w:r>
      <w:r w:rsidRPr="00A10313">
        <w:rPr>
          <w:rFonts w:cs="Times New Roman"/>
          <w:szCs w:val="24"/>
        </w:rPr>
        <w:t>功能相似性，预测新的关联关系。但机器学习</w:t>
      </w:r>
      <w:r w:rsidRPr="00A10313">
        <w:rPr>
          <w:rFonts w:cs="Times New Roman"/>
          <w:szCs w:val="24"/>
        </w:rPr>
        <w:t xml:space="preserve"> </w:t>
      </w:r>
      <w:r w:rsidRPr="00A10313">
        <w:rPr>
          <w:rFonts w:cs="Times New Roman"/>
          <w:szCs w:val="24"/>
        </w:rPr>
        <w:t>方法在处理高维数据、提取与融合特征方面仍面临挑战，导致对复杂潜在关系的</w:t>
      </w:r>
      <w:r w:rsidRPr="00A10313">
        <w:rPr>
          <w:rFonts w:cs="Times New Roman"/>
          <w:szCs w:val="24"/>
        </w:rPr>
        <w:t xml:space="preserve"> </w:t>
      </w:r>
      <w:r w:rsidRPr="00A10313">
        <w:rPr>
          <w:rFonts w:cs="Times New Roman"/>
          <w:szCs w:val="24"/>
        </w:rPr>
        <w:t>理解有限。近年来，随着深度学习在众多领域的广泛应用，使用深度学习进行</w:t>
      </w:r>
      <w:r w:rsidRPr="00A10313">
        <w:rPr>
          <w:rFonts w:cs="Times New Roman"/>
          <w:szCs w:val="24"/>
        </w:rPr>
        <w:t xml:space="preserve"> miRNA–</w:t>
      </w:r>
      <w:r w:rsidRPr="00A10313">
        <w:rPr>
          <w:rFonts w:cs="Times New Roman"/>
          <w:szCs w:val="24"/>
        </w:rPr>
        <w:t>疾病关联预测工作也逐渐进入了许多相关研究人员的视野。例如，</w:t>
      </w:r>
      <w:r w:rsidRPr="00A10313">
        <w:rPr>
          <w:rFonts w:cs="Times New Roman"/>
          <w:szCs w:val="24"/>
        </w:rPr>
        <w:t xml:space="preserve">Xuan </w:t>
      </w:r>
      <w:r w:rsidRPr="00A10313">
        <w:rPr>
          <w:rFonts w:cs="Times New Roman"/>
          <w:szCs w:val="24"/>
        </w:rPr>
        <w:t>等人提出了两个基于双卷积神经网络的模型来识别疾病相关</w:t>
      </w:r>
      <w:r w:rsidRPr="00A10313">
        <w:rPr>
          <w:rFonts w:cs="Times New Roman"/>
          <w:szCs w:val="24"/>
        </w:rPr>
        <w:t>miRNA</w:t>
      </w:r>
      <w:r w:rsidRPr="00A10313">
        <w:rPr>
          <w:rFonts w:cs="Times New Roman"/>
          <w:szCs w:val="24"/>
        </w:rPr>
        <w:t>；</w:t>
      </w:r>
      <w:r w:rsidRPr="00A10313">
        <w:rPr>
          <w:rFonts w:cs="Times New Roman"/>
          <w:szCs w:val="24"/>
        </w:rPr>
        <w:t xml:space="preserve">Zeng </w:t>
      </w:r>
      <w:r w:rsidRPr="00A10313">
        <w:rPr>
          <w:rFonts w:cs="Times New Roman"/>
          <w:szCs w:val="24"/>
        </w:rPr>
        <w:t>等人</w:t>
      </w:r>
      <w:r w:rsidRPr="00A10313">
        <w:rPr>
          <w:rFonts w:cs="Times New Roman"/>
          <w:szCs w:val="24"/>
        </w:rPr>
        <w:t xml:space="preserve"> </w:t>
      </w:r>
      <w:r w:rsidRPr="00A10313">
        <w:rPr>
          <w:rFonts w:cs="Times New Roman"/>
          <w:szCs w:val="24"/>
        </w:rPr>
        <w:t>提出一种结合</w:t>
      </w:r>
      <w:r w:rsidRPr="00A10313">
        <w:rPr>
          <w:rFonts w:cs="Times New Roman"/>
          <w:szCs w:val="24"/>
        </w:rPr>
        <w:t>SVD</w:t>
      </w:r>
      <w:r w:rsidRPr="00A10313">
        <w:rPr>
          <w:rFonts w:cs="Times New Roman"/>
          <w:szCs w:val="24"/>
        </w:rPr>
        <w:t>和深度矩阵分解（</w:t>
      </w:r>
      <w:r w:rsidRPr="00A10313">
        <w:rPr>
          <w:rFonts w:cs="Times New Roman"/>
          <w:szCs w:val="24"/>
        </w:rPr>
        <w:t>DMF</w:t>
      </w:r>
      <w:r w:rsidRPr="00A10313">
        <w:rPr>
          <w:rFonts w:cs="Times New Roman"/>
          <w:szCs w:val="24"/>
        </w:rPr>
        <w:t>）的端到端模型，以提取线性</w:t>
      </w:r>
      <w:proofErr w:type="gramStart"/>
      <w:r w:rsidRPr="00A10313">
        <w:rPr>
          <w:rFonts w:cs="Times New Roman"/>
          <w:szCs w:val="24"/>
        </w:rPr>
        <w:t>和非线</w:t>
      </w:r>
      <w:proofErr w:type="gramEnd"/>
      <w:r w:rsidRPr="00A10313">
        <w:rPr>
          <w:rFonts w:cs="Times New Roman"/>
          <w:szCs w:val="24"/>
        </w:rPr>
        <w:t xml:space="preserve"> </w:t>
      </w:r>
      <w:r w:rsidRPr="00A10313">
        <w:rPr>
          <w:rFonts w:cs="Times New Roman"/>
          <w:szCs w:val="24"/>
        </w:rPr>
        <w:t>性特征，从而克服机器学习的局限。</w:t>
      </w:r>
    </w:p>
    <w:p w14:paraId="789C023D" w14:textId="77777777" w:rsidR="00E65907" w:rsidRDefault="00E65907" w:rsidP="00E65907">
      <w:pPr>
        <w:rPr>
          <w:rFonts w:cs="Times New Roman"/>
          <w:szCs w:val="24"/>
        </w:rPr>
      </w:pPr>
    </w:p>
    <w:p w14:paraId="19C0242C" w14:textId="77777777" w:rsidR="00E65907" w:rsidRDefault="00A10313" w:rsidP="00E65907">
      <w:pPr>
        <w:rPr>
          <w:rFonts w:cs="Times New Roman"/>
          <w:szCs w:val="24"/>
        </w:rPr>
      </w:pPr>
      <w:r w:rsidRPr="00A10313">
        <w:rPr>
          <w:rFonts w:cs="Times New Roman"/>
          <w:szCs w:val="24"/>
        </w:rPr>
        <w:t>图神经网络（</w:t>
      </w:r>
      <w:r w:rsidRPr="00A10313">
        <w:rPr>
          <w:rFonts w:cs="Times New Roman"/>
          <w:szCs w:val="24"/>
        </w:rPr>
        <w:t>GNN</w:t>
      </w:r>
      <w:r w:rsidRPr="00A10313">
        <w:rPr>
          <w:rFonts w:cs="Times New Roman"/>
          <w:szCs w:val="24"/>
        </w:rPr>
        <w:t>）是一种用于</w:t>
      </w:r>
      <w:proofErr w:type="gramStart"/>
      <w:r w:rsidRPr="00A10313">
        <w:rPr>
          <w:rFonts w:cs="Times New Roman"/>
          <w:szCs w:val="24"/>
        </w:rPr>
        <w:t>图结构</w:t>
      </w:r>
      <w:proofErr w:type="gramEnd"/>
      <w:r w:rsidRPr="00A10313">
        <w:rPr>
          <w:rFonts w:cs="Times New Roman"/>
          <w:szCs w:val="24"/>
        </w:rPr>
        <w:t>数据的流行深度学习方法，其出色的</w:t>
      </w:r>
      <w:r w:rsidRPr="00A10313">
        <w:rPr>
          <w:rFonts w:cs="Times New Roman"/>
          <w:szCs w:val="24"/>
        </w:rPr>
        <w:t xml:space="preserve"> </w:t>
      </w:r>
      <w:r w:rsidRPr="00A10313">
        <w:rPr>
          <w:rFonts w:cs="Times New Roman"/>
          <w:szCs w:val="24"/>
        </w:rPr>
        <w:t>结构化数据建模能力在图分析相关研究领域实现了突破，激发了大量研究人员的</w:t>
      </w:r>
      <w:r w:rsidRPr="00A10313">
        <w:rPr>
          <w:rFonts w:cs="Times New Roman"/>
          <w:szCs w:val="24"/>
        </w:rPr>
        <w:t xml:space="preserve"> </w:t>
      </w:r>
      <w:r w:rsidRPr="00A10313">
        <w:rPr>
          <w:rFonts w:cs="Times New Roman"/>
          <w:szCs w:val="24"/>
        </w:rPr>
        <w:t>研究兴趣。</w:t>
      </w:r>
      <w:r w:rsidRPr="00A10313">
        <w:rPr>
          <w:rFonts w:cs="Times New Roman"/>
          <w:szCs w:val="24"/>
        </w:rPr>
        <w:t xml:space="preserve">GNN </w:t>
      </w:r>
      <w:r w:rsidRPr="00A10313">
        <w:rPr>
          <w:rFonts w:cs="Times New Roman"/>
          <w:szCs w:val="24"/>
        </w:rPr>
        <w:t>可以通过</w:t>
      </w:r>
      <w:proofErr w:type="gramStart"/>
      <w:r w:rsidRPr="00A10313">
        <w:rPr>
          <w:rFonts w:cs="Times New Roman"/>
          <w:szCs w:val="24"/>
        </w:rPr>
        <w:t>图结构</w:t>
      </w:r>
      <w:proofErr w:type="gramEnd"/>
      <w:r w:rsidRPr="00A10313">
        <w:rPr>
          <w:rFonts w:cs="Times New Roman"/>
          <w:szCs w:val="24"/>
        </w:rPr>
        <w:t>高效整合节点特征与拓扑信息，捕捉局部及全</w:t>
      </w:r>
      <w:r w:rsidRPr="00A10313">
        <w:rPr>
          <w:rFonts w:cs="Times New Roman"/>
          <w:szCs w:val="24"/>
        </w:rPr>
        <w:t xml:space="preserve"> </w:t>
      </w:r>
      <w:r w:rsidRPr="00A10313">
        <w:rPr>
          <w:rFonts w:cs="Times New Roman"/>
          <w:szCs w:val="24"/>
        </w:rPr>
        <w:t>局上下文语义，从而在高维</w:t>
      </w:r>
      <w:proofErr w:type="gramStart"/>
      <w:r w:rsidRPr="00A10313">
        <w:rPr>
          <w:rFonts w:cs="Times New Roman"/>
          <w:szCs w:val="24"/>
        </w:rPr>
        <w:t>图数据</w:t>
      </w:r>
      <w:proofErr w:type="gramEnd"/>
      <w:r w:rsidRPr="00A10313">
        <w:rPr>
          <w:rFonts w:cs="Times New Roman"/>
          <w:szCs w:val="24"/>
        </w:rPr>
        <w:t>中挖掘潜在规律，非常适合</w:t>
      </w:r>
      <w:r w:rsidRPr="00A10313">
        <w:rPr>
          <w:rFonts w:cs="Times New Roman"/>
          <w:szCs w:val="24"/>
        </w:rPr>
        <w:t>miRNA–</w:t>
      </w:r>
      <w:r w:rsidRPr="00A10313">
        <w:rPr>
          <w:rFonts w:cs="Times New Roman"/>
          <w:szCs w:val="24"/>
        </w:rPr>
        <w:t>疾病关联</w:t>
      </w:r>
      <w:r w:rsidRPr="00A10313">
        <w:rPr>
          <w:rFonts w:cs="Times New Roman"/>
          <w:szCs w:val="24"/>
        </w:rPr>
        <w:t xml:space="preserve"> </w:t>
      </w:r>
      <w:r w:rsidRPr="00A10313">
        <w:rPr>
          <w:rFonts w:cs="Times New Roman"/>
          <w:szCs w:val="24"/>
        </w:rPr>
        <w:t>预测任务。例如，</w:t>
      </w:r>
      <w:r w:rsidRPr="00A10313">
        <w:rPr>
          <w:rFonts w:cs="Times New Roman"/>
          <w:szCs w:val="24"/>
        </w:rPr>
        <w:t>Li</w:t>
      </w:r>
      <w:r w:rsidRPr="00A10313">
        <w:rPr>
          <w:rFonts w:cs="Times New Roman"/>
          <w:szCs w:val="24"/>
        </w:rPr>
        <w:t>等人提出了</w:t>
      </w:r>
      <w:r w:rsidRPr="00A10313">
        <w:rPr>
          <w:rFonts w:cs="Times New Roman"/>
          <w:szCs w:val="24"/>
        </w:rPr>
        <w:t>NIMCGCN</w:t>
      </w:r>
      <w:r w:rsidRPr="00A10313">
        <w:rPr>
          <w:rFonts w:cs="Times New Roman"/>
          <w:szCs w:val="24"/>
        </w:rPr>
        <w:t>模型，利用图卷积网络学习</w:t>
      </w:r>
      <w:r w:rsidRPr="00A10313">
        <w:rPr>
          <w:rFonts w:cs="Times New Roman"/>
          <w:szCs w:val="24"/>
        </w:rPr>
        <w:t xml:space="preserve">miRNA </w:t>
      </w:r>
      <w:r w:rsidRPr="00A10313">
        <w:rPr>
          <w:rFonts w:cs="Times New Roman"/>
          <w:szCs w:val="24"/>
        </w:rPr>
        <w:t>和疾病的潜在特征表示，然后通过神经归纳矩阵生成</w:t>
      </w:r>
      <w:r w:rsidRPr="00A10313">
        <w:rPr>
          <w:rFonts w:cs="Times New Roman"/>
          <w:szCs w:val="24"/>
        </w:rPr>
        <w:t xml:space="preserve"> miRNA-</w:t>
      </w:r>
      <w:r w:rsidRPr="00A10313">
        <w:rPr>
          <w:rFonts w:cs="Times New Roman"/>
          <w:szCs w:val="24"/>
        </w:rPr>
        <w:t>疾病关联矩阵；</w:t>
      </w:r>
      <w:r w:rsidRPr="00A10313">
        <w:rPr>
          <w:rFonts w:cs="Times New Roman"/>
          <w:szCs w:val="24"/>
        </w:rPr>
        <w:t xml:space="preserve"> </w:t>
      </w:r>
      <w:r w:rsidRPr="00A10313">
        <w:rPr>
          <w:rFonts w:cs="Times New Roman"/>
          <w:szCs w:val="24"/>
        </w:rPr>
        <w:lastRenderedPageBreak/>
        <w:t xml:space="preserve">Tang </w:t>
      </w:r>
      <w:r w:rsidRPr="00A10313">
        <w:rPr>
          <w:rFonts w:cs="Times New Roman"/>
          <w:szCs w:val="24"/>
        </w:rPr>
        <w:t>等人使用</w:t>
      </w:r>
      <w:r w:rsidRPr="00A10313">
        <w:rPr>
          <w:rFonts w:cs="Times New Roman"/>
          <w:szCs w:val="24"/>
        </w:rPr>
        <w:t>GCN</w:t>
      </w:r>
      <w:r w:rsidRPr="00A10313">
        <w:rPr>
          <w:rFonts w:cs="Times New Roman"/>
          <w:szCs w:val="24"/>
        </w:rPr>
        <w:t>编码器增强</w:t>
      </w:r>
      <w:r w:rsidRPr="00A10313">
        <w:rPr>
          <w:rFonts w:cs="Times New Roman"/>
          <w:szCs w:val="24"/>
        </w:rPr>
        <w:t>miRNA</w:t>
      </w:r>
      <w:r w:rsidRPr="00A10313">
        <w:rPr>
          <w:rFonts w:cs="Times New Roman"/>
          <w:szCs w:val="24"/>
        </w:rPr>
        <w:t>和疾病在不同相似视图下的特征，并进</w:t>
      </w:r>
      <w:r w:rsidRPr="00A10313">
        <w:rPr>
          <w:rFonts w:cs="Times New Roman"/>
          <w:szCs w:val="24"/>
        </w:rPr>
        <w:t xml:space="preserve"> </w:t>
      </w:r>
      <w:r w:rsidRPr="00A10313">
        <w:rPr>
          <w:rFonts w:cs="Times New Roman"/>
          <w:szCs w:val="24"/>
        </w:rPr>
        <w:t>一步通过多通道注意力机制聚合这些特征；</w:t>
      </w:r>
      <w:r w:rsidRPr="00A10313">
        <w:rPr>
          <w:rFonts w:cs="Times New Roman"/>
          <w:szCs w:val="24"/>
        </w:rPr>
        <w:t>Ding</w:t>
      </w:r>
      <w:r w:rsidRPr="00A10313">
        <w:rPr>
          <w:rFonts w:cs="Times New Roman"/>
          <w:szCs w:val="24"/>
        </w:rPr>
        <w:t>等人分别构建了</w:t>
      </w:r>
      <w:r w:rsidRPr="00A10313">
        <w:rPr>
          <w:rFonts w:cs="Times New Roman"/>
          <w:szCs w:val="24"/>
        </w:rPr>
        <w:t>miRNA</w:t>
      </w:r>
      <w:r w:rsidRPr="00A10313">
        <w:rPr>
          <w:rFonts w:cs="Times New Roman"/>
          <w:szCs w:val="24"/>
        </w:rPr>
        <w:t>相关子</w:t>
      </w:r>
      <w:r w:rsidRPr="00A10313">
        <w:rPr>
          <w:rFonts w:cs="Times New Roman"/>
          <w:szCs w:val="24"/>
        </w:rPr>
        <w:t xml:space="preserve"> </w:t>
      </w:r>
      <w:r w:rsidRPr="00A10313">
        <w:rPr>
          <w:rFonts w:cs="Times New Roman"/>
          <w:szCs w:val="24"/>
        </w:rPr>
        <w:t>网络和疾病相关子网络，并采用变分自编码器分别训练这两个子网络。此外，</w:t>
      </w:r>
      <w:r w:rsidRPr="00A10313">
        <w:rPr>
          <w:rFonts w:cs="Times New Roman"/>
          <w:szCs w:val="24"/>
        </w:rPr>
        <w:t xml:space="preserve">Yu </w:t>
      </w:r>
      <w:r w:rsidRPr="00A10313">
        <w:rPr>
          <w:rFonts w:cs="Times New Roman"/>
          <w:szCs w:val="24"/>
        </w:rPr>
        <w:t>等人还提出一种基于元路径的方法，在</w:t>
      </w:r>
      <w:r w:rsidRPr="00A10313">
        <w:rPr>
          <w:rFonts w:cs="Times New Roman"/>
          <w:szCs w:val="24"/>
        </w:rPr>
        <w:t xml:space="preserve"> miRNA–</w:t>
      </w:r>
      <w:r w:rsidRPr="00A10313">
        <w:rPr>
          <w:rFonts w:cs="Times New Roman"/>
          <w:szCs w:val="24"/>
        </w:rPr>
        <w:t>疾病</w:t>
      </w:r>
      <w:r w:rsidRPr="00A10313">
        <w:rPr>
          <w:rFonts w:cs="Times New Roman"/>
          <w:szCs w:val="24"/>
        </w:rPr>
        <w:t>–</w:t>
      </w:r>
      <w:r w:rsidRPr="00A10313">
        <w:rPr>
          <w:rFonts w:cs="Times New Roman"/>
          <w:szCs w:val="24"/>
        </w:rPr>
        <w:t>基因异构信息网络中定义</w:t>
      </w:r>
      <w:r w:rsidRPr="00A10313">
        <w:rPr>
          <w:rFonts w:cs="Times New Roman"/>
          <w:szCs w:val="24"/>
        </w:rPr>
        <w:t xml:space="preserve"> </w:t>
      </w:r>
      <w:r w:rsidRPr="00A10313">
        <w:rPr>
          <w:rFonts w:cs="Times New Roman"/>
          <w:szCs w:val="24"/>
        </w:rPr>
        <w:t>了</w:t>
      </w:r>
      <w:r w:rsidRPr="00A10313">
        <w:rPr>
          <w:rFonts w:cs="Times New Roman"/>
          <w:szCs w:val="24"/>
        </w:rPr>
        <w:t>7</w:t>
      </w:r>
      <w:r w:rsidRPr="00A10313">
        <w:rPr>
          <w:rFonts w:cs="Times New Roman"/>
          <w:szCs w:val="24"/>
        </w:rPr>
        <w:t>种对称的语义路径，通过更新节点特征计算最终的关联评分。</w:t>
      </w:r>
    </w:p>
    <w:p w14:paraId="3EDDCA94" w14:textId="77777777" w:rsidR="00E65907" w:rsidRDefault="00E65907" w:rsidP="00E65907">
      <w:pPr>
        <w:rPr>
          <w:rFonts w:cs="Times New Roman"/>
          <w:szCs w:val="24"/>
        </w:rPr>
      </w:pPr>
    </w:p>
    <w:p w14:paraId="3B5C0A59" w14:textId="37636BAE" w:rsidR="001B370E" w:rsidRDefault="00A10313" w:rsidP="00E65907">
      <w:pPr>
        <w:rPr>
          <w:rFonts w:cs="Times New Roman"/>
          <w:szCs w:val="24"/>
        </w:rPr>
      </w:pPr>
      <w:r w:rsidRPr="00A10313">
        <w:rPr>
          <w:rFonts w:cs="Times New Roman"/>
          <w:szCs w:val="24"/>
        </w:rPr>
        <w:t>尽管上述基于</w:t>
      </w:r>
      <w:r w:rsidRPr="00A10313">
        <w:rPr>
          <w:rFonts w:cs="Times New Roman"/>
          <w:szCs w:val="24"/>
        </w:rPr>
        <w:t xml:space="preserve"> GNN </w:t>
      </w:r>
      <w:r w:rsidRPr="00A10313">
        <w:rPr>
          <w:rFonts w:cs="Times New Roman"/>
          <w:szCs w:val="24"/>
        </w:rPr>
        <w:t>的方法取得了一定成果，但仍存在一些被忽视的问题。其中</w:t>
      </w:r>
      <w:r w:rsidR="00961ED3">
        <w:rPr>
          <w:rFonts w:cs="Times New Roman" w:hint="eastAsia"/>
          <w:szCs w:val="24"/>
        </w:rPr>
        <w:t>两个比较</w:t>
      </w:r>
      <w:r w:rsidRPr="00A10313">
        <w:rPr>
          <w:rFonts w:cs="Times New Roman"/>
          <w:szCs w:val="24"/>
        </w:rPr>
        <w:t>重要的问题就是</w:t>
      </w:r>
      <w:r w:rsidRPr="00A10313">
        <w:rPr>
          <w:rFonts w:cs="Times New Roman"/>
          <w:szCs w:val="24"/>
        </w:rPr>
        <w:t xml:space="preserve"> miRNA </w:t>
      </w:r>
      <w:r w:rsidRPr="00A10313">
        <w:rPr>
          <w:rFonts w:cs="Times New Roman"/>
          <w:szCs w:val="24"/>
        </w:rPr>
        <w:t>疾病关联图的异质性问题</w:t>
      </w:r>
      <w:r w:rsidR="00961ED3">
        <w:rPr>
          <w:rFonts w:cs="Times New Roman" w:hint="eastAsia"/>
          <w:szCs w:val="24"/>
        </w:rPr>
        <w:t>和</w:t>
      </w:r>
      <w:r w:rsidR="001B370E">
        <w:rPr>
          <w:rFonts w:cs="Times New Roman" w:hint="eastAsia"/>
          <w:szCs w:val="24"/>
        </w:rPr>
        <w:t>GNN</w:t>
      </w:r>
      <w:r w:rsidR="00961ED3">
        <w:rPr>
          <w:rFonts w:cs="Times New Roman" w:hint="eastAsia"/>
          <w:szCs w:val="24"/>
        </w:rPr>
        <w:t>性能稳定性的问题</w:t>
      </w:r>
      <w:r w:rsidRPr="00A10313">
        <w:rPr>
          <w:rFonts w:cs="Times New Roman"/>
          <w:szCs w:val="24"/>
        </w:rPr>
        <w:t>。</w:t>
      </w:r>
      <w:r w:rsidR="00961ED3">
        <w:rPr>
          <w:rFonts w:cs="Times New Roman" w:hint="eastAsia"/>
          <w:szCs w:val="24"/>
        </w:rPr>
        <w:t>具体来说，</w:t>
      </w:r>
      <w:r w:rsidRPr="00A10313">
        <w:rPr>
          <w:rFonts w:cs="Times New Roman"/>
          <w:szCs w:val="24"/>
        </w:rPr>
        <w:t>miRNA-</w:t>
      </w:r>
      <w:r w:rsidRPr="00A10313">
        <w:rPr>
          <w:rFonts w:cs="Times New Roman"/>
          <w:szCs w:val="24"/>
        </w:rPr>
        <w:t>疾病关联图本质上是一个异质图，其包含</w:t>
      </w:r>
      <w:r w:rsidRPr="00A10313">
        <w:rPr>
          <w:rFonts w:cs="Times New Roman"/>
          <w:szCs w:val="24"/>
        </w:rPr>
        <w:t xml:space="preserve"> miRNA </w:t>
      </w:r>
      <w:r w:rsidRPr="00A10313">
        <w:rPr>
          <w:rFonts w:cs="Times New Roman"/>
          <w:szCs w:val="24"/>
        </w:rPr>
        <w:t>和疾病两类不同类型的节点</w:t>
      </w:r>
      <w:proofErr w:type="gramStart"/>
      <w:r w:rsidRPr="00A10313">
        <w:rPr>
          <w:rFonts w:cs="Times New Roman"/>
          <w:szCs w:val="24"/>
        </w:rPr>
        <w:t>及其多</w:t>
      </w:r>
      <w:proofErr w:type="gramEnd"/>
      <w:r w:rsidRPr="00A10313">
        <w:rPr>
          <w:rFonts w:cs="Times New Roman"/>
          <w:szCs w:val="24"/>
        </w:rPr>
        <w:t>源异构信息</w:t>
      </w:r>
      <w:r w:rsidR="002F689F">
        <w:rPr>
          <w:rFonts w:cs="Times New Roman" w:hint="eastAsia"/>
          <w:szCs w:val="24"/>
        </w:rPr>
        <w:t>，</w:t>
      </w:r>
      <w:r w:rsidR="002F689F" w:rsidRPr="002F689F">
        <w:rPr>
          <w:rFonts w:cs="Times New Roman" w:hint="eastAsia"/>
          <w:szCs w:val="24"/>
        </w:rPr>
        <w:t>传统针对同质图设计的</w:t>
      </w:r>
      <w:r w:rsidR="002F689F" w:rsidRPr="002F689F">
        <w:rPr>
          <w:rFonts w:cs="Times New Roman"/>
          <w:szCs w:val="24"/>
        </w:rPr>
        <w:t xml:space="preserve"> GNN </w:t>
      </w:r>
      <w:r w:rsidR="002F689F" w:rsidRPr="002F689F">
        <w:rPr>
          <w:rFonts w:cs="Times New Roman"/>
          <w:szCs w:val="24"/>
        </w:rPr>
        <w:t>模型</w:t>
      </w:r>
      <w:r w:rsidR="002F689F">
        <w:rPr>
          <w:rFonts w:cs="Times New Roman" w:hint="eastAsia"/>
          <w:szCs w:val="24"/>
        </w:rPr>
        <w:t>在异质图上表现不佳</w:t>
      </w:r>
      <w:r w:rsidR="003545B6">
        <w:rPr>
          <w:rFonts w:cs="Times New Roman" w:hint="eastAsia"/>
          <w:szCs w:val="24"/>
        </w:rPr>
        <w:t>，</w:t>
      </w:r>
      <w:r w:rsidR="003545B6" w:rsidRPr="003545B6">
        <w:rPr>
          <w:rFonts w:cs="Times New Roman" w:hint="eastAsia"/>
          <w:szCs w:val="24"/>
        </w:rPr>
        <w:t>大多数方法在聚合邻居时采用静态或粗粒度的权重机制，忽略了邻居信息在不同节点任务中的重要性差异，</w:t>
      </w:r>
      <w:r w:rsidR="003545B6">
        <w:rPr>
          <w:rFonts w:cs="Times New Roman" w:hint="eastAsia"/>
          <w:szCs w:val="24"/>
        </w:rPr>
        <w:t>不能</w:t>
      </w:r>
      <w:r w:rsidR="003545B6" w:rsidRPr="003545B6">
        <w:rPr>
          <w:rFonts w:cs="Times New Roman" w:hint="eastAsia"/>
          <w:szCs w:val="24"/>
        </w:rPr>
        <w:t>显式区分有效邻居与噪声邻居，导致无关信息干扰预测结果</w:t>
      </w:r>
      <w:r w:rsidR="002F689F">
        <w:rPr>
          <w:rFonts w:cs="Times New Roman" w:hint="eastAsia"/>
          <w:szCs w:val="24"/>
        </w:rPr>
        <w:t>。</w:t>
      </w:r>
      <w:r w:rsidR="00961ED3">
        <w:rPr>
          <w:rFonts w:cs="Times New Roman" w:hint="eastAsia"/>
          <w:szCs w:val="24"/>
        </w:rPr>
        <w:t>另外，当前许多</w:t>
      </w:r>
      <w:r w:rsidR="00961ED3" w:rsidRPr="00961ED3">
        <w:rPr>
          <w:rFonts w:cs="Times New Roman" w:hint="eastAsia"/>
          <w:szCs w:val="24"/>
        </w:rPr>
        <w:t>研究</w:t>
      </w:r>
      <w:r w:rsidR="004A4365">
        <w:rPr>
          <w:rFonts w:cs="Times New Roman" w:hint="eastAsia"/>
          <w:szCs w:val="24"/>
        </w:rPr>
        <w:t>表明：</w:t>
      </w:r>
      <w:r w:rsidR="00961ED3" w:rsidRPr="00961ED3">
        <w:rPr>
          <w:rFonts w:cs="Times New Roman"/>
          <w:szCs w:val="24"/>
        </w:rPr>
        <w:t>GNN</w:t>
      </w:r>
      <w:r w:rsidR="00961ED3" w:rsidRPr="00961ED3">
        <w:rPr>
          <w:rFonts w:cs="Times New Roman"/>
          <w:szCs w:val="24"/>
        </w:rPr>
        <w:t>相较于传统机器学习方法，其性能波动或不稳定性</w:t>
      </w:r>
      <w:r w:rsidR="004A4365">
        <w:rPr>
          <w:rFonts w:cs="Times New Roman" w:hint="eastAsia"/>
          <w:szCs w:val="24"/>
        </w:rPr>
        <w:t>较为</w:t>
      </w:r>
      <w:r w:rsidR="00961ED3" w:rsidRPr="00961ED3">
        <w:rPr>
          <w:rFonts w:cs="Times New Roman"/>
          <w:szCs w:val="24"/>
        </w:rPr>
        <w:t>明显。即使在相同参数设置下，这种现象依旧存在。</w:t>
      </w:r>
      <w:r w:rsidR="004A4365">
        <w:rPr>
          <w:rFonts w:cs="Times New Roman" w:hint="eastAsia"/>
          <w:szCs w:val="24"/>
        </w:rPr>
        <w:t>这对稳定性要求较为严格</w:t>
      </w:r>
      <w:r w:rsidR="004A4365" w:rsidRPr="00A10313">
        <w:rPr>
          <w:rFonts w:cs="Times New Roman"/>
          <w:szCs w:val="24"/>
        </w:rPr>
        <w:t>miRNA-</w:t>
      </w:r>
      <w:r w:rsidR="004A4365" w:rsidRPr="00A10313">
        <w:rPr>
          <w:rFonts w:cs="Times New Roman"/>
          <w:szCs w:val="24"/>
        </w:rPr>
        <w:t>疾病关联</w:t>
      </w:r>
      <w:r w:rsidR="004A4365">
        <w:rPr>
          <w:rFonts w:cs="Times New Roman" w:hint="eastAsia"/>
          <w:szCs w:val="24"/>
        </w:rPr>
        <w:t>预测任务是非常不利的。此外，信息冗余和过平滑问题也一直是</w:t>
      </w:r>
      <w:r w:rsidR="004A4365">
        <w:rPr>
          <w:rFonts w:cs="Times New Roman" w:hint="eastAsia"/>
          <w:szCs w:val="24"/>
        </w:rPr>
        <w:t>GNN</w:t>
      </w:r>
      <w:r w:rsidR="004A4365">
        <w:rPr>
          <w:rFonts w:cs="Times New Roman" w:hint="eastAsia"/>
          <w:szCs w:val="24"/>
        </w:rPr>
        <w:t>模型普遍存在的关键问题。</w:t>
      </w:r>
    </w:p>
    <w:p w14:paraId="582698A4" w14:textId="77777777" w:rsidR="001B370E" w:rsidRDefault="001B370E" w:rsidP="00E65907">
      <w:pPr>
        <w:rPr>
          <w:rFonts w:cs="Times New Roman"/>
          <w:szCs w:val="24"/>
        </w:rPr>
      </w:pPr>
    </w:p>
    <w:p w14:paraId="32BFF30B" w14:textId="3C8E645B" w:rsidR="00070667" w:rsidRDefault="00A10313" w:rsidP="00E65907">
      <w:pPr>
        <w:rPr>
          <w:rFonts w:cs="Times New Roman"/>
          <w:szCs w:val="24"/>
        </w:rPr>
      </w:pPr>
      <w:r w:rsidRPr="00A10313">
        <w:rPr>
          <w:rFonts w:cs="Times New Roman"/>
          <w:szCs w:val="24"/>
        </w:rPr>
        <w:t>为应对以上挑战，我们提出了一种名为</w:t>
      </w:r>
      <w:r w:rsidR="006563EA" w:rsidRPr="006563EA">
        <w:rPr>
          <w:rFonts w:cs="Times New Roman"/>
          <w:szCs w:val="24"/>
        </w:rPr>
        <w:t>R</w:t>
      </w:r>
      <w:r w:rsidR="005B0430">
        <w:rPr>
          <w:rFonts w:cs="Times New Roman" w:hint="eastAsia"/>
          <w:szCs w:val="24"/>
        </w:rPr>
        <w:t>e</w:t>
      </w:r>
      <w:r w:rsidR="006563EA" w:rsidRPr="006563EA">
        <w:rPr>
          <w:rFonts w:cs="Times New Roman"/>
          <w:szCs w:val="24"/>
        </w:rPr>
        <w:t>-NIA</w:t>
      </w:r>
      <w:r w:rsidRPr="00A10313">
        <w:rPr>
          <w:rFonts w:cs="Times New Roman"/>
          <w:szCs w:val="24"/>
        </w:rPr>
        <w:t>的新型深度学习模型</w:t>
      </w:r>
      <w:r w:rsidR="001B370E">
        <w:rPr>
          <w:rFonts w:cs="Times New Roman" w:hint="eastAsia"/>
          <w:szCs w:val="24"/>
        </w:rPr>
        <w:t>。</w:t>
      </w:r>
      <w:r w:rsidRPr="00A10313">
        <w:rPr>
          <w:rFonts w:cs="Times New Roman"/>
          <w:szCs w:val="24"/>
        </w:rPr>
        <w:t>该模型针对</w:t>
      </w:r>
      <w:r w:rsidRPr="00A10313">
        <w:rPr>
          <w:rFonts w:cs="Times New Roman"/>
          <w:szCs w:val="24"/>
        </w:rPr>
        <w:t>miRNA-</w:t>
      </w:r>
      <w:r w:rsidRPr="00A10313">
        <w:rPr>
          <w:rFonts w:cs="Times New Roman"/>
          <w:szCs w:val="24"/>
        </w:rPr>
        <w:t>疾病关联图的</w:t>
      </w:r>
      <w:r w:rsidR="001B370E" w:rsidRPr="00A10313">
        <w:rPr>
          <w:rFonts w:cs="Times New Roman"/>
          <w:szCs w:val="24"/>
        </w:rPr>
        <w:t>异质</w:t>
      </w:r>
      <w:r w:rsidR="001B370E">
        <w:rPr>
          <w:rFonts w:cs="Times New Roman" w:hint="eastAsia"/>
          <w:szCs w:val="24"/>
        </w:rPr>
        <w:t>的</w:t>
      </w:r>
      <w:r w:rsidRPr="00A10313">
        <w:rPr>
          <w:rFonts w:cs="Times New Roman"/>
          <w:szCs w:val="24"/>
        </w:rPr>
        <w:t>特性</w:t>
      </w:r>
      <w:r w:rsidR="001B370E">
        <w:rPr>
          <w:rFonts w:cs="Times New Roman" w:hint="eastAsia"/>
          <w:szCs w:val="24"/>
        </w:rPr>
        <w:t>和</w:t>
      </w:r>
      <w:r w:rsidR="001B370E">
        <w:rPr>
          <w:rFonts w:cs="Times New Roman" w:hint="eastAsia"/>
          <w:szCs w:val="24"/>
        </w:rPr>
        <w:t>GNN</w:t>
      </w:r>
      <w:r w:rsidR="001B370E">
        <w:rPr>
          <w:rFonts w:cs="Times New Roman" w:hint="eastAsia"/>
          <w:szCs w:val="24"/>
        </w:rPr>
        <w:t>预测性能不稳定的问题</w:t>
      </w:r>
      <w:r w:rsidRPr="00A10313">
        <w:rPr>
          <w:rFonts w:cs="Times New Roman"/>
          <w:szCs w:val="24"/>
        </w:rPr>
        <w:t>，设计了多项创新机制。首先，我们基于已验证的</w:t>
      </w:r>
      <w:r w:rsidRPr="00A10313">
        <w:rPr>
          <w:rFonts w:cs="Times New Roman"/>
          <w:szCs w:val="24"/>
        </w:rPr>
        <w:t>MDAs</w:t>
      </w:r>
      <w:r w:rsidRPr="00A10313">
        <w:rPr>
          <w:rFonts w:cs="Times New Roman"/>
          <w:szCs w:val="24"/>
        </w:rPr>
        <w:t>构建异构图，并结合相似性关系构建</w:t>
      </w:r>
      <w:r w:rsidRPr="00A10313">
        <w:rPr>
          <w:rFonts w:cs="Times New Roman"/>
          <w:szCs w:val="24"/>
        </w:rPr>
        <w:t>miRNA</w:t>
      </w:r>
      <w:r w:rsidRPr="00A10313">
        <w:rPr>
          <w:rFonts w:cs="Times New Roman"/>
          <w:szCs w:val="24"/>
        </w:rPr>
        <w:t>和疾病节点的特征矩阵，之后通过特定的节点类型转换矩阵将</w:t>
      </w:r>
      <w:r w:rsidRPr="00A10313">
        <w:rPr>
          <w:rFonts w:cs="Times New Roman"/>
          <w:szCs w:val="24"/>
        </w:rPr>
        <w:t>miRNA</w:t>
      </w:r>
      <w:r w:rsidRPr="00A10313">
        <w:rPr>
          <w:rFonts w:cs="Times New Roman"/>
          <w:szCs w:val="24"/>
        </w:rPr>
        <w:t>节点和疾病节点投影到同一向量空间。接着，</w:t>
      </w:r>
      <w:r w:rsidR="008D5D0C" w:rsidRPr="00A10313">
        <w:rPr>
          <w:rFonts w:cs="Times New Roman"/>
          <w:szCs w:val="24"/>
        </w:rPr>
        <w:t>针对</w:t>
      </w:r>
      <w:r w:rsidR="008D5D0C" w:rsidRPr="00A10313">
        <w:rPr>
          <w:rFonts w:cs="Times New Roman"/>
          <w:szCs w:val="24"/>
        </w:rPr>
        <w:t>miRNA-</w:t>
      </w:r>
      <w:r w:rsidR="008D5D0C" w:rsidRPr="00A10313">
        <w:rPr>
          <w:rFonts w:cs="Times New Roman"/>
          <w:szCs w:val="24"/>
        </w:rPr>
        <w:t>疾病关联图的异质</w:t>
      </w:r>
      <w:r w:rsidR="008D5D0C">
        <w:rPr>
          <w:rFonts w:cs="Times New Roman" w:hint="eastAsia"/>
          <w:szCs w:val="24"/>
        </w:rPr>
        <w:t>的</w:t>
      </w:r>
      <w:r w:rsidR="008D5D0C" w:rsidRPr="00A10313">
        <w:rPr>
          <w:rFonts w:cs="Times New Roman"/>
          <w:szCs w:val="24"/>
        </w:rPr>
        <w:t>特性</w:t>
      </w:r>
      <w:r w:rsidR="008D5D0C">
        <w:rPr>
          <w:rFonts w:cs="Times New Roman" w:hint="eastAsia"/>
          <w:szCs w:val="24"/>
        </w:rPr>
        <w:t>，我们构建了一种可以进行邻居信息感知的</w:t>
      </w:r>
      <w:r w:rsidR="008D5D0C">
        <w:rPr>
          <w:rFonts w:cs="Times New Roman" w:hint="eastAsia"/>
          <w:szCs w:val="24"/>
        </w:rPr>
        <w:t>GNN</w:t>
      </w:r>
      <w:r w:rsidR="008D5D0C">
        <w:rPr>
          <w:rFonts w:cs="Times New Roman" w:hint="eastAsia"/>
          <w:szCs w:val="24"/>
        </w:rPr>
        <w:t>模型</w:t>
      </w:r>
      <w:r w:rsidR="005D3A22">
        <w:rPr>
          <w:rFonts w:cs="Times New Roman" w:hint="eastAsia"/>
          <w:szCs w:val="24"/>
        </w:rPr>
        <w:t>NIA</w:t>
      </w:r>
      <w:r w:rsidR="008D5D0C">
        <w:rPr>
          <w:rFonts w:cs="Times New Roman" w:hint="eastAsia"/>
          <w:szCs w:val="24"/>
        </w:rPr>
        <w:t>，该</w:t>
      </w:r>
      <w:r w:rsidR="001B370E">
        <w:rPr>
          <w:rFonts w:cs="Times New Roman" w:hint="eastAsia"/>
          <w:szCs w:val="24"/>
        </w:rPr>
        <w:t>模型</w:t>
      </w:r>
      <w:r w:rsidRPr="00A10313">
        <w:rPr>
          <w:rFonts w:cs="Times New Roman"/>
          <w:szCs w:val="24"/>
        </w:rPr>
        <w:t>将</w:t>
      </w:r>
      <w:r w:rsidR="007D6079">
        <w:rPr>
          <w:rFonts w:cs="Times New Roman" w:hint="eastAsia"/>
          <w:szCs w:val="24"/>
        </w:rPr>
        <w:t>输入的图</w:t>
      </w:r>
      <w:r w:rsidRPr="00A10313">
        <w:rPr>
          <w:rFonts w:cs="Times New Roman"/>
          <w:szCs w:val="24"/>
        </w:rPr>
        <w:t>节点特征</w:t>
      </w:r>
      <w:r w:rsidR="007D6079">
        <w:rPr>
          <w:rFonts w:cs="Times New Roman" w:hint="eastAsia"/>
          <w:szCs w:val="24"/>
        </w:rPr>
        <w:t>分流</w:t>
      </w:r>
      <w:r w:rsidRPr="00A10313">
        <w:rPr>
          <w:rFonts w:cs="Times New Roman"/>
          <w:szCs w:val="24"/>
        </w:rPr>
        <w:t>为判别特征与邻居聚合特征两部分</w:t>
      </w:r>
      <w:r w:rsidR="007D6079">
        <w:rPr>
          <w:rFonts w:cs="Times New Roman" w:hint="eastAsia"/>
          <w:szCs w:val="24"/>
        </w:rPr>
        <w:t>，分别用于下游预测任务与图节点邻居信息的聚合。</w:t>
      </w:r>
      <w:r w:rsidRPr="00A10313">
        <w:rPr>
          <w:rFonts w:cs="Times New Roman"/>
          <w:szCs w:val="24"/>
        </w:rPr>
        <w:t>在邻居信息聚合的过程中，我们引入了一种</w:t>
      </w:r>
      <w:r w:rsidR="008D5D0C">
        <w:rPr>
          <w:rFonts w:cs="Times New Roman" w:hint="eastAsia"/>
          <w:szCs w:val="24"/>
        </w:rPr>
        <w:t>带有</w:t>
      </w:r>
      <w:r w:rsidRPr="00A10313">
        <w:rPr>
          <w:rFonts w:cs="Times New Roman"/>
          <w:szCs w:val="24"/>
        </w:rPr>
        <w:t>冗余特征抑制机制</w:t>
      </w:r>
      <w:r w:rsidR="008D5D0C">
        <w:rPr>
          <w:rFonts w:cs="Times New Roman" w:hint="eastAsia"/>
          <w:szCs w:val="24"/>
        </w:rPr>
        <w:t>的信息聚合模块</w:t>
      </w:r>
      <w:r w:rsidRPr="00A10313">
        <w:rPr>
          <w:rFonts w:cs="Times New Roman"/>
          <w:szCs w:val="24"/>
        </w:rPr>
        <w:t>，</w:t>
      </w:r>
      <w:r w:rsidR="008D5D0C">
        <w:rPr>
          <w:rFonts w:cs="Times New Roman" w:hint="eastAsia"/>
          <w:szCs w:val="24"/>
        </w:rPr>
        <w:t>其</w:t>
      </w:r>
      <w:r w:rsidRPr="00A10313">
        <w:rPr>
          <w:rFonts w:cs="Times New Roman"/>
          <w:szCs w:val="24"/>
        </w:rPr>
        <w:t>通过去相关传播主动消除邻居聚合过程中的冗余信息，增强特征的独立性和表达丰富度。</w:t>
      </w:r>
      <w:r w:rsidR="008D5D0C">
        <w:rPr>
          <w:rFonts w:cs="Times New Roman" w:hint="eastAsia"/>
          <w:szCs w:val="24"/>
        </w:rPr>
        <w:t>此外模型还</w:t>
      </w:r>
      <w:r w:rsidR="007D6079">
        <w:rPr>
          <w:rFonts w:cs="Times New Roman" w:hint="eastAsia"/>
          <w:szCs w:val="24"/>
        </w:rPr>
        <w:t>设计了一种基于</w:t>
      </w:r>
      <w:r w:rsidRPr="00A10313">
        <w:rPr>
          <w:rFonts w:cs="Times New Roman"/>
          <w:szCs w:val="24"/>
        </w:rPr>
        <w:t>双向交叉注意力机制</w:t>
      </w:r>
      <w:r w:rsidR="007D6079">
        <w:rPr>
          <w:rFonts w:cs="Times New Roman" w:hint="eastAsia"/>
          <w:szCs w:val="24"/>
        </w:rPr>
        <w:t>的信息感知</w:t>
      </w:r>
      <w:r w:rsidRPr="00A10313">
        <w:rPr>
          <w:rFonts w:cs="Times New Roman"/>
          <w:szCs w:val="24"/>
        </w:rPr>
        <w:t>模块，实现对邻居信息贡献的动态感知与加权，充分挖掘邻居节点在不同判别阶段的差异性影响，从而实现更为精细和高效的邻居信息融合。</w:t>
      </w:r>
      <w:r w:rsidR="007D6079">
        <w:rPr>
          <w:rFonts w:cs="Times New Roman" w:hint="eastAsia"/>
          <w:szCs w:val="24"/>
        </w:rPr>
        <w:t>针对</w:t>
      </w:r>
      <w:r w:rsidR="007D6079">
        <w:rPr>
          <w:rFonts w:cs="Times New Roman" w:hint="eastAsia"/>
          <w:szCs w:val="24"/>
        </w:rPr>
        <w:t>GNN</w:t>
      </w:r>
      <w:r w:rsidR="007D6079">
        <w:rPr>
          <w:rFonts w:cs="Times New Roman" w:hint="eastAsia"/>
          <w:szCs w:val="24"/>
        </w:rPr>
        <w:t>的性能不稳定</w:t>
      </w:r>
      <w:r w:rsidR="008D5D0C">
        <w:rPr>
          <w:rFonts w:cs="Times New Roman" w:hint="eastAsia"/>
          <w:szCs w:val="24"/>
        </w:rPr>
        <w:t>的问题，</w:t>
      </w:r>
      <w:r w:rsidR="008D5D0C" w:rsidRPr="006563EA">
        <w:rPr>
          <w:rFonts w:cs="Times New Roman"/>
          <w:szCs w:val="24"/>
        </w:rPr>
        <w:t>R</w:t>
      </w:r>
      <w:r w:rsidR="005B0430">
        <w:rPr>
          <w:rFonts w:cs="Times New Roman" w:hint="eastAsia"/>
          <w:szCs w:val="24"/>
        </w:rPr>
        <w:t>e</w:t>
      </w:r>
      <w:r w:rsidR="008D5D0C" w:rsidRPr="006563EA">
        <w:rPr>
          <w:rFonts w:cs="Times New Roman"/>
          <w:szCs w:val="24"/>
        </w:rPr>
        <w:t>-NIA</w:t>
      </w:r>
      <w:r w:rsidR="005D3A22">
        <w:rPr>
          <w:rFonts w:cs="Times New Roman" w:hint="eastAsia"/>
          <w:szCs w:val="24"/>
        </w:rPr>
        <w:t>首先使用</w:t>
      </w:r>
      <w:r w:rsidR="005D3A22">
        <w:rPr>
          <w:rFonts w:cs="Times New Roman" w:hint="eastAsia"/>
          <w:szCs w:val="24"/>
        </w:rPr>
        <w:t>NIA</w:t>
      </w:r>
      <w:r w:rsidR="005D3A22">
        <w:rPr>
          <w:rFonts w:cs="Times New Roman" w:hint="eastAsia"/>
          <w:szCs w:val="24"/>
        </w:rPr>
        <w:t>进行一定轮次的预训练，之后模型根据</w:t>
      </w:r>
      <w:proofErr w:type="gramStart"/>
      <w:r w:rsidR="005D3A22">
        <w:rPr>
          <w:rFonts w:cs="Times New Roman" w:hint="eastAsia"/>
          <w:szCs w:val="24"/>
        </w:rPr>
        <w:t>预训练</w:t>
      </w:r>
      <w:proofErr w:type="gramEnd"/>
      <w:r w:rsidR="005D3A22">
        <w:rPr>
          <w:rFonts w:cs="Times New Roman" w:hint="eastAsia"/>
          <w:szCs w:val="24"/>
        </w:rPr>
        <w:t>信息构建一个脉冲信号矩阵去表示模型每轮预测结果的跳变，并</w:t>
      </w:r>
      <w:r w:rsidR="00247325">
        <w:rPr>
          <w:rFonts w:cs="Times New Roman" w:hint="eastAsia"/>
          <w:szCs w:val="24"/>
        </w:rPr>
        <w:t>使用</w:t>
      </w:r>
      <w:r w:rsidR="00247325">
        <w:rPr>
          <w:rFonts w:cs="Times New Roman" w:hint="eastAsia"/>
          <w:szCs w:val="24"/>
        </w:rPr>
        <w:t>Otsu</w:t>
      </w:r>
      <w:r w:rsidR="00247325">
        <w:rPr>
          <w:rFonts w:cs="Times New Roman" w:hint="eastAsia"/>
          <w:szCs w:val="24"/>
        </w:rPr>
        <w:t>算法</w:t>
      </w:r>
      <w:r w:rsidR="003A0239">
        <w:rPr>
          <w:rFonts w:cs="Times New Roman" w:hint="eastAsia"/>
          <w:szCs w:val="24"/>
        </w:rPr>
        <w:t>识别出不稳定的</w:t>
      </w:r>
      <w:r w:rsidR="003A0239">
        <w:rPr>
          <w:rFonts w:cs="Times New Roman" w:hint="eastAsia"/>
          <w:szCs w:val="24"/>
        </w:rPr>
        <w:t>miRNA</w:t>
      </w:r>
      <w:r w:rsidR="003A0239">
        <w:rPr>
          <w:rFonts w:cs="Times New Roman"/>
          <w:szCs w:val="24"/>
        </w:rPr>
        <w:t>-</w:t>
      </w:r>
      <w:r w:rsidR="003A0239">
        <w:rPr>
          <w:rFonts w:cs="Times New Roman" w:hint="eastAsia"/>
          <w:szCs w:val="24"/>
        </w:rPr>
        <w:t>疾病预测关联对。然后根据这些关联对构建一个</w:t>
      </w:r>
      <w:r w:rsidR="00FF6A8E">
        <w:rPr>
          <w:rFonts w:cs="Times New Roman" w:hint="eastAsia"/>
          <w:szCs w:val="24"/>
        </w:rPr>
        <w:t>不稳定</w:t>
      </w:r>
      <w:r w:rsidR="003A0239">
        <w:rPr>
          <w:rFonts w:cs="Times New Roman" w:hint="eastAsia"/>
          <w:szCs w:val="24"/>
        </w:rPr>
        <w:t>子图，</w:t>
      </w:r>
      <w:r w:rsidR="00BC55B1">
        <w:rPr>
          <w:rFonts w:cs="Times New Roman" w:hint="eastAsia"/>
          <w:szCs w:val="24"/>
        </w:rPr>
        <w:t>之后进入</w:t>
      </w:r>
      <w:proofErr w:type="gramStart"/>
      <w:r w:rsidR="00BC55B1">
        <w:rPr>
          <w:rFonts w:cs="Times New Roman" w:hint="eastAsia"/>
          <w:szCs w:val="24"/>
        </w:rPr>
        <w:t>重学习</w:t>
      </w:r>
      <w:proofErr w:type="gramEnd"/>
      <w:r w:rsidR="00BC55B1">
        <w:rPr>
          <w:rFonts w:cs="Times New Roman" w:hint="eastAsia"/>
          <w:szCs w:val="24"/>
        </w:rPr>
        <w:t>阶段，</w:t>
      </w:r>
      <w:r w:rsidR="00FF6A8E">
        <w:rPr>
          <w:rFonts w:cs="Times New Roman" w:hint="eastAsia"/>
          <w:szCs w:val="24"/>
        </w:rPr>
        <w:t>分别</w:t>
      </w:r>
      <w:r w:rsidR="003A0239">
        <w:rPr>
          <w:rFonts w:cs="Times New Roman" w:hint="eastAsia"/>
          <w:szCs w:val="24"/>
        </w:rPr>
        <w:t>将</w:t>
      </w:r>
      <w:r w:rsidR="00FF6A8E">
        <w:rPr>
          <w:rFonts w:cs="Times New Roman" w:hint="eastAsia"/>
          <w:szCs w:val="24"/>
        </w:rPr>
        <w:t>不稳定</w:t>
      </w:r>
      <w:r w:rsidR="003A0239">
        <w:rPr>
          <w:rFonts w:cs="Times New Roman" w:hint="eastAsia"/>
          <w:szCs w:val="24"/>
        </w:rPr>
        <w:t>子图</w:t>
      </w:r>
      <w:r w:rsidR="00BC55B1">
        <w:rPr>
          <w:rFonts w:cs="Times New Roman" w:hint="eastAsia"/>
          <w:szCs w:val="24"/>
        </w:rPr>
        <w:t>和原始图</w:t>
      </w:r>
      <w:r w:rsidR="003A0239">
        <w:rPr>
          <w:rFonts w:cs="Times New Roman" w:hint="eastAsia"/>
          <w:szCs w:val="24"/>
        </w:rPr>
        <w:t>送入</w:t>
      </w:r>
      <w:r w:rsidR="00FF6A8E">
        <w:rPr>
          <w:rFonts w:cs="Times New Roman" w:hint="eastAsia"/>
          <w:szCs w:val="24"/>
        </w:rPr>
        <w:t>一个</w:t>
      </w:r>
      <w:r w:rsidR="004318D8">
        <w:rPr>
          <w:rFonts w:cs="Times New Roman" w:hint="eastAsia"/>
          <w:szCs w:val="24"/>
        </w:rPr>
        <w:t>初始状态的副</w:t>
      </w:r>
      <w:r w:rsidR="003A0239">
        <w:rPr>
          <w:rFonts w:cs="Times New Roman" w:hint="eastAsia"/>
          <w:szCs w:val="24"/>
        </w:rPr>
        <w:t>N</w:t>
      </w:r>
      <w:r w:rsidR="003A0239">
        <w:rPr>
          <w:rFonts w:cs="Times New Roman"/>
          <w:szCs w:val="24"/>
        </w:rPr>
        <w:t>IA</w:t>
      </w:r>
      <w:r w:rsidR="003A0239">
        <w:rPr>
          <w:rFonts w:cs="Times New Roman" w:hint="eastAsia"/>
          <w:szCs w:val="24"/>
        </w:rPr>
        <w:t>模型</w:t>
      </w:r>
      <w:r w:rsidR="00FF6A8E">
        <w:rPr>
          <w:rFonts w:cs="Times New Roman" w:hint="eastAsia"/>
          <w:szCs w:val="24"/>
        </w:rPr>
        <w:t>和</w:t>
      </w:r>
      <w:proofErr w:type="gramStart"/>
      <w:r w:rsidR="00FF6A8E">
        <w:rPr>
          <w:rFonts w:cs="Times New Roman" w:hint="eastAsia"/>
          <w:szCs w:val="24"/>
        </w:rPr>
        <w:t>预训练</w:t>
      </w:r>
      <w:proofErr w:type="gramEnd"/>
      <w:r w:rsidR="00FF6A8E">
        <w:rPr>
          <w:rFonts w:cs="Times New Roman" w:hint="eastAsia"/>
          <w:szCs w:val="24"/>
        </w:rPr>
        <w:t>后的</w:t>
      </w:r>
      <w:r w:rsidR="004318D8">
        <w:rPr>
          <w:rFonts w:cs="Times New Roman" w:hint="eastAsia"/>
          <w:szCs w:val="24"/>
        </w:rPr>
        <w:t>主</w:t>
      </w:r>
      <w:r w:rsidR="00FF6A8E">
        <w:rPr>
          <w:rFonts w:cs="Times New Roman" w:hint="eastAsia"/>
          <w:szCs w:val="24"/>
        </w:rPr>
        <w:t>NIA</w:t>
      </w:r>
      <w:r w:rsidR="00FF6A8E">
        <w:rPr>
          <w:rFonts w:cs="Times New Roman" w:hint="eastAsia"/>
          <w:szCs w:val="24"/>
        </w:rPr>
        <w:t>模型</w:t>
      </w:r>
      <w:r w:rsidR="003A0239">
        <w:rPr>
          <w:rFonts w:cs="Times New Roman" w:hint="eastAsia"/>
          <w:szCs w:val="24"/>
        </w:rPr>
        <w:t>进行</w:t>
      </w:r>
      <w:r w:rsidR="00BC55B1">
        <w:rPr>
          <w:rFonts w:cs="Times New Roman" w:hint="eastAsia"/>
          <w:szCs w:val="24"/>
        </w:rPr>
        <w:t>训练</w:t>
      </w:r>
      <w:r w:rsidR="003A0239">
        <w:rPr>
          <w:rFonts w:cs="Times New Roman" w:hint="eastAsia"/>
          <w:szCs w:val="24"/>
        </w:rPr>
        <w:t>，最后根据</w:t>
      </w:r>
      <w:r w:rsidR="00BC55B1">
        <w:rPr>
          <w:rFonts w:cs="Times New Roman" w:hint="eastAsia"/>
          <w:szCs w:val="24"/>
        </w:rPr>
        <w:t>两</w:t>
      </w:r>
      <w:r w:rsidR="00BC55B1">
        <w:rPr>
          <w:rFonts w:cs="Times New Roman" w:hint="eastAsia"/>
          <w:szCs w:val="24"/>
        </w:rPr>
        <w:lastRenderedPageBreak/>
        <w:t>者的损失值对</w:t>
      </w:r>
      <w:r w:rsidR="004318D8">
        <w:rPr>
          <w:rFonts w:cs="Times New Roman" w:hint="eastAsia"/>
          <w:szCs w:val="24"/>
        </w:rPr>
        <w:t>主</w:t>
      </w:r>
      <w:r w:rsidR="00BC55B1">
        <w:rPr>
          <w:rFonts w:cs="Times New Roman" w:hint="eastAsia"/>
          <w:szCs w:val="24"/>
        </w:rPr>
        <w:t>NIA</w:t>
      </w:r>
      <w:r w:rsidR="00BC55B1">
        <w:rPr>
          <w:rFonts w:cs="Times New Roman" w:hint="eastAsia"/>
          <w:szCs w:val="24"/>
        </w:rPr>
        <w:t>模型的参数进行优化，</w:t>
      </w:r>
      <w:r w:rsidRPr="00A10313">
        <w:rPr>
          <w:rFonts w:cs="Times New Roman"/>
          <w:szCs w:val="24"/>
        </w:rPr>
        <w:t>并通过全连接层生成</w:t>
      </w:r>
      <w:r w:rsidRPr="00A10313">
        <w:rPr>
          <w:rFonts w:cs="Times New Roman"/>
          <w:szCs w:val="24"/>
        </w:rPr>
        <w:t xml:space="preserve"> miRNA </w:t>
      </w:r>
      <w:r w:rsidRPr="00A10313">
        <w:rPr>
          <w:rFonts w:cs="Times New Roman"/>
          <w:szCs w:val="24"/>
        </w:rPr>
        <w:t>和疾病的关联评分。为了验证</w:t>
      </w:r>
      <w:r w:rsidRPr="00A10313">
        <w:rPr>
          <w:rFonts w:cs="Times New Roman"/>
          <w:szCs w:val="24"/>
        </w:rPr>
        <w:t xml:space="preserve"> </w:t>
      </w:r>
      <w:r w:rsidR="007D6079" w:rsidRPr="006563EA">
        <w:rPr>
          <w:rFonts w:cs="Times New Roman"/>
          <w:szCs w:val="24"/>
        </w:rPr>
        <w:t>R</w:t>
      </w:r>
      <w:r w:rsidR="005B0430">
        <w:rPr>
          <w:rFonts w:cs="Times New Roman" w:hint="eastAsia"/>
          <w:szCs w:val="24"/>
        </w:rPr>
        <w:t>e</w:t>
      </w:r>
      <w:r w:rsidR="007D6079" w:rsidRPr="006563EA">
        <w:rPr>
          <w:rFonts w:cs="Times New Roman"/>
          <w:szCs w:val="24"/>
        </w:rPr>
        <w:t>-NIA</w:t>
      </w:r>
      <w:r w:rsidRPr="00A10313">
        <w:rPr>
          <w:rFonts w:cs="Times New Roman"/>
          <w:szCs w:val="24"/>
        </w:rPr>
        <w:t>模型的有效性，我们采用五折交叉验证在</w:t>
      </w:r>
      <w:r w:rsidRPr="00A10313">
        <w:rPr>
          <w:rFonts w:cs="Times New Roman"/>
          <w:szCs w:val="24"/>
        </w:rPr>
        <w:t>HMDDv2.0</w:t>
      </w:r>
      <w:r w:rsidRPr="00A10313">
        <w:rPr>
          <w:rFonts w:cs="Times New Roman"/>
          <w:szCs w:val="24"/>
        </w:rPr>
        <w:t>数据集上进行实验，</w:t>
      </w:r>
      <w:r w:rsidRPr="00A10313">
        <w:rPr>
          <w:rFonts w:cs="Times New Roman"/>
          <w:szCs w:val="24"/>
        </w:rPr>
        <w:t xml:space="preserve"> </w:t>
      </w:r>
      <w:r w:rsidRPr="00A10313">
        <w:rPr>
          <w:rFonts w:cs="Times New Roman"/>
          <w:szCs w:val="24"/>
        </w:rPr>
        <w:t>并取得了</w:t>
      </w:r>
      <w:r w:rsidRPr="00A10313">
        <w:rPr>
          <w:rFonts w:cs="Times New Roman"/>
          <w:szCs w:val="24"/>
        </w:rPr>
        <w:t>94.2</w:t>
      </w:r>
      <w:r w:rsidR="00D42B8D">
        <w:rPr>
          <w:rFonts w:cs="Times New Roman"/>
          <w:szCs w:val="24"/>
        </w:rPr>
        <w:t>9</w:t>
      </w:r>
      <w:r w:rsidRPr="00A10313">
        <w:rPr>
          <w:rFonts w:cs="Times New Roman"/>
          <w:szCs w:val="24"/>
        </w:rPr>
        <w:t>%</w:t>
      </w:r>
      <w:r w:rsidRPr="00A10313">
        <w:rPr>
          <w:rFonts w:cs="Times New Roman"/>
          <w:szCs w:val="24"/>
        </w:rPr>
        <w:t>的</w:t>
      </w:r>
      <w:r w:rsidRPr="00A10313">
        <w:rPr>
          <w:rFonts w:cs="Times New Roman"/>
          <w:szCs w:val="24"/>
        </w:rPr>
        <w:t xml:space="preserve"> AUC</w:t>
      </w:r>
      <w:r w:rsidRPr="00A10313">
        <w:rPr>
          <w:rFonts w:cs="Times New Roman"/>
          <w:szCs w:val="24"/>
        </w:rPr>
        <w:t>，展现了优异的预测性能，</w:t>
      </w:r>
      <w:r w:rsidR="00BC55B1">
        <w:rPr>
          <w:rFonts w:cs="Times New Roman" w:hint="eastAsia"/>
          <w:szCs w:val="24"/>
        </w:rPr>
        <w:t>且具有较高的预测稳定性，</w:t>
      </w:r>
      <w:r w:rsidRPr="00A10313">
        <w:rPr>
          <w:rFonts w:cs="Times New Roman"/>
          <w:szCs w:val="24"/>
        </w:rPr>
        <w:t>相较于现有的</w:t>
      </w:r>
      <w:r w:rsidRPr="00A10313">
        <w:rPr>
          <w:rFonts w:cs="Times New Roman"/>
          <w:szCs w:val="24"/>
        </w:rPr>
        <w:t>miRNA-</w:t>
      </w:r>
      <w:r w:rsidRPr="00A10313">
        <w:rPr>
          <w:rFonts w:cs="Times New Roman"/>
          <w:szCs w:val="24"/>
        </w:rPr>
        <w:t>疾病关联预测模型取得了更具竞争力的性能表现。</w:t>
      </w:r>
    </w:p>
    <w:p w14:paraId="77FBC95B" w14:textId="11689814" w:rsidR="005605B2" w:rsidRDefault="005605B2" w:rsidP="00E65907">
      <w:pPr>
        <w:rPr>
          <w:rFonts w:cs="Times New Roman"/>
          <w:szCs w:val="24"/>
        </w:rPr>
      </w:pPr>
    </w:p>
    <w:p w14:paraId="12D0A7F8" w14:textId="2EE2C8E5" w:rsidR="005605B2" w:rsidRPr="00671610" w:rsidRDefault="005605B2" w:rsidP="00500D91">
      <w:pPr>
        <w:rPr>
          <w:rFonts w:cs="Times New Roman"/>
          <w:b/>
          <w:bCs/>
          <w:sz w:val="36"/>
          <w:szCs w:val="36"/>
        </w:rPr>
      </w:pPr>
      <w:r w:rsidRPr="00671610">
        <w:rPr>
          <w:rFonts w:cs="Times New Roman" w:hint="eastAsia"/>
          <w:b/>
          <w:bCs/>
          <w:sz w:val="36"/>
          <w:szCs w:val="36"/>
        </w:rPr>
        <w:t>材料和数据集</w:t>
      </w:r>
      <w:r w:rsidRPr="00671610">
        <w:rPr>
          <w:rFonts w:cs="Times New Roman"/>
          <w:b/>
          <w:bCs/>
          <w:sz w:val="36"/>
          <w:szCs w:val="36"/>
        </w:rPr>
        <w:t xml:space="preserve"> </w:t>
      </w:r>
    </w:p>
    <w:p w14:paraId="4D41B429" w14:textId="6CA960DC" w:rsidR="003D369F" w:rsidRPr="003D369F" w:rsidRDefault="003D369F" w:rsidP="00500D91">
      <w:pPr>
        <w:rPr>
          <w:rFonts w:cs="Times New Roman"/>
          <w:b/>
          <w:bCs/>
          <w:sz w:val="28"/>
          <w:szCs w:val="28"/>
        </w:rPr>
      </w:pPr>
      <w:r w:rsidRPr="003D369F">
        <w:rPr>
          <w:rFonts w:cs="Times New Roman" w:hint="eastAsia"/>
          <w:b/>
          <w:bCs/>
          <w:sz w:val="28"/>
          <w:szCs w:val="28"/>
        </w:rPr>
        <w:t>数据集</w:t>
      </w:r>
    </w:p>
    <w:p w14:paraId="15668332" w14:textId="576EC836" w:rsidR="00FD2BDE" w:rsidRDefault="00500D91" w:rsidP="00FD2BDE">
      <w:pPr>
        <w:spacing w:line="360" w:lineRule="auto"/>
        <w:rPr>
          <w:rFonts w:cs="Times New Roman"/>
          <w:szCs w:val="24"/>
          <w14:ligatures w14:val="standardContextual"/>
        </w:rPr>
      </w:pPr>
      <w:r w:rsidRPr="00500D91">
        <w:rPr>
          <w:rFonts w:cs="Times New Roman" w:hint="eastAsia"/>
          <w:szCs w:val="24"/>
          <w14:ligatures w14:val="standardContextual"/>
        </w:rPr>
        <w:t>本</w:t>
      </w:r>
      <w:r>
        <w:rPr>
          <w:rFonts w:cs="Times New Roman" w:hint="eastAsia"/>
          <w:szCs w:val="24"/>
          <w14:ligatures w14:val="standardContextual"/>
        </w:rPr>
        <w:t>研究</w:t>
      </w:r>
      <w:r w:rsidRPr="00500D91">
        <w:rPr>
          <w:rFonts w:cs="Times New Roman" w:hint="eastAsia"/>
          <w:szCs w:val="24"/>
          <w14:ligatures w14:val="standardContextual"/>
        </w:rPr>
        <w:t>使用公开数据集</w:t>
      </w:r>
      <w:r w:rsidRPr="00500D91">
        <w:rPr>
          <w:rFonts w:cs="Times New Roman" w:hint="eastAsia"/>
          <w:szCs w:val="24"/>
          <w14:ligatures w14:val="standardContextual"/>
        </w:rPr>
        <w:t>HMDD</w:t>
      </w:r>
      <w:r>
        <w:rPr>
          <w:rFonts w:cs="Times New Roman" w:hint="eastAsia"/>
          <w:szCs w:val="24"/>
          <w14:ligatures w14:val="standardContextual"/>
        </w:rPr>
        <w:t>v</w:t>
      </w:r>
      <w:r w:rsidRPr="00500D91">
        <w:rPr>
          <w:rFonts w:cs="Times New Roman" w:hint="eastAsia"/>
          <w:szCs w:val="24"/>
          <w14:ligatures w14:val="standardContextual"/>
        </w:rPr>
        <w:t>2.0</w:t>
      </w:r>
      <w:r>
        <w:rPr>
          <w:rFonts w:cs="Times New Roman" w:hint="eastAsia"/>
          <w:szCs w:val="24"/>
          <w14:ligatures w14:val="standardContextual"/>
        </w:rPr>
        <w:t>和</w:t>
      </w:r>
      <w:r w:rsidRPr="00500D91">
        <w:rPr>
          <w:rFonts w:cs="Times New Roman" w:hint="eastAsia"/>
          <w:szCs w:val="24"/>
          <w14:ligatures w14:val="standardContextual"/>
        </w:rPr>
        <w:t>HMDD</w:t>
      </w:r>
      <w:r>
        <w:rPr>
          <w:rFonts w:cs="Times New Roman" w:hint="eastAsia"/>
          <w:szCs w:val="24"/>
          <w14:ligatures w14:val="standardContextual"/>
        </w:rPr>
        <w:t>v</w:t>
      </w:r>
      <w:r>
        <w:rPr>
          <w:rFonts w:cs="Times New Roman"/>
          <w:szCs w:val="24"/>
          <w14:ligatures w14:val="standardContextual"/>
        </w:rPr>
        <w:t>3</w:t>
      </w:r>
      <w:r w:rsidRPr="00500D91">
        <w:rPr>
          <w:rFonts w:cs="Times New Roman" w:hint="eastAsia"/>
          <w:szCs w:val="24"/>
          <w14:ligatures w14:val="standardContextual"/>
        </w:rPr>
        <w:t>.0</w:t>
      </w:r>
      <w:r w:rsidRPr="00500D91">
        <w:rPr>
          <w:rFonts w:cs="Times New Roman" w:hint="eastAsia"/>
          <w:szCs w:val="24"/>
          <w14:ligatures w14:val="standardContextual"/>
        </w:rPr>
        <w:t>进行实验，它</w:t>
      </w:r>
      <w:r>
        <w:rPr>
          <w:rFonts w:cs="Times New Roman" w:hint="eastAsia"/>
          <w:szCs w:val="24"/>
          <w14:ligatures w14:val="standardContextual"/>
        </w:rPr>
        <w:t>们</w:t>
      </w:r>
      <w:r w:rsidRPr="00500D91">
        <w:rPr>
          <w:rFonts w:cs="Times New Roman" w:hint="eastAsia"/>
          <w:szCs w:val="24"/>
          <w14:ligatures w14:val="standardContextual"/>
        </w:rPr>
        <w:t>是广泛用于研究疾病与</w:t>
      </w:r>
      <w:r w:rsidRPr="00500D91">
        <w:rPr>
          <w:rFonts w:cs="Times New Roman" w:hint="eastAsia"/>
          <w:szCs w:val="24"/>
          <w14:ligatures w14:val="standardContextual"/>
        </w:rPr>
        <w:t>miRNA</w:t>
      </w:r>
      <w:r w:rsidRPr="00500D91">
        <w:rPr>
          <w:rFonts w:cs="Times New Roman" w:hint="eastAsia"/>
          <w:szCs w:val="24"/>
          <w14:ligatures w14:val="standardContextual"/>
        </w:rPr>
        <w:t>之间关联的数据库。</w:t>
      </w:r>
      <w:r>
        <w:rPr>
          <w:rFonts w:cs="Times New Roman" w:hint="eastAsia"/>
          <w:szCs w:val="24"/>
          <w14:ligatures w14:val="standardContextual"/>
        </w:rPr>
        <w:t>此处以</w:t>
      </w:r>
      <w:r w:rsidRPr="00500D91">
        <w:rPr>
          <w:rFonts w:cs="Times New Roman" w:hint="eastAsia"/>
          <w:szCs w:val="24"/>
          <w14:ligatures w14:val="standardContextual"/>
        </w:rPr>
        <w:t>HMDD</w:t>
      </w:r>
      <w:r>
        <w:rPr>
          <w:rFonts w:cs="Times New Roman" w:hint="eastAsia"/>
          <w:szCs w:val="24"/>
          <w14:ligatures w14:val="standardContextual"/>
        </w:rPr>
        <w:t>v</w:t>
      </w:r>
      <w:r w:rsidRPr="00500D91">
        <w:rPr>
          <w:rFonts w:cs="Times New Roman" w:hint="eastAsia"/>
          <w:szCs w:val="24"/>
          <w14:ligatures w14:val="standardContextual"/>
        </w:rPr>
        <w:t>2.0</w:t>
      </w:r>
      <w:r>
        <w:rPr>
          <w:rFonts w:cs="Times New Roman" w:hint="eastAsia"/>
          <w:szCs w:val="24"/>
          <w14:ligatures w14:val="standardContextual"/>
        </w:rPr>
        <w:t>进行详细说明</w:t>
      </w:r>
      <w:r w:rsidR="00DD153E">
        <w:rPr>
          <w:rFonts w:cs="Times New Roman" w:hint="eastAsia"/>
          <w:szCs w:val="24"/>
          <w14:ligatures w14:val="standardContextual"/>
        </w:rPr>
        <w:t>，</w:t>
      </w:r>
      <w:r w:rsidRPr="00500D91">
        <w:rPr>
          <w:rFonts w:cs="Times New Roman" w:hint="eastAsia"/>
          <w:szCs w:val="24"/>
          <w14:ligatures w14:val="standardContextual"/>
        </w:rPr>
        <w:t>其包含了</w:t>
      </w:r>
      <w:r w:rsidRPr="00500D91">
        <w:rPr>
          <w:rFonts w:cs="Times New Roman" w:hint="eastAsia"/>
          <w:szCs w:val="24"/>
          <w14:ligatures w14:val="standardContextual"/>
        </w:rPr>
        <w:t>383</w:t>
      </w:r>
      <w:r w:rsidRPr="00500D91">
        <w:rPr>
          <w:rFonts w:cs="Times New Roman" w:hint="eastAsia"/>
          <w:szCs w:val="24"/>
          <w14:ligatures w14:val="standardContextual"/>
        </w:rPr>
        <w:t>种不同的疾病（</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d</m:t>
            </m:r>
          </m:sub>
        </m:sSub>
      </m:oMath>
      <w:r w:rsidRPr="00500D91">
        <w:rPr>
          <w:rFonts w:cs="Times New Roman" w:hint="eastAsia"/>
          <w:szCs w:val="24"/>
          <w14:ligatures w14:val="standardContextual"/>
        </w:rPr>
        <w:t>）</w:t>
      </w:r>
      <w:r w:rsidRPr="00500D91">
        <w:rPr>
          <w:rFonts w:cs="Times New Roman" w:hint="eastAsia"/>
          <w:szCs w:val="24"/>
          <w14:ligatures w14:val="standardContextual"/>
        </w:rPr>
        <w:t xml:space="preserve"> </w:t>
      </w:r>
      <w:r w:rsidRPr="00500D91">
        <w:rPr>
          <w:rFonts w:cs="Times New Roman" w:hint="eastAsia"/>
          <w:szCs w:val="24"/>
          <w14:ligatures w14:val="standardContextual"/>
        </w:rPr>
        <w:t>和</w:t>
      </w:r>
      <w:r w:rsidRPr="00500D91">
        <w:rPr>
          <w:rFonts w:cs="Times New Roman" w:hint="eastAsia"/>
          <w:szCs w:val="24"/>
          <w14:ligatures w14:val="standardContextual"/>
        </w:rPr>
        <w:t xml:space="preserve"> 495</w:t>
      </w:r>
      <w:r w:rsidRPr="00500D91">
        <w:rPr>
          <w:rFonts w:cs="Times New Roman" w:hint="eastAsia"/>
          <w:szCs w:val="24"/>
          <w14:ligatures w14:val="standardContextual"/>
        </w:rPr>
        <w:t>种</w:t>
      </w:r>
      <w:r w:rsidRPr="00500D91">
        <w:rPr>
          <w:rFonts w:cs="Times New Roman" w:hint="eastAsia"/>
          <w:szCs w:val="24"/>
          <w14:ligatures w14:val="standardContextual"/>
        </w:rPr>
        <w:t>miRNA</w:t>
      </w:r>
      <w:r w:rsidRPr="00500D91">
        <w:rPr>
          <w:rFonts w:cs="Times New Roman" w:hint="eastAsia"/>
          <w:szCs w:val="24"/>
          <w14:ligatures w14:val="standardContextual"/>
        </w:rPr>
        <w:t>（</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oMath>
      <w:r w:rsidRPr="00500D91">
        <w:rPr>
          <w:rFonts w:cs="Times New Roman" w:hint="eastAsia"/>
          <w:szCs w:val="24"/>
          <w14:ligatures w14:val="standardContextual"/>
        </w:rPr>
        <w:t>）以及</w:t>
      </w:r>
      <w:r w:rsidRPr="00500D91">
        <w:rPr>
          <w:rFonts w:cs="Times New Roman" w:hint="eastAsia"/>
          <w:szCs w:val="24"/>
          <w14:ligatures w14:val="standardContextual"/>
        </w:rPr>
        <w:t>5430</w:t>
      </w:r>
      <w:r w:rsidRPr="00500D91">
        <w:rPr>
          <w:rFonts w:cs="Times New Roman" w:hint="eastAsia"/>
          <w:szCs w:val="24"/>
          <w14:ligatures w14:val="standardContextual"/>
        </w:rPr>
        <w:t>个经过验证的</w:t>
      </w:r>
      <w:r w:rsidRPr="00500D91">
        <w:rPr>
          <w:rFonts w:cs="Times New Roman" w:hint="eastAsia"/>
          <w:szCs w:val="24"/>
          <w14:ligatures w14:val="standardContextual"/>
        </w:rPr>
        <w:t>miRNA-</w:t>
      </w:r>
      <w:r w:rsidRPr="00500D91">
        <w:rPr>
          <w:rFonts w:cs="Times New Roman" w:hint="eastAsia"/>
          <w:szCs w:val="24"/>
          <w14:ligatures w14:val="standardContextual"/>
        </w:rPr>
        <w:t>疾病关联对。由于该数据集中共有</w:t>
      </w:r>
      <w:r w:rsidRPr="00500D91">
        <w:rPr>
          <w:rFonts w:cs="Times New Roman" w:hint="eastAsia"/>
          <w:szCs w:val="24"/>
          <w14:ligatures w14:val="standardContextual"/>
        </w:rPr>
        <w:t xml:space="preserve"> 189585</w:t>
      </w:r>
      <w:r w:rsidRPr="00500D91">
        <w:rPr>
          <w:rFonts w:cs="Times New Roman" w:hint="eastAsia"/>
          <w:szCs w:val="24"/>
          <w14:ligatures w14:val="standardContextual"/>
        </w:rPr>
        <w:t>个</w:t>
      </w:r>
      <w:r w:rsidRPr="00500D91">
        <w:rPr>
          <w:rFonts w:cs="Times New Roman" w:hint="eastAsia"/>
          <w:szCs w:val="24"/>
          <w14:ligatures w14:val="standardContextual"/>
        </w:rPr>
        <w:t>miRNA-</w:t>
      </w:r>
      <w:r w:rsidRPr="00500D91">
        <w:rPr>
          <w:rFonts w:cs="Times New Roman" w:hint="eastAsia"/>
          <w:szCs w:val="24"/>
          <w14:ligatures w14:val="standardContextual"/>
        </w:rPr>
        <w:t>疾病关联对，且其中仅有</w:t>
      </w:r>
      <w:r w:rsidRPr="00500D91">
        <w:rPr>
          <w:rFonts w:cs="Times New Roman" w:hint="eastAsia"/>
          <w:szCs w:val="24"/>
          <w14:ligatures w14:val="standardContextual"/>
        </w:rPr>
        <w:t>5430</w:t>
      </w:r>
      <w:r w:rsidRPr="00500D91">
        <w:rPr>
          <w:rFonts w:cs="Times New Roman" w:hint="eastAsia"/>
          <w:szCs w:val="24"/>
          <w14:ligatures w14:val="standardContextual"/>
        </w:rPr>
        <w:t>个被确认存在关联（</w:t>
      </w:r>
      <m:oMath>
        <m:r>
          <w:rPr>
            <w:rFonts w:ascii="Cambria Math" w:hAnsi="Cambria Math" w:cs="Times New Roman"/>
            <w:szCs w:val="24"/>
            <w14:ligatures w14:val="standardContextual"/>
          </w:rPr>
          <m:t>S</m:t>
        </m:r>
      </m:oMath>
      <w:r w:rsidRPr="00500D91">
        <w:rPr>
          <w:rFonts w:cs="Times New Roman"/>
          <w:szCs w:val="24"/>
          <w14:ligatures w14:val="standardContextual"/>
        </w:rPr>
        <w:t>条正边</w:t>
      </w:r>
      <w:r w:rsidRPr="00500D91">
        <w:rPr>
          <w:rFonts w:cs="Times New Roman" w:hint="eastAsia"/>
          <w:szCs w:val="24"/>
          <w14:ligatures w14:val="standardContextual"/>
        </w:rPr>
        <w:t>），故存在严重的稀疏性以及正负样本不平衡问题。为解决此问题，本</w:t>
      </w:r>
      <w:r w:rsidR="00A87D62">
        <w:rPr>
          <w:rFonts w:cs="Times New Roman" w:hint="eastAsia"/>
          <w:szCs w:val="24"/>
          <w14:ligatures w14:val="standardContextual"/>
        </w:rPr>
        <w:t>研究</w:t>
      </w:r>
      <w:r w:rsidRPr="00500D91">
        <w:rPr>
          <w:rFonts w:cs="Times New Roman" w:hint="eastAsia"/>
          <w:szCs w:val="24"/>
          <w14:ligatures w14:val="standardContextual"/>
        </w:rPr>
        <w:t>从剩余的</w:t>
      </w:r>
      <w:r w:rsidRPr="00500D91">
        <w:rPr>
          <w:rFonts w:cs="Times New Roman" w:hint="eastAsia"/>
          <w:szCs w:val="24"/>
          <w14:ligatures w14:val="standardContextual"/>
        </w:rPr>
        <w:t>184155</w:t>
      </w:r>
      <w:r w:rsidRPr="00500D91">
        <w:rPr>
          <w:rFonts w:cs="Times New Roman" w:hint="eastAsia"/>
          <w:szCs w:val="24"/>
          <w14:ligatures w14:val="standardContextual"/>
        </w:rPr>
        <w:t>个未确认的元素中随机选取了</w:t>
      </w:r>
      <w:r w:rsidRPr="00500D91">
        <w:rPr>
          <w:rFonts w:cs="Times New Roman" w:hint="eastAsia"/>
          <w:szCs w:val="24"/>
          <w14:ligatures w14:val="standardContextual"/>
        </w:rPr>
        <w:t>5430</w:t>
      </w:r>
      <w:r w:rsidRPr="00500D91">
        <w:rPr>
          <w:rFonts w:cs="Times New Roman" w:hint="eastAsia"/>
          <w:szCs w:val="24"/>
          <w14:ligatures w14:val="standardContextual"/>
        </w:rPr>
        <w:t>个作为负样本（</w:t>
      </w:r>
      <m:oMath>
        <m:r>
          <w:rPr>
            <w:rFonts w:ascii="Cambria Math" w:hAnsi="Cambria Math" w:cs="Times New Roman"/>
            <w:szCs w:val="24"/>
            <w14:ligatures w14:val="standardContextual"/>
          </w:rPr>
          <m:t>S</m:t>
        </m:r>
      </m:oMath>
      <w:proofErr w:type="gramStart"/>
      <w:r w:rsidRPr="00500D91">
        <w:rPr>
          <w:rFonts w:cs="Times New Roman"/>
          <w:szCs w:val="24"/>
          <w14:ligatures w14:val="standardContextual"/>
        </w:rPr>
        <w:t>条</w:t>
      </w:r>
      <w:r w:rsidRPr="00500D91">
        <w:rPr>
          <w:rFonts w:cs="Times New Roman" w:hint="eastAsia"/>
          <w:szCs w:val="24"/>
          <w14:ligatures w14:val="standardContextual"/>
        </w:rPr>
        <w:t>负</w:t>
      </w:r>
      <w:r w:rsidRPr="00500D91">
        <w:rPr>
          <w:rFonts w:cs="Times New Roman"/>
          <w:szCs w:val="24"/>
          <w14:ligatures w14:val="standardContextual"/>
        </w:rPr>
        <w:t>边</w:t>
      </w:r>
      <w:proofErr w:type="gramEnd"/>
      <w:r w:rsidRPr="00500D91">
        <w:rPr>
          <w:rFonts w:cs="Times New Roman" w:hint="eastAsia"/>
          <w:szCs w:val="24"/>
          <w14:ligatures w14:val="standardContextual"/>
        </w:rPr>
        <w:t>）。同时，通过添加正向和反向的边，增强了异质图的结构，从而缓解了上述问题。故此时</w:t>
      </w:r>
      <w:proofErr w:type="gramStart"/>
      <w:r w:rsidRPr="00500D91">
        <w:rPr>
          <w:rFonts w:cs="Times New Roman" w:hint="eastAsia"/>
          <w:szCs w:val="24"/>
          <w14:ligatures w14:val="standardContextual"/>
        </w:rPr>
        <w:t>异质图总边</w:t>
      </w:r>
      <w:proofErr w:type="gramEnd"/>
      <w:r w:rsidRPr="00500D91">
        <w:rPr>
          <w:rFonts w:cs="Times New Roman" w:hint="eastAsia"/>
          <w:szCs w:val="24"/>
          <w14:ligatures w14:val="standardContextual"/>
        </w:rPr>
        <w:t>数为</w:t>
      </w:r>
      <m:oMath>
        <m:r>
          <w:rPr>
            <w:rFonts w:ascii="Cambria Math" w:hAnsi="Cambria Math" w:cs="Times New Roman"/>
            <w:szCs w:val="24"/>
            <w14:ligatures w14:val="standardContextual"/>
          </w:rPr>
          <m:t>4</m:t>
        </m:r>
        <m:r>
          <w:rPr>
            <w:rFonts w:ascii="Cambria Math" w:hAnsi="Cambria Math" w:cs="Times New Roman" w:hint="eastAsia"/>
            <w:szCs w:val="24"/>
            <w14:ligatures w14:val="standardContextual"/>
          </w:rPr>
          <m:t>S</m:t>
        </m:r>
        <m:r>
          <w:rPr>
            <w:rFonts w:ascii="Cambria Math" w:hAnsi="Cambria Math" w:cs="Times New Roman"/>
            <w:szCs w:val="24"/>
            <w14:ligatures w14:val="standardContextual"/>
          </w:rPr>
          <m:t>=21720</m:t>
        </m:r>
      </m:oMath>
      <w:r w:rsidRPr="00500D91">
        <w:rPr>
          <w:rFonts w:cs="Times New Roman" w:hint="eastAsia"/>
          <w:szCs w:val="24"/>
          <w14:ligatures w14:val="standardContextual"/>
        </w:rPr>
        <w:t>，其中有</w:t>
      </w:r>
      <m:oMath>
        <m:r>
          <w:rPr>
            <w:rFonts w:ascii="Cambria Math" w:hAnsi="Cambria Math" w:cs="Times New Roman"/>
            <w:szCs w:val="24"/>
            <w14:ligatures w14:val="standardContextual"/>
          </w:rPr>
          <m:t>2</m:t>
        </m:r>
        <m:r>
          <w:rPr>
            <w:rFonts w:ascii="Cambria Math" w:hAnsi="Cambria Math" w:cs="Times New Roman" w:hint="eastAsia"/>
            <w:szCs w:val="24"/>
            <w14:ligatures w14:val="standardContextual"/>
          </w:rPr>
          <m:t>S</m:t>
        </m:r>
      </m:oMath>
      <w:r w:rsidRPr="00500D91">
        <w:rPr>
          <w:rFonts w:cs="Times New Roman" w:hint="eastAsia"/>
          <w:szCs w:val="24"/>
          <w14:ligatures w14:val="standardContextual"/>
        </w:rPr>
        <w:t>条标签为</w:t>
      </w:r>
      <w:r w:rsidRPr="00500D91">
        <w:rPr>
          <w:rFonts w:cs="Times New Roman" w:hint="eastAsia"/>
          <w:szCs w:val="24"/>
          <w14:ligatures w14:val="standardContextual"/>
        </w:rPr>
        <w:t>1</w:t>
      </w:r>
      <w:r w:rsidRPr="00500D91">
        <w:rPr>
          <w:rFonts w:cs="Times New Roman" w:hint="eastAsia"/>
          <w:szCs w:val="24"/>
          <w14:ligatures w14:val="standardContextual"/>
        </w:rPr>
        <w:t>的正</w:t>
      </w:r>
      <w:proofErr w:type="gramStart"/>
      <w:r w:rsidRPr="00500D91">
        <w:rPr>
          <w:rFonts w:cs="Times New Roman" w:hint="eastAsia"/>
          <w:szCs w:val="24"/>
          <w14:ligatures w14:val="standardContextual"/>
        </w:rPr>
        <w:t>边表示</w:t>
      </w:r>
      <w:proofErr w:type="gramEnd"/>
      <w:r w:rsidRPr="00500D91">
        <w:rPr>
          <w:rFonts w:cs="Times New Roman" w:hint="eastAsia"/>
          <w:szCs w:val="24"/>
          <w14:ligatures w14:val="standardContextual"/>
        </w:rPr>
        <w:t>存在关联的</w:t>
      </w:r>
      <w:r w:rsidRPr="00500D91">
        <w:rPr>
          <w:rFonts w:cs="Times New Roman" w:hint="eastAsia"/>
          <w:szCs w:val="24"/>
          <w14:ligatures w14:val="standardContextual"/>
        </w:rPr>
        <w:t>miRNA-</w:t>
      </w:r>
      <w:r w:rsidRPr="00500D91">
        <w:rPr>
          <w:rFonts w:cs="Times New Roman" w:hint="eastAsia"/>
          <w:szCs w:val="24"/>
          <w14:ligatures w14:val="standardContextual"/>
        </w:rPr>
        <w:t>疾病对，同时有</w:t>
      </w:r>
      <m:oMath>
        <m:r>
          <w:rPr>
            <w:rFonts w:ascii="Cambria Math" w:hAnsi="Cambria Math" w:cs="Times New Roman"/>
            <w:szCs w:val="24"/>
            <w14:ligatures w14:val="standardContextual"/>
          </w:rPr>
          <m:t>2</m:t>
        </m:r>
        <m:r>
          <w:rPr>
            <w:rFonts w:ascii="Cambria Math" w:hAnsi="Cambria Math" w:cs="Times New Roman" w:hint="eastAsia"/>
            <w:szCs w:val="24"/>
            <w14:ligatures w14:val="standardContextual"/>
          </w:rPr>
          <m:t>S</m:t>
        </m:r>
      </m:oMath>
      <w:r w:rsidRPr="00500D91">
        <w:rPr>
          <w:rFonts w:cs="Times New Roman" w:hint="eastAsia"/>
          <w:szCs w:val="24"/>
          <w14:ligatures w14:val="standardContextual"/>
        </w:rPr>
        <w:t>条标签为</w:t>
      </w:r>
      <w:r w:rsidRPr="00500D91">
        <w:rPr>
          <w:rFonts w:cs="Times New Roman" w:hint="eastAsia"/>
          <w:szCs w:val="24"/>
          <w14:ligatures w14:val="standardContextual"/>
        </w:rPr>
        <w:t>0</w:t>
      </w:r>
      <w:r w:rsidRPr="00500D91">
        <w:rPr>
          <w:rFonts w:cs="Times New Roman" w:hint="eastAsia"/>
          <w:szCs w:val="24"/>
          <w14:ligatures w14:val="standardContextual"/>
        </w:rPr>
        <w:t>的</w:t>
      </w:r>
      <w:proofErr w:type="gramStart"/>
      <w:r w:rsidRPr="00500D91">
        <w:rPr>
          <w:rFonts w:cs="Times New Roman" w:hint="eastAsia"/>
          <w:szCs w:val="24"/>
          <w14:ligatures w14:val="standardContextual"/>
        </w:rPr>
        <w:t>负边表示</w:t>
      </w:r>
      <w:proofErr w:type="gramEnd"/>
      <w:r w:rsidRPr="00500D91">
        <w:rPr>
          <w:rFonts w:cs="Times New Roman" w:hint="eastAsia"/>
          <w:szCs w:val="24"/>
          <w14:ligatures w14:val="standardContextual"/>
        </w:rPr>
        <w:t>未知是否存在关联的</w:t>
      </w:r>
      <w:r w:rsidRPr="00500D91">
        <w:rPr>
          <w:rFonts w:cs="Times New Roman" w:hint="eastAsia"/>
          <w:szCs w:val="24"/>
          <w14:ligatures w14:val="standardContextual"/>
        </w:rPr>
        <w:t>miRNA-</w:t>
      </w:r>
      <w:r w:rsidRPr="00500D91">
        <w:rPr>
          <w:rFonts w:cs="Times New Roman" w:hint="eastAsia"/>
          <w:szCs w:val="24"/>
          <w14:ligatures w14:val="standardContextual"/>
        </w:rPr>
        <w:t>疾病对。</w:t>
      </w:r>
      <w:r w:rsidR="00F90FCB">
        <w:rPr>
          <w:rFonts w:cs="Times New Roman" w:hint="eastAsia"/>
          <w:szCs w:val="24"/>
          <w14:ligatures w14:val="standardContextual"/>
        </w:rPr>
        <w:t>此外</w:t>
      </w:r>
      <w:r w:rsidRPr="00500D91">
        <w:rPr>
          <w:rFonts w:cs="Times New Roman" w:hint="eastAsia"/>
          <w:szCs w:val="24"/>
          <w14:ligatures w14:val="standardContextual"/>
        </w:rPr>
        <w:t>，为了</w:t>
      </w:r>
      <w:r w:rsidR="00F90FCB">
        <w:rPr>
          <w:rFonts w:cs="Times New Roman" w:hint="eastAsia"/>
          <w:szCs w:val="24"/>
          <w14:ligatures w14:val="standardContextual"/>
        </w:rPr>
        <w:t>更好地</w:t>
      </w:r>
      <w:r w:rsidRPr="00500D91">
        <w:rPr>
          <w:rFonts w:cs="Times New Roman" w:hint="eastAsia"/>
          <w:szCs w:val="24"/>
          <w14:ligatures w14:val="standardContextual"/>
        </w:rPr>
        <w:t>评估模型的预测性能，本</w:t>
      </w:r>
      <w:r w:rsidR="00D36874">
        <w:rPr>
          <w:rFonts w:cs="Times New Roman" w:hint="eastAsia"/>
          <w:szCs w:val="24"/>
          <w14:ligatures w14:val="standardContextual"/>
        </w:rPr>
        <w:t>研究</w:t>
      </w:r>
      <w:r w:rsidRPr="00500D91">
        <w:rPr>
          <w:rFonts w:cs="Times New Roman" w:hint="eastAsia"/>
          <w:szCs w:val="24"/>
          <w14:ligatures w14:val="standardContextual"/>
        </w:rPr>
        <w:t>采用了五折交叉验证的方法：将所有已知的</w:t>
      </w:r>
      <w:r w:rsidRPr="00500D91">
        <w:rPr>
          <w:rFonts w:cs="Times New Roman" w:hint="eastAsia"/>
          <w:szCs w:val="24"/>
          <w14:ligatures w14:val="standardContextual"/>
        </w:rPr>
        <w:t xml:space="preserve"> miRNA-</w:t>
      </w:r>
      <w:r w:rsidRPr="00500D91">
        <w:rPr>
          <w:rFonts w:cs="Times New Roman" w:hint="eastAsia"/>
          <w:szCs w:val="24"/>
          <w14:ligatures w14:val="standardContextual"/>
        </w:rPr>
        <w:t>疾病关联划分为五个大小相近的子集，每次选取其中一个子集作为测试集，其余四个子集作为训练集，重复五次，确保每个子集均作为测试集一次，最终结果取五次实验的平均值。故用于模型训练的异质</w:t>
      </w:r>
      <w:proofErr w:type="gramStart"/>
      <w:r w:rsidRPr="00500D91">
        <w:rPr>
          <w:rFonts w:cs="Times New Roman" w:hint="eastAsia"/>
          <w:szCs w:val="24"/>
          <w14:ligatures w14:val="standardContextual"/>
        </w:rPr>
        <w:t>图训练</w:t>
      </w:r>
      <w:proofErr w:type="gramEnd"/>
      <w:r w:rsidRPr="00500D91">
        <w:rPr>
          <w:rFonts w:cs="Times New Roman" w:hint="eastAsia"/>
          <w:szCs w:val="24"/>
          <w14:ligatures w14:val="standardContextual"/>
        </w:rPr>
        <w:t>集子图</w:t>
      </w:r>
      <m:oMath>
        <m:r>
          <w:rPr>
            <w:rFonts w:ascii="Cambria Math" w:hAnsi="Cambria Math" w:cs="Times New Roman" w:hint="eastAsia"/>
            <w:szCs w:val="24"/>
            <w14:ligatures w14:val="standardContextual"/>
          </w:rPr>
          <m:t>G</m:t>
        </m:r>
      </m:oMath>
      <w:r w:rsidRPr="00500D91">
        <w:rPr>
          <w:rFonts w:cs="Times New Roman" w:hint="eastAsia"/>
          <w:szCs w:val="24"/>
          <w14:ligatures w14:val="standardContextual"/>
        </w:rPr>
        <w:t>共有</w:t>
      </w:r>
      <m:oMath>
        <m:r>
          <w:rPr>
            <w:rFonts w:ascii="Cambria Math" w:hAnsi="Cambria Math" w:cs="Times New Roman" w:hint="eastAsia"/>
            <w:szCs w:val="24"/>
            <w14:ligatures w14:val="standardContextual"/>
          </w:rPr>
          <m:t>E</m:t>
        </m:r>
        <m:r>
          <w:rPr>
            <w:rFonts w:ascii="Cambria Math" w:hAnsi="Cambria Math" w:cs="Times New Roman"/>
            <w:szCs w:val="24"/>
            <w14:ligatures w14:val="standardContextual"/>
          </w:rPr>
          <m:t>=21720</m:t>
        </m:r>
        <m:r>
          <m:rPr>
            <m:sty m:val="p"/>
          </m:rPr>
          <w:rPr>
            <w:rFonts w:ascii="Cambria Math" w:hAnsi="Cambria Math" w:cs="Times New Roman" w:hint="eastAsia"/>
            <w:szCs w:val="24"/>
            <w14:ligatures w14:val="standardContextual"/>
          </w:rPr>
          <m:t>×</m:t>
        </m:r>
        <m:f>
          <m:fPr>
            <m:ctrlPr>
              <w:rPr>
                <w:rFonts w:ascii="Cambria Math" w:hAnsi="Cambria Math" w:cs="Times New Roman"/>
                <w:szCs w:val="24"/>
                <w14:ligatures w14:val="standardContextual"/>
              </w:rPr>
            </m:ctrlPr>
          </m:fPr>
          <m:num>
            <m:r>
              <w:rPr>
                <w:rFonts w:ascii="Cambria Math" w:hAnsi="Cambria Math" w:cs="Times New Roman"/>
                <w:szCs w:val="24"/>
                <w14:ligatures w14:val="standardContextual"/>
              </w:rPr>
              <m:t>4</m:t>
            </m:r>
          </m:num>
          <m:den>
            <m:r>
              <w:rPr>
                <w:rFonts w:ascii="Cambria Math" w:hAnsi="Cambria Math" w:cs="Times New Roman"/>
                <w:szCs w:val="24"/>
                <w14:ligatures w14:val="standardContextual"/>
              </w:rPr>
              <m:t>5</m:t>
            </m:r>
            <m:ctrlPr>
              <w:rPr>
                <w:rFonts w:ascii="Cambria Math" w:hAnsi="Cambria Math" w:cs="Times New Roman"/>
                <w:i/>
                <w:szCs w:val="24"/>
                <w14:ligatures w14:val="standardContextual"/>
              </w:rPr>
            </m:ctrlPr>
          </m:den>
        </m:f>
        <m:r>
          <w:rPr>
            <w:rFonts w:ascii="Cambria Math" w:hAnsi="Cambria Math" w:cs="Times New Roman"/>
            <w:szCs w:val="24"/>
            <w14:ligatures w14:val="standardContextual"/>
          </w:rPr>
          <m:t>=17376</m:t>
        </m:r>
      </m:oMath>
      <w:proofErr w:type="gramStart"/>
      <w:r w:rsidRPr="00500D91">
        <w:rPr>
          <w:rFonts w:cs="Times New Roman" w:hint="eastAsia"/>
          <w:szCs w:val="24"/>
          <w14:ligatures w14:val="standardContextual"/>
        </w:rPr>
        <w:t>条训练</w:t>
      </w:r>
      <w:proofErr w:type="gramEnd"/>
      <w:r w:rsidRPr="00500D91">
        <w:rPr>
          <w:rFonts w:cs="Times New Roman" w:hint="eastAsia"/>
          <w:szCs w:val="24"/>
          <w14:ligatures w14:val="standardContextual"/>
        </w:rPr>
        <w:t>边，由此构建训练集子图的邻接矩阵</w:t>
      </w:r>
      <w:bookmarkStart w:id="1" w:name="_Hlk202898817"/>
      <m:oMath>
        <m:r>
          <w:rPr>
            <w:rFonts w:ascii="Cambria Math" w:hAnsi="Cambria Math" w:cs="Times New Roman"/>
            <w:szCs w:val="24"/>
            <w14:ligatures w14:val="standardContextual"/>
          </w:rPr>
          <m:t>A</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szCs w:val="24"/>
                <w14:ligatures w14:val="standardContextual"/>
              </w:rPr>
              <m:t>N</m:t>
            </m:r>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N</m:t>
            </m:r>
          </m:sup>
        </m:sSup>
      </m:oMath>
      <w:bookmarkEnd w:id="1"/>
      <w:r w:rsidRPr="00500D91">
        <w:rPr>
          <w:rFonts w:cs="Times New Roman" w:hint="eastAsia"/>
          <w:szCs w:val="24"/>
          <w14:ligatures w14:val="standardContextual"/>
        </w:rPr>
        <w:t>（</w:t>
      </w:r>
      <w:bookmarkStart w:id="2" w:name="_Hlk202898827"/>
      <m:oMath>
        <m:r>
          <w:rPr>
            <w:rFonts w:ascii="Cambria Math" w:hAnsi="Cambria Math" w:cs="Times New Roman"/>
            <w:szCs w:val="24"/>
            <w14:ligatures w14:val="standardContextual"/>
          </w:rPr>
          <m:t>N=</m:t>
        </m:r>
        <m:sSub>
          <m:sSubPr>
            <m:ctrlPr>
              <w:rPr>
                <w:rFonts w:ascii="Cambria Math" w:hAnsi="Cambria Math" w:cs="Times New Roman"/>
                <w:i/>
                <w:szCs w:val="24"/>
                <w14:ligatures w14:val="standardContextual"/>
              </w:rPr>
            </m:ctrlPr>
          </m:sSubPr>
          <m:e>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oMath>
      <w:bookmarkEnd w:id="2"/>
      <w:r w:rsidRPr="00500D91">
        <w:rPr>
          <w:rFonts w:cs="Times New Roman" w:hint="eastAsia"/>
          <w:szCs w:val="24"/>
          <w14:ligatures w14:val="standardContextual"/>
        </w:rPr>
        <w:t>）。如果</w:t>
      </w:r>
      <w:r w:rsidRPr="00500D91">
        <w:rPr>
          <w:rFonts w:cs="Times New Roman" w:hint="eastAsia"/>
          <w:szCs w:val="24"/>
          <w14:ligatures w14:val="standardContextual"/>
        </w:rPr>
        <w:t>miRNA</w:t>
      </w:r>
      <m:oMath>
        <m:r>
          <w:rPr>
            <w:rFonts w:ascii="Cambria Math" w:hAnsi="Cambria Math" w:cs="Times New Roman"/>
            <w:szCs w:val="24"/>
            <w14:ligatures w14:val="standardContextual"/>
          </w:rPr>
          <m:t xml:space="preserve"> </m:t>
        </m:r>
        <m:r>
          <w:rPr>
            <w:rFonts w:ascii="Cambria Math" w:hAnsi="Cambria Math" w:cs="Times New Roman" w:hint="eastAsia"/>
            <w:szCs w:val="24"/>
            <w14:ligatures w14:val="standardContextual"/>
          </w:rPr>
          <m:t>i</m:t>
        </m:r>
      </m:oMath>
      <w:r w:rsidRPr="00500D91">
        <w:rPr>
          <w:rFonts w:cs="Times New Roman" w:hint="eastAsia"/>
          <w:szCs w:val="24"/>
          <w14:ligatures w14:val="standardContextual"/>
        </w:rPr>
        <w:t>和疾病</w:t>
      </w:r>
      <m:oMath>
        <m:r>
          <w:rPr>
            <w:rFonts w:ascii="Cambria Math" w:hAnsi="Cambria Math" w:cs="Times New Roman" w:hint="eastAsia"/>
            <w:szCs w:val="24"/>
            <w14:ligatures w14:val="standardContextual"/>
          </w:rPr>
          <m:t>j</m:t>
        </m:r>
      </m:oMath>
      <w:r w:rsidRPr="00500D91">
        <w:rPr>
          <w:rFonts w:cs="Times New Roman" w:hint="eastAsia"/>
          <w:szCs w:val="24"/>
          <w14:ligatures w14:val="standardContextual"/>
        </w:rPr>
        <w:t>存在正边或负边，则</w:t>
      </w:r>
      <w:bookmarkStart w:id="3" w:name="_Hlk202898851"/>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A</m:t>
            </m:r>
          </m:e>
          <m:sub>
            <m:r>
              <w:rPr>
                <w:rFonts w:ascii="Cambria Math" w:hAnsi="Cambria Math" w:cs="Times New Roman"/>
                <w:szCs w:val="24"/>
                <w14:ligatures w14:val="standardContextual"/>
              </w:rPr>
              <m:t>i</m:t>
            </m:r>
            <m:r>
              <w:rPr>
                <w:rFonts w:ascii="Cambria Math" w:hAnsi="Cambria Math" w:cs="Times New Roman"/>
                <w:szCs w:val="24"/>
                <w14:ligatures w14:val="standardContextual"/>
              </w:rPr>
              <m:t>,</m:t>
            </m:r>
            <m:r>
              <w:rPr>
                <w:rFonts w:ascii="Cambria Math" w:hAnsi="Cambria Math" w:cs="Times New Roman"/>
                <w:szCs w:val="24"/>
                <w14:ligatures w14:val="standardContextual"/>
              </w:rPr>
              <m:t>j</m:t>
            </m:r>
          </m:sub>
        </m:sSub>
      </m:oMath>
      <w:bookmarkEnd w:id="3"/>
      <w:r w:rsidRPr="00500D91">
        <w:rPr>
          <w:rFonts w:cs="Times New Roman" w:hint="eastAsia"/>
          <w:szCs w:val="24"/>
          <w14:ligatures w14:val="standardContextual"/>
        </w:rPr>
        <w:t>的值为</w:t>
      </w:r>
      <w:r w:rsidRPr="00500D91">
        <w:rPr>
          <w:rFonts w:cs="Times New Roman" w:hint="eastAsia"/>
          <w:szCs w:val="24"/>
          <w14:ligatures w14:val="standardContextual"/>
        </w:rPr>
        <w:t>1</w:t>
      </w:r>
      <w:r w:rsidRPr="00500D91">
        <w:rPr>
          <w:rFonts w:cs="Times New Roman" w:hint="eastAsia"/>
          <w:szCs w:val="24"/>
          <w14:ligatures w14:val="standardContextual"/>
        </w:rPr>
        <w:t>，否则为</w:t>
      </w:r>
      <w:r w:rsidRPr="00500D91">
        <w:rPr>
          <w:rFonts w:cs="Times New Roman" w:hint="eastAsia"/>
          <w:szCs w:val="24"/>
          <w14:ligatures w14:val="standardContextual"/>
        </w:rPr>
        <w:t>0</w:t>
      </w:r>
      <w:r w:rsidRPr="00500D91">
        <w:rPr>
          <w:rFonts w:cs="Times New Roman" w:hint="eastAsia"/>
          <w:szCs w:val="24"/>
          <w14:ligatures w14:val="standardContextual"/>
        </w:rPr>
        <w:t>，即</w:t>
      </w:r>
      <m:oMath>
        <m:r>
          <w:rPr>
            <w:rFonts w:ascii="Cambria Math" w:hAnsi="Cambria Math" w:cs="Times New Roman"/>
            <w:szCs w:val="24"/>
            <w14:ligatures w14:val="standardContextual"/>
          </w:rPr>
          <m:t>A</m:t>
        </m:r>
      </m:oMath>
      <w:r w:rsidRPr="00500D91">
        <w:rPr>
          <w:rFonts w:cs="Times New Roman" w:hint="eastAsia"/>
          <w:szCs w:val="24"/>
          <w14:ligatures w14:val="standardContextual"/>
        </w:rPr>
        <w:t>中含有</w:t>
      </w:r>
      <w:r w:rsidRPr="00500D91">
        <w:rPr>
          <w:rFonts w:cs="Times New Roman" w:hint="eastAsia"/>
          <w:szCs w:val="24"/>
          <w14:ligatures w14:val="standardContextual"/>
        </w:rPr>
        <w:t>1</w:t>
      </w:r>
      <w:r w:rsidRPr="00500D91">
        <w:rPr>
          <w:rFonts w:cs="Times New Roman"/>
          <w:szCs w:val="24"/>
          <w14:ligatures w14:val="standardContextual"/>
        </w:rPr>
        <w:t>7376</w:t>
      </w:r>
      <w:r w:rsidRPr="00500D91">
        <w:rPr>
          <w:rFonts w:cs="Times New Roman" w:hint="eastAsia"/>
          <w:szCs w:val="24"/>
          <w14:ligatures w14:val="standardContextual"/>
        </w:rPr>
        <w:t>个值为</w:t>
      </w:r>
      <w:r w:rsidRPr="00500D91">
        <w:rPr>
          <w:rFonts w:cs="Times New Roman" w:hint="eastAsia"/>
          <w:szCs w:val="24"/>
          <w14:ligatures w14:val="standardContextual"/>
        </w:rPr>
        <w:t>1</w:t>
      </w:r>
      <w:r w:rsidRPr="00500D91">
        <w:rPr>
          <w:rFonts w:cs="Times New Roman" w:hint="eastAsia"/>
          <w:szCs w:val="24"/>
          <w14:ligatures w14:val="standardContextual"/>
        </w:rPr>
        <w:t>的元素表示训练集子图的边，</w:t>
      </w:r>
      <w:r w:rsidR="00E41201">
        <w:rPr>
          <w:rFonts w:cs="Times New Roman" w:hint="eastAsia"/>
          <w:szCs w:val="24"/>
          <w14:ligatures w14:val="standardContextual"/>
        </w:rPr>
        <w:t>且由于图中的边是双向的，所以</w:t>
      </w:r>
      <m:oMath>
        <m:r>
          <w:rPr>
            <w:rFonts w:ascii="Cambria Math" w:hAnsi="Cambria Math" w:cs="Times New Roman"/>
            <w:szCs w:val="24"/>
            <w14:ligatures w14:val="standardContextual"/>
          </w:rPr>
          <m:t>A</m:t>
        </m:r>
      </m:oMath>
      <w:r w:rsidR="00E41201">
        <w:rPr>
          <w:rFonts w:cs="Times New Roman" w:hint="eastAsia"/>
          <w:szCs w:val="24"/>
          <w14:ligatures w14:val="standardContextual"/>
        </w:rPr>
        <w:t>是一个对称矩阵，</w:t>
      </w:r>
      <w:r w:rsidRPr="00500D91">
        <w:rPr>
          <w:rFonts w:cs="Times New Roman" w:hint="eastAsia"/>
          <w:szCs w:val="24"/>
          <w14:ligatures w14:val="standardContextual"/>
        </w:rPr>
        <w:t>测试集子图同理进行构建。</w:t>
      </w:r>
      <w:r w:rsidR="00E41201" w:rsidRPr="00500D91">
        <w:rPr>
          <w:rFonts w:cs="Times New Roman" w:hint="eastAsia"/>
          <w:szCs w:val="24"/>
          <w14:ligatures w14:val="standardContextual"/>
        </w:rPr>
        <w:t>HMDD</w:t>
      </w:r>
      <w:r w:rsidR="00E41201">
        <w:rPr>
          <w:rFonts w:cs="Times New Roman" w:hint="eastAsia"/>
          <w:szCs w:val="24"/>
          <w14:ligatures w14:val="standardContextual"/>
        </w:rPr>
        <w:t>v</w:t>
      </w:r>
      <w:r w:rsidR="00E41201">
        <w:rPr>
          <w:rFonts w:cs="Times New Roman"/>
          <w:szCs w:val="24"/>
          <w14:ligatures w14:val="standardContextual"/>
        </w:rPr>
        <w:t>3</w:t>
      </w:r>
      <w:r w:rsidR="00E41201" w:rsidRPr="00500D91">
        <w:rPr>
          <w:rFonts w:cs="Times New Roman" w:hint="eastAsia"/>
          <w:szCs w:val="24"/>
          <w14:ligatures w14:val="standardContextual"/>
        </w:rPr>
        <w:t>.0</w:t>
      </w:r>
      <w:r w:rsidR="00E41201">
        <w:rPr>
          <w:rFonts w:cs="Times New Roman" w:hint="eastAsia"/>
          <w:szCs w:val="24"/>
          <w14:ligatures w14:val="standardContextual"/>
        </w:rPr>
        <w:t>与</w:t>
      </w:r>
      <w:r w:rsidR="00E41201" w:rsidRPr="00500D91">
        <w:rPr>
          <w:rFonts w:cs="Times New Roman" w:hint="eastAsia"/>
          <w:szCs w:val="24"/>
          <w14:ligatures w14:val="standardContextual"/>
        </w:rPr>
        <w:t>HMDD</w:t>
      </w:r>
      <w:r w:rsidR="00E41201">
        <w:rPr>
          <w:rFonts w:cs="Times New Roman" w:hint="eastAsia"/>
          <w:szCs w:val="24"/>
          <w14:ligatures w14:val="standardContextual"/>
        </w:rPr>
        <w:t>v</w:t>
      </w:r>
      <w:r w:rsidR="00E41201">
        <w:rPr>
          <w:rFonts w:cs="Times New Roman"/>
          <w:szCs w:val="24"/>
          <w14:ligatures w14:val="standardContextual"/>
        </w:rPr>
        <w:t>2</w:t>
      </w:r>
      <w:r w:rsidR="00E41201" w:rsidRPr="00500D91">
        <w:rPr>
          <w:rFonts w:cs="Times New Roman" w:hint="eastAsia"/>
          <w:szCs w:val="24"/>
          <w14:ligatures w14:val="standardContextual"/>
        </w:rPr>
        <w:t>.0</w:t>
      </w:r>
      <w:r w:rsidR="00E41201">
        <w:rPr>
          <w:rFonts w:cs="Times New Roman" w:hint="eastAsia"/>
          <w:szCs w:val="24"/>
          <w14:ligatures w14:val="standardContextual"/>
        </w:rPr>
        <w:t>只有</w:t>
      </w:r>
      <w:r w:rsidR="00E41201">
        <w:rPr>
          <w:rFonts w:cs="Times New Roman" w:hint="eastAsia"/>
          <w:szCs w:val="24"/>
          <w14:ligatures w14:val="standardContextual"/>
        </w:rPr>
        <w:t>miRNA</w:t>
      </w:r>
      <w:r w:rsidR="00E41201">
        <w:rPr>
          <w:rFonts w:cs="Times New Roman" w:hint="eastAsia"/>
          <w:szCs w:val="24"/>
          <w14:ligatures w14:val="standardContextual"/>
        </w:rPr>
        <w:t>与疾病数量以及</w:t>
      </w:r>
      <w:r w:rsidR="00E41201" w:rsidRPr="00E41201">
        <w:rPr>
          <w:rFonts w:cs="Times New Roman" w:hint="eastAsia"/>
          <w:szCs w:val="24"/>
          <w14:ligatures w14:val="standardContextual"/>
        </w:rPr>
        <w:t>经过验证的</w:t>
      </w:r>
      <w:r w:rsidR="00E41201" w:rsidRPr="00E41201">
        <w:rPr>
          <w:rFonts w:cs="Times New Roman"/>
          <w:szCs w:val="24"/>
          <w14:ligatures w14:val="standardContextual"/>
        </w:rPr>
        <w:t>miRNA-</w:t>
      </w:r>
      <w:r w:rsidR="00E41201" w:rsidRPr="00E41201">
        <w:rPr>
          <w:rFonts w:cs="Times New Roman"/>
          <w:szCs w:val="24"/>
          <w14:ligatures w14:val="standardContextual"/>
        </w:rPr>
        <w:t>疾病关联对</w:t>
      </w:r>
      <w:r w:rsidR="00E41201">
        <w:rPr>
          <w:rFonts w:cs="Times New Roman" w:hint="eastAsia"/>
          <w:szCs w:val="24"/>
          <w14:ligatures w14:val="standardContextual"/>
        </w:rPr>
        <w:t>数量差异，相关计算方法与上文描述一致。</w:t>
      </w:r>
    </w:p>
    <w:p w14:paraId="2A4B495F" w14:textId="77777777" w:rsidR="00FD2BDE" w:rsidRDefault="00FD2BDE" w:rsidP="00FD2BDE">
      <w:pPr>
        <w:spacing w:line="360" w:lineRule="auto"/>
        <w:rPr>
          <w:rFonts w:cs="Times New Roman" w:hint="eastAsia"/>
          <w:szCs w:val="24"/>
          <w14:ligatures w14:val="standardContextual"/>
        </w:rPr>
      </w:pPr>
    </w:p>
    <w:p w14:paraId="290A5AE9" w14:textId="79B7A5F4" w:rsidR="008C6F4D" w:rsidRPr="003D369F" w:rsidRDefault="008C6F4D" w:rsidP="00FD2BDE">
      <w:pPr>
        <w:spacing w:line="360" w:lineRule="auto"/>
        <w:rPr>
          <w:rFonts w:cs="Times New Roman"/>
          <w:b/>
          <w:bCs/>
          <w:sz w:val="28"/>
          <w:szCs w:val="28"/>
        </w:rPr>
      </w:pPr>
      <w:r>
        <w:rPr>
          <w:rFonts w:cs="Times New Roman" w:hint="eastAsia"/>
          <w:b/>
          <w:bCs/>
          <w:sz w:val="28"/>
          <w:szCs w:val="28"/>
        </w:rPr>
        <w:t>特征矩阵的构建</w:t>
      </w:r>
    </w:p>
    <w:p w14:paraId="14E9FF5E" w14:textId="38DDACE3" w:rsidR="00011B3C" w:rsidRDefault="008C6F4D" w:rsidP="008C6F4D">
      <w:pPr>
        <w:rPr>
          <w:rFonts w:cs="Times New Roman"/>
          <w:szCs w:val="24"/>
        </w:rPr>
      </w:pPr>
      <w:r>
        <w:rPr>
          <w:rFonts w:cs="Times New Roman" w:hint="eastAsia"/>
          <w:szCs w:val="24"/>
        </w:rPr>
        <w:t>本研究中图的特征矩阵主要由</w:t>
      </w:r>
      <w:r w:rsidRPr="008C6F4D">
        <w:rPr>
          <w:rFonts w:cs="Times New Roman"/>
          <w:szCs w:val="24"/>
        </w:rPr>
        <w:t xml:space="preserve">miRNA </w:t>
      </w:r>
      <w:r w:rsidRPr="008C6F4D">
        <w:rPr>
          <w:rFonts w:cs="Times New Roman"/>
          <w:szCs w:val="24"/>
        </w:rPr>
        <w:t>与疾病相似性信息</w:t>
      </w:r>
      <w:r>
        <w:rPr>
          <w:rFonts w:cs="Times New Roman" w:hint="eastAsia"/>
          <w:szCs w:val="24"/>
        </w:rPr>
        <w:t>进行构建</w:t>
      </w:r>
      <w:r w:rsidR="00861D37">
        <w:rPr>
          <w:rFonts w:cs="Times New Roman" w:hint="eastAsia"/>
          <w:szCs w:val="24"/>
        </w:rPr>
        <w:t>。</w:t>
      </w:r>
      <w:r w:rsidR="00D36874">
        <w:rPr>
          <w:rFonts w:cs="Times New Roman" w:hint="eastAsia"/>
          <w:szCs w:val="24"/>
        </w:rPr>
        <w:t>其</w:t>
      </w:r>
      <w:r w:rsidRPr="008C6F4D">
        <w:rPr>
          <w:rFonts w:cs="Times New Roman" w:hint="eastAsia"/>
          <w:szCs w:val="24"/>
        </w:rPr>
        <w:t>中</w:t>
      </w:r>
      <w:r w:rsidRPr="008C6F4D">
        <w:rPr>
          <w:rFonts w:cs="Times New Roman"/>
          <w:szCs w:val="24"/>
        </w:rPr>
        <w:t xml:space="preserve"> </w:t>
      </w:r>
      <w:r w:rsidRPr="008C6F4D">
        <w:rPr>
          <w:rFonts w:cs="Times New Roman"/>
          <w:szCs w:val="24"/>
        </w:rPr>
        <w:lastRenderedPageBreak/>
        <w:t xml:space="preserve">miRNA </w:t>
      </w:r>
      <w:r w:rsidRPr="008C6F4D">
        <w:rPr>
          <w:rFonts w:cs="Times New Roman"/>
          <w:szCs w:val="24"/>
        </w:rPr>
        <w:t>之间的相似性</w:t>
      </w:r>
      <w:r w:rsidR="00D36874">
        <w:rPr>
          <w:rFonts w:cs="Times New Roman" w:hint="eastAsia"/>
          <w:szCs w:val="24"/>
        </w:rPr>
        <w:t>信息</w:t>
      </w:r>
      <w:r w:rsidRPr="008C6F4D">
        <w:rPr>
          <w:rFonts w:cs="Times New Roman"/>
          <w:szCs w:val="24"/>
        </w:rPr>
        <w:t>通过两步计算过程得到</w:t>
      </w:r>
      <w:r w:rsidR="00861D37">
        <w:rPr>
          <w:rFonts w:cs="Times New Roman" w:hint="eastAsia"/>
          <w:szCs w:val="24"/>
        </w:rPr>
        <w:t>。</w:t>
      </w:r>
      <w:r w:rsidRPr="008C6F4D">
        <w:rPr>
          <w:rFonts w:cs="Times New Roman" w:hint="eastAsia"/>
          <w:szCs w:val="24"/>
        </w:rPr>
        <w:t>首先，</w:t>
      </w:r>
      <w:r w:rsidR="00861D37" w:rsidRPr="008C6F4D">
        <w:rPr>
          <w:rFonts w:cs="Times New Roman"/>
          <w:szCs w:val="24"/>
        </w:rPr>
        <w:t>基于</w:t>
      </w:r>
      <w:r w:rsidR="00861D37">
        <w:rPr>
          <w:rFonts w:cs="Times New Roman" w:hint="eastAsia"/>
          <w:szCs w:val="24"/>
        </w:rPr>
        <w:t>“</w:t>
      </w:r>
      <w:r w:rsidR="00861D37" w:rsidRPr="008C6F4D">
        <w:rPr>
          <w:rFonts w:cs="Times New Roman"/>
          <w:szCs w:val="24"/>
        </w:rPr>
        <w:t>具有相似功能的</w:t>
      </w:r>
      <w:r w:rsidR="00861D37" w:rsidRPr="008C6F4D">
        <w:rPr>
          <w:rFonts w:cs="Times New Roman"/>
          <w:szCs w:val="24"/>
        </w:rPr>
        <w:t xml:space="preserve"> miRNA </w:t>
      </w:r>
      <w:r w:rsidR="00861D37" w:rsidRPr="008C6F4D">
        <w:rPr>
          <w:rFonts w:cs="Times New Roman"/>
          <w:szCs w:val="24"/>
        </w:rPr>
        <w:t>更可能与相似的疾病相关联</w:t>
      </w:r>
      <w:r w:rsidR="00861D37">
        <w:rPr>
          <w:rFonts w:cs="Times New Roman" w:hint="eastAsia"/>
          <w:szCs w:val="24"/>
        </w:rPr>
        <w:t>”的假设，</w:t>
      </w:r>
      <w:r w:rsidRPr="008C6F4D">
        <w:rPr>
          <w:rFonts w:cs="Times New Roman" w:hint="eastAsia"/>
          <w:szCs w:val="24"/>
        </w:rPr>
        <w:t>获得</w:t>
      </w:r>
      <w:r w:rsidRPr="008C6F4D">
        <w:rPr>
          <w:rFonts w:cs="Times New Roman"/>
          <w:szCs w:val="24"/>
        </w:rPr>
        <w:t xml:space="preserve"> miRNA </w:t>
      </w:r>
      <w:r w:rsidRPr="008C6F4D">
        <w:rPr>
          <w:rFonts w:cs="Times New Roman"/>
          <w:szCs w:val="24"/>
        </w:rPr>
        <w:t>的功能相似性得分，</w:t>
      </w:r>
      <w:r w:rsidR="00861D37">
        <w:rPr>
          <w:rFonts w:cs="Times New Roman" w:hint="eastAsia"/>
          <w:szCs w:val="24"/>
        </w:rPr>
        <w:t>根据得分</w:t>
      </w:r>
      <w:r w:rsidR="00861D37" w:rsidRPr="00861D37">
        <w:rPr>
          <w:rFonts w:cs="Times New Roman" w:hint="eastAsia"/>
          <w:szCs w:val="24"/>
        </w:rPr>
        <w:t>构建邻接矩阵</w:t>
      </w:r>
      <w:r w:rsidR="00861D37" w:rsidRPr="00861D37">
        <w:rPr>
          <w:rFonts w:cs="Times New Roman"/>
          <w:szCs w:val="24"/>
        </w:rPr>
        <w:t xml:space="preserve"> </w:t>
      </w:r>
      <m:oMath>
        <m:r>
          <w:rPr>
            <w:rFonts w:ascii="Cambria Math" w:hAnsi="Cambria Math" w:cs="Times New Roman"/>
            <w:szCs w:val="24"/>
            <w14:ligatures w14:val="standardContextual"/>
          </w:rPr>
          <m:t>MFSM</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sup>
        </m:sSup>
      </m:oMath>
      <w:r w:rsidR="00861D37" w:rsidRPr="00861D37">
        <w:rPr>
          <w:rFonts w:cs="Times New Roman"/>
          <w:szCs w:val="24"/>
        </w:rPr>
        <w:t>，其中存储了</w:t>
      </w:r>
      <w:r w:rsidR="00861D37" w:rsidRPr="00861D37">
        <w:rPr>
          <w:rFonts w:cs="Times New Roman"/>
          <w:szCs w:val="24"/>
        </w:rPr>
        <w:t xml:space="preserve"> miRNA </w:t>
      </w:r>
      <w:r w:rsidR="00861D37" w:rsidRPr="00861D37">
        <w:rPr>
          <w:rFonts w:cs="Times New Roman"/>
          <w:szCs w:val="24"/>
        </w:rPr>
        <w:t>的功能相似性信息。</w:t>
      </w:r>
      <w:r w:rsidR="00011B3C">
        <w:rPr>
          <w:rFonts w:cs="Times New Roman" w:hint="eastAsia"/>
          <w:szCs w:val="24"/>
        </w:rPr>
        <w:t>但是</w:t>
      </w:r>
      <w:r w:rsidR="00861D37">
        <w:rPr>
          <w:rFonts w:cs="Times New Roman" w:hint="eastAsia"/>
          <w:szCs w:val="24"/>
        </w:rPr>
        <w:t>由此方法构建的</w:t>
      </w:r>
      <w:r w:rsidR="001F46EE">
        <w:rPr>
          <w:rFonts w:cs="Times New Roman" w:hint="eastAsia"/>
          <w:szCs w:val="24"/>
        </w:rPr>
        <w:t xml:space="preserve"> </w:t>
      </w:r>
      <m:oMath>
        <m:r>
          <w:rPr>
            <w:rFonts w:ascii="Cambria Math" w:hAnsi="Cambria Math" w:cs="Times New Roman"/>
            <w:szCs w:val="24"/>
            <w14:ligatures w14:val="standardContextual"/>
          </w:rPr>
          <m:t>MFSM</m:t>
        </m:r>
      </m:oMath>
      <w:r w:rsidR="001F46EE">
        <w:rPr>
          <w:rFonts w:cs="Times New Roman" w:hint="eastAsia"/>
          <w:szCs w:val="24"/>
          <w14:ligatures w14:val="standardContextual"/>
        </w:rPr>
        <w:t xml:space="preserve"> </w:t>
      </w:r>
      <w:r w:rsidR="00861D37">
        <w:rPr>
          <w:rFonts w:cs="Times New Roman" w:hint="eastAsia"/>
          <w:szCs w:val="24"/>
        </w:rPr>
        <w:t>矩阵</w:t>
      </w:r>
      <w:r w:rsidR="00011B3C">
        <w:rPr>
          <w:rFonts w:cs="Times New Roman" w:hint="eastAsia"/>
          <w:szCs w:val="24"/>
        </w:rPr>
        <w:t>存在较</w:t>
      </w:r>
      <w:r w:rsidR="00861D37">
        <w:rPr>
          <w:rFonts w:cs="Times New Roman" w:hint="eastAsia"/>
          <w:szCs w:val="24"/>
        </w:rPr>
        <w:t>多</w:t>
      </w:r>
      <w:r w:rsidR="00011B3C">
        <w:rPr>
          <w:rFonts w:cs="Times New Roman" w:hint="eastAsia"/>
          <w:szCs w:val="24"/>
        </w:rPr>
        <w:t>0</w:t>
      </w:r>
      <w:r w:rsidR="00011B3C">
        <w:rPr>
          <w:rFonts w:cs="Times New Roman" w:hint="eastAsia"/>
          <w:szCs w:val="24"/>
        </w:rPr>
        <w:t>元素，稀疏性较强。</w:t>
      </w:r>
      <w:r w:rsidRPr="008C6F4D">
        <w:rPr>
          <w:rFonts w:cs="Times New Roman"/>
          <w:szCs w:val="24"/>
        </w:rPr>
        <w:t>为此引入了</w:t>
      </w:r>
      <w:r w:rsidRPr="008C6F4D">
        <w:rPr>
          <w:rFonts w:cs="Times New Roman"/>
          <w:szCs w:val="24"/>
        </w:rPr>
        <w:t xml:space="preserve"> miRNA </w:t>
      </w:r>
      <w:r w:rsidRPr="008C6F4D">
        <w:rPr>
          <w:rFonts w:cs="Times New Roman"/>
          <w:szCs w:val="24"/>
        </w:rPr>
        <w:t>的</w:t>
      </w:r>
      <w:proofErr w:type="gramStart"/>
      <w:r w:rsidRPr="008C6F4D">
        <w:rPr>
          <w:rFonts w:cs="Times New Roman"/>
          <w:szCs w:val="24"/>
        </w:rPr>
        <w:t>高斯交</w:t>
      </w:r>
      <w:proofErr w:type="gramEnd"/>
      <w:r w:rsidRPr="008C6F4D">
        <w:rPr>
          <w:rFonts w:cs="Times New Roman"/>
          <w:szCs w:val="24"/>
        </w:rPr>
        <w:t>互谱核（</w:t>
      </w:r>
      <w:r w:rsidRPr="008C6F4D">
        <w:rPr>
          <w:rFonts w:cs="Times New Roman"/>
          <w:szCs w:val="24"/>
        </w:rPr>
        <w:t>Gaussian Interaction Profile Kernel</w:t>
      </w:r>
      <w:r w:rsidRPr="008C6F4D">
        <w:rPr>
          <w:rFonts w:cs="Times New Roman"/>
          <w:szCs w:val="24"/>
        </w:rPr>
        <w:t>）相似性，</w:t>
      </w:r>
      <w:r w:rsidR="0022053B">
        <w:rPr>
          <w:rFonts w:cs="Times New Roman" w:hint="eastAsia"/>
          <w:szCs w:val="24"/>
        </w:rPr>
        <w:t>通过</w:t>
      </w:r>
      <w:r w:rsidR="0022053B" w:rsidRPr="008C6F4D">
        <w:rPr>
          <w:rFonts w:cs="Times New Roman"/>
          <w:szCs w:val="24"/>
        </w:rPr>
        <w:t>每个</w:t>
      </w:r>
      <w:r w:rsidR="0022053B" w:rsidRPr="008C6F4D">
        <w:rPr>
          <w:rFonts w:cs="Times New Roman"/>
          <w:szCs w:val="24"/>
        </w:rPr>
        <w:t xml:space="preserve"> miRNA </w:t>
      </w:r>
      <w:r w:rsidR="0022053B" w:rsidRPr="008C6F4D">
        <w:rPr>
          <w:rFonts w:cs="Times New Roman"/>
          <w:szCs w:val="24"/>
        </w:rPr>
        <w:t>的</w:t>
      </w:r>
      <w:proofErr w:type="gramStart"/>
      <w:r w:rsidR="0022053B" w:rsidRPr="008C6F4D">
        <w:rPr>
          <w:rFonts w:cs="Times New Roman"/>
          <w:szCs w:val="24"/>
        </w:rPr>
        <w:t>高斯交</w:t>
      </w:r>
      <w:proofErr w:type="gramEnd"/>
      <w:r w:rsidR="0022053B" w:rsidRPr="008C6F4D">
        <w:rPr>
          <w:rFonts w:cs="Times New Roman"/>
          <w:szCs w:val="24"/>
        </w:rPr>
        <w:t>互谱（</w:t>
      </w:r>
      <w:r w:rsidR="0022053B" w:rsidRPr="008C6F4D">
        <w:rPr>
          <w:rFonts w:cs="Times New Roman"/>
          <w:szCs w:val="24"/>
        </w:rPr>
        <w:t>GI</w:t>
      </w:r>
      <w:r w:rsidR="0022053B" w:rsidRPr="008C6F4D">
        <w:rPr>
          <w:rFonts w:cs="Times New Roman"/>
          <w:szCs w:val="24"/>
        </w:rPr>
        <w:t>）</w:t>
      </w:r>
      <w:r w:rsidR="0022053B">
        <w:rPr>
          <w:rFonts w:cs="Times New Roman" w:hint="eastAsia"/>
          <w:szCs w:val="24"/>
        </w:rPr>
        <w:t>和一个</w:t>
      </w:r>
      <w:r w:rsidR="0022053B" w:rsidRPr="008C6F4D">
        <w:rPr>
          <w:rFonts w:cs="Times New Roman"/>
          <w:szCs w:val="24"/>
        </w:rPr>
        <w:t>核带宽参数</w:t>
      </w:r>
      <w:r w:rsidR="0022053B">
        <w:rPr>
          <w:rFonts w:cs="Times New Roman" w:hint="eastAsia"/>
          <w:szCs w:val="24"/>
        </w:rPr>
        <w:t>计算得到</w:t>
      </w:r>
      <w:r w:rsidR="0022053B" w:rsidRPr="0022053B">
        <w:rPr>
          <w:rFonts w:cs="Times New Roman" w:hint="eastAsia"/>
          <w:szCs w:val="24"/>
        </w:rPr>
        <w:t>高斯</w:t>
      </w:r>
      <w:proofErr w:type="gramStart"/>
      <w:r w:rsidR="0022053B" w:rsidRPr="0022053B">
        <w:rPr>
          <w:rFonts w:cs="Times New Roman" w:hint="eastAsia"/>
          <w:szCs w:val="24"/>
        </w:rPr>
        <w:t>相互作用谱核相似性</w:t>
      </w:r>
      <w:proofErr w:type="gramEnd"/>
      <w:r w:rsidR="0022053B" w:rsidRPr="0022053B">
        <w:rPr>
          <w:rFonts w:cs="Times New Roman" w:hint="eastAsia"/>
          <w:szCs w:val="24"/>
        </w:rPr>
        <w:t>矩阵</w:t>
      </w:r>
      <m:oMath>
        <m:r>
          <w:rPr>
            <w:rFonts w:ascii="Cambria Math" w:hAnsi="Cambria Math" w:cs="Times New Roman"/>
            <w:szCs w:val="24"/>
            <w14:ligatures w14:val="standardContextual"/>
          </w:rPr>
          <m:t>MGSM</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sup>
        </m:sSup>
      </m:oMath>
      <w:r w:rsidR="0022053B">
        <w:rPr>
          <w:rFonts w:cs="Times New Roman" w:hint="eastAsia"/>
          <w:szCs w:val="24"/>
        </w:rPr>
        <w:t>。最后，</w:t>
      </w:r>
      <w:bookmarkStart w:id="4" w:name="_Hlk202367212"/>
      <w:r w:rsidR="0022053B">
        <w:rPr>
          <w:rFonts w:cs="Times New Roman" w:hint="eastAsia"/>
          <w:szCs w:val="24"/>
        </w:rPr>
        <w:t>整合</w:t>
      </w:r>
      <w:r w:rsidR="0022053B" w:rsidRPr="008C6F4D">
        <w:rPr>
          <w:rFonts w:cs="Times New Roman"/>
          <w:szCs w:val="24"/>
        </w:rPr>
        <w:t>miRNA</w:t>
      </w:r>
      <w:r w:rsidR="0022053B">
        <w:rPr>
          <w:rFonts w:cs="Times New Roman" w:hint="eastAsia"/>
          <w:szCs w:val="24"/>
        </w:rPr>
        <w:t>功能相似性矩阵</w:t>
      </w:r>
      <m:oMath>
        <m:r>
          <w:rPr>
            <w:rFonts w:ascii="Cambria Math" w:hAnsi="Cambria Math" w:cs="Times New Roman"/>
            <w:szCs w:val="24"/>
            <w14:ligatures w14:val="standardContextual"/>
          </w:rPr>
          <m:t>MFSM</m:t>
        </m:r>
      </m:oMath>
      <w:r w:rsidR="0022053B">
        <w:rPr>
          <w:rFonts w:cs="Times New Roman" w:hint="eastAsia"/>
          <w:szCs w:val="24"/>
        </w:rPr>
        <w:t>和</w:t>
      </w:r>
      <w:r w:rsidR="0022053B" w:rsidRPr="0022053B">
        <w:rPr>
          <w:rFonts w:cs="Times New Roman" w:hint="eastAsia"/>
          <w:szCs w:val="24"/>
        </w:rPr>
        <w:t>高斯</w:t>
      </w:r>
      <w:proofErr w:type="gramStart"/>
      <w:r w:rsidR="0022053B" w:rsidRPr="0022053B">
        <w:rPr>
          <w:rFonts w:cs="Times New Roman" w:hint="eastAsia"/>
          <w:szCs w:val="24"/>
        </w:rPr>
        <w:t>相互作用谱核相似性</w:t>
      </w:r>
      <w:proofErr w:type="gramEnd"/>
      <w:r w:rsidR="0022053B" w:rsidRPr="0022053B">
        <w:rPr>
          <w:rFonts w:cs="Times New Roman" w:hint="eastAsia"/>
          <w:szCs w:val="24"/>
        </w:rPr>
        <w:t>矩阵</w:t>
      </w:r>
      <m:oMath>
        <m:r>
          <w:rPr>
            <w:rFonts w:ascii="Cambria Math" w:hAnsi="Cambria Math" w:cs="Times New Roman"/>
            <w:szCs w:val="24"/>
            <w14:ligatures w14:val="standardContextual"/>
          </w:rPr>
          <m:t>MGSM</m:t>
        </m:r>
      </m:oMath>
      <w:r w:rsidR="0022053B">
        <w:rPr>
          <w:rFonts w:cs="Times New Roman" w:hint="eastAsia"/>
          <w:szCs w:val="24"/>
        </w:rPr>
        <w:t>得到</w:t>
      </w:r>
      <w:r w:rsidR="0022053B">
        <w:rPr>
          <w:rFonts w:cs="Times New Roman" w:hint="eastAsia"/>
          <w:szCs w:val="24"/>
        </w:rPr>
        <w:t>m</w:t>
      </w:r>
      <w:r w:rsidR="0022053B">
        <w:rPr>
          <w:rFonts w:cs="Times New Roman"/>
          <w:szCs w:val="24"/>
        </w:rPr>
        <w:t>iRNA</w:t>
      </w:r>
      <w:r w:rsidR="0022053B">
        <w:rPr>
          <w:rFonts w:cs="Times New Roman" w:hint="eastAsia"/>
          <w:szCs w:val="24"/>
        </w:rPr>
        <w:t>的相似性信息</w:t>
      </w:r>
      <w:r w:rsidR="00126958">
        <w:rPr>
          <w:rFonts w:cs="Times New Roman" w:hint="eastAsia"/>
          <w:szCs w:val="24"/>
        </w:rPr>
        <w:t>矩阵</w:t>
      </w:r>
      <m:oMath>
        <m:r>
          <w:rPr>
            <w:rFonts w:ascii="Cambria Math" w:hAnsi="Cambria Math" w:cs="Times New Roman"/>
            <w:szCs w:val="24"/>
            <w14:ligatures w14:val="standardContextual"/>
          </w:rPr>
          <m:t>IM</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sup>
        </m:sSup>
      </m:oMath>
      <w:r w:rsidR="0022053B">
        <w:rPr>
          <w:rFonts w:cs="Times New Roman" w:hint="eastAsia"/>
          <w:szCs w:val="24"/>
        </w:rPr>
        <w:t>.</w:t>
      </w:r>
    </w:p>
    <w:bookmarkEnd w:id="4"/>
    <w:p w14:paraId="4A0E10E8" w14:textId="77777777" w:rsidR="0022053B" w:rsidRPr="001F46EE" w:rsidRDefault="0022053B" w:rsidP="008C6F4D">
      <w:pPr>
        <w:rPr>
          <w:rFonts w:cs="Times New Roman"/>
          <w:szCs w:val="24"/>
        </w:rPr>
      </w:pPr>
    </w:p>
    <w:p w14:paraId="0653B368" w14:textId="24384C07" w:rsidR="008C6F4D" w:rsidRDefault="008C6F4D" w:rsidP="008C6F4D">
      <w:pPr>
        <w:rPr>
          <w:rFonts w:cs="Times New Roman"/>
          <w:szCs w:val="24"/>
        </w:rPr>
      </w:pPr>
      <w:r w:rsidRPr="008C6F4D">
        <w:rPr>
          <w:rFonts w:cs="Times New Roman" w:hint="eastAsia"/>
          <w:szCs w:val="24"/>
        </w:rPr>
        <w:t>疾病相似性的计算</w:t>
      </w:r>
      <w:r w:rsidR="0022053B">
        <w:rPr>
          <w:rFonts w:cs="Times New Roman" w:hint="eastAsia"/>
          <w:szCs w:val="24"/>
        </w:rPr>
        <w:t>同样需要两步</w:t>
      </w:r>
      <w:r w:rsidRPr="008C6F4D">
        <w:rPr>
          <w:rFonts w:cs="Times New Roman" w:hint="eastAsia"/>
          <w:szCs w:val="24"/>
        </w:rPr>
        <w:t>：首先，</w:t>
      </w:r>
      <w:r w:rsidR="00762370" w:rsidRPr="00762370">
        <w:rPr>
          <w:rFonts w:cs="Times New Roman" w:hint="eastAsia"/>
          <w:szCs w:val="24"/>
        </w:rPr>
        <w:t>利用医学主题词表</w:t>
      </w:r>
      <w:proofErr w:type="spellStart"/>
      <w:r w:rsidR="00762370" w:rsidRPr="00762370">
        <w:rPr>
          <w:rFonts w:cs="Times New Roman"/>
          <w:szCs w:val="24"/>
        </w:rPr>
        <w:t>MeSH</w:t>
      </w:r>
      <w:proofErr w:type="spellEnd"/>
      <w:r w:rsidR="00762370" w:rsidRPr="00762370">
        <w:rPr>
          <w:rFonts w:cs="Times New Roman"/>
          <w:szCs w:val="24"/>
        </w:rPr>
        <w:t>数据库提供的层级树结构，为每种疾病构建了一个分层的</w:t>
      </w:r>
      <w:r w:rsidR="00762370" w:rsidRPr="00762370">
        <w:rPr>
          <w:rFonts w:cs="Times New Roman"/>
          <w:szCs w:val="24"/>
        </w:rPr>
        <w:t>DAG</w:t>
      </w:r>
      <w:r w:rsidR="00762370" w:rsidRPr="00762370">
        <w:rPr>
          <w:rFonts w:cs="Times New Roman"/>
          <w:szCs w:val="24"/>
        </w:rPr>
        <w:t>（有向无环图）</w:t>
      </w:r>
      <w:r w:rsidR="00762370">
        <w:rPr>
          <w:rFonts w:cs="Times New Roman" w:hint="eastAsia"/>
          <w:szCs w:val="24"/>
        </w:rPr>
        <w:t>，并</w:t>
      </w:r>
      <w:r w:rsidR="00762370" w:rsidRPr="00762370">
        <w:rPr>
          <w:rFonts w:cs="Times New Roman" w:hint="eastAsia"/>
          <w:szCs w:val="24"/>
        </w:rPr>
        <w:t>计算每个疾病从其祖先节点接收的语义信息</w:t>
      </w:r>
      <w:r w:rsidR="00762370">
        <w:rPr>
          <w:rFonts w:cs="Times New Roman" w:hint="eastAsia"/>
          <w:szCs w:val="24"/>
        </w:rPr>
        <w:t>，</w:t>
      </w:r>
      <w:r w:rsidRPr="008C6F4D">
        <w:rPr>
          <w:rFonts w:cs="Times New Roman" w:hint="eastAsia"/>
          <w:szCs w:val="24"/>
        </w:rPr>
        <w:t>考虑同一疾病在不同</w:t>
      </w:r>
      <w:r w:rsidRPr="008C6F4D">
        <w:rPr>
          <w:rFonts w:cs="Times New Roman"/>
          <w:szCs w:val="24"/>
        </w:rPr>
        <w:t xml:space="preserve"> DAG </w:t>
      </w:r>
      <w:r w:rsidRPr="008C6F4D">
        <w:rPr>
          <w:rFonts w:cs="Times New Roman"/>
          <w:szCs w:val="24"/>
        </w:rPr>
        <w:t>中的出现频率与贡献度</w:t>
      </w:r>
      <w:r w:rsidR="00762370">
        <w:rPr>
          <w:rFonts w:cs="Times New Roman" w:hint="eastAsia"/>
          <w:szCs w:val="24"/>
        </w:rPr>
        <w:t>，通过计算得到疾病的语义相似性矩阵</w:t>
      </w:r>
      <m:oMath>
        <m:r>
          <w:rPr>
            <w:rFonts w:ascii="Cambria Math" w:hAnsi="Cambria Math" w:cs="Times New Roman"/>
            <w:szCs w:val="24"/>
            <w14:ligatures w14:val="standardContextual"/>
          </w:rPr>
          <m:t>DSSM</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sup>
        </m:sSup>
      </m:oMath>
      <w:r w:rsidR="00762370">
        <w:rPr>
          <w:rFonts w:cs="Times New Roman" w:hint="eastAsia"/>
          <w:szCs w:val="24"/>
        </w:rPr>
        <w:t>，然后同样去计算疾病的</w:t>
      </w:r>
      <w:r w:rsidR="00762370" w:rsidRPr="00762370">
        <w:rPr>
          <w:rFonts w:cs="Times New Roman" w:hint="eastAsia"/>
          <w:szCs w:val="24"/>
        </w:rPr>
        <w:t>高斯</w:t>
      </w:r>
      <w:proofErr w:type="gramStart"/>
      <w:r w:rsidR="00762370" w:rsidRPr="00762370">
        <w:rPr>
          <w:rFonts w:cs="Times New Roman" w:hint="eastAsia"/>
          <w:szCs w:val="24"/>
        </w:rPr>
        <w:t>相互作用谱核相似性</w:t>
      </w:r>
      <w:proofErr w:type="gramEnd"/>
      <w:r w:rsidR="00762370" w:rsidRPr="00762370">
        <w:rPr>
          <w:rFonts w:cs="Times New Roman" w:hint="eastAsia"/>
          <w:szCs w:val="24"/>
        </w:rPr>
        <w:t>矩阵</w:t>
      </w:r>
      <m:oMath>
        <m:r>
          <w:rPr>
            <w:rFonts w:ascii="Cambria Math" w:hAnsi="Cambria Math" w:cs="Times New Roman"/>
            <w:szCs w:val="24"/>
            <w14:ligatures w14:val="standardContextual"/>
          </w:rPr>
          <m:t>DGSM</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sup>
        </m:sSup>
      </m:oMath>
      <w:r w:rsidR="00762370">
        <w:rPr>
          <w:rFonts w:cs="Times New Roman" w:hint="eastAsia"/>
          <w:szCs w:val="24"/>
        </w:rPr>
        <w:t>，并</w:t>
      </w:r>
      <w:r w:rsidR="00762370" w:rsidRPr="00762370">
        <w:rPr>
          <w:rFonts w:cs="Times New Roman" w:hint="eastAsia"/>
          <w:szCs w:val="24"/>
        </w:rPr>
        <w:t>整合</w:t>
      </w:r>
      <w:r w:rsidR="00762370">
        <w:rPr>
          <w:rFonts w:cs="Times New Roman" w:hint="eastAsia"/>
          <w:szCs w:val="24"/>
        </w:rPr>
        <w:t>疾病语义</w:t>
      </w:r>
      <w:r w:rsidR="00762370" w:rsidRPr="00762370">
        <w:rPr>
          <w:rFonts w:cs="Times New Roman"/>
          <w:szCs w:val="24"/>
        </w:rPr>
        <w:t>相似性矩阵</w:t>
      </w:r>
      <m:oMath>
        <m:r>
          <w:rPr>
            <w:rFonts w:ascii="Cambria Math" w:hAnsi="Cambria Math" w:cs="Times New Roman"/>
            <w:szCs w:val="24"/>
            <w14:ligatures w14:val="standardContextual"/>
          </w:rPr>
          <m:t>DSSM</m:t>
        </m:r>
      </m:oMath>
      <w:r w:rsidR="00762370" w:rsidRPr="00762370">
        <w:rPr>
          <w:rFonts w:cs="Times New Roman"/>
          <w:szCs w:val="24"/>
        </w:rPr>
        <w:t>和高斯相互作用谱核相似性矩阵</w:t>
      </w:r>
      <m:oMath>
        <m:r>
          <w:rPr>
            <w:rFonts w:ascii="Cambria Math" w:hAnsi="Cambria Math" w:cs="Times New Roman" w:hint="eastAsia"/>
            <w:szCs w:val="24"/>
          </w:rPr>
          <m:t>D</m:t>
        </m:r>
        <m:r>
          <w:rPr>
            <w:rFonts w:ascii="Cambria Math" w:hAnsi="Cambria Math" w:cs="Times New Roman"/>
            <w:szCs w:val="24"/>
          </w:rPr>
          <m:t>GSM</m:t>
        </m:r>
      </m:oMath>
      <w:r w:rsidR="00762370" w:rsidRPr="00762370">
        <w:rPr>
          <w:rFonts w:cs="Times New Roman"/>
          <w:szCs w:val="24"/>
        </w:rPr>
        <w:t>得到</w:t>
      </w:r>
      <w:r w:rsidR="00762370">
        <w:rPr>
          <w:rFonts w:cs="Times New Roman" w:hint="eastAsia"/>
          <w:szCs w:val="24"/>
        </w:rPr>
        <w:t>疾病</w:t>
      </w:r>
      <w:r w:rsidR="00762370" w:rsidRPr="00762370">
        <w:rPr>
          <w:rFonts w:cs="Times New Roman"/>
          <w:szCs w:val="24"/>
        </w:rPr>
        <w:t>的相似性信息</w:t>
      </w:r>
      <w:r w:rsidR="00126958">
        <w:rPr>
          <w:rFonts w:cs="Times New Roman" w:hint="eastAsia"/>
          <w:szCs w:val="24"/>
        </w:rPr>
        <w:t>矩阵</w:t>
      </w:r>
      <m:oMath>
        <m:r>
          <w:rPr>
            <w:rFonts w:ascii="Cambria Math" w:hAnsi="Cambria Math" w:cs="Times New Roman"/>
            <w:szCs w:val="24"/>
            <w14:ligatures w14:val="standardContextual"/>
          </w:rPr>
          <m:t>ID</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r>
              <m:rPr>
                <m:sty m:val="p"/>
              </m:rPr>
              <w:rPr>
                <w:rFonts w:ascii="Cambria Math" w:hAnsi="Cambria Math" w:cs="Times New Roman"/>
                <w:szCs w:val="24"/>
                <w14:ligatures w14:val="standardContextual"/>
              </w:rPr>
              <m:t>×</m:t>
            </m:r>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d</m:t>
                </m:r>
              </m:sub>
            </m:sSub>
          </m:sup>
        </m:sSup>
      </m:oMath>
      <w:r w:rsidR="00762370" w:rsidRPr="00762370">
        <w:rPr>
          <w:rFonts w:cs="Times New Roman"/>
          <w:szCs w:val="24"/>
        </w:rPr>
        <w:t>.</w:t>
      </w:r>
    </w:p>
    <w:p w14:paraId="1D693174" w14:textId="679AF0ED" w:rsidR="00376FFE" w:rsidRDefault="00376FFE" w:rsidP="008C6F4D">
      <w:pPr>
        <w:rPr>
          <w:rFonts w:cs="Times New Roman"/>
          <w:szCs w:val="24"/>
        </w:rPr>
      </w:pPr>
    </w:p>
    <w:p w14:paraId="41BD6DFA" w14:textId="46222B7C" w:rsidR="00376FFE" w:rsidRDefault="00126958" w:rsidP="008C6F4D">
      <w:pPr>
        <w:rPr>
          <w:rFonts w:cs="Times New Roman"/>
          <w:szCs w:val="24"/>
        </w:rPr>
      </w:pPr>
      <w:r w:rsidRPr="00126958">
        <w:rPr>
          <w:rFonts w:cs="Times New Roman" w:hint="eastAsia"/>
          <w:szCs w:val="24"/>
        </w:rPr>
        <w:t>考虑到</w:t>
      </w:r>
      <w:r w:rsidRPr="00126958">
        <w:rPr>
          <w:rFonts w:cs="Times New Roman"/>
          <w:szCs w:val="24"/>
        </w:rPr>
        <w:t xml:space="preserve"> miRNA </w:t>
      </w:r>
      <w:r w:rsidRPr="00126958">
        <w:rPr>
          <w:rFonts w:cs="Times New Roman"/>
          <w:szCs w:val="24"/>
        </w:rPr>
        <w:t>与疾病节点的异质性，它们位于不同的特征空间中</w:t>
      </w:r>
      <w:r w:rsidR="0025509C">
        <w:rPr>
          <w:rFonts w:cs="Times New Roman" w:hint="eastAsia"/>
          <w:szCs w:val="24"/>
        </w:rPr>
        <w:t>，</w:t>
      </w:r>
      <w:r w:rsidRPr="00126958">
        <w:rPr>
          <w:rFonts w:cs="Times New Roman" w:hint="eastAsia"/>
          <w:szCs w:val="24"/>
        </w:rPr>
        <w:t>为便于模型的处理工作</w:t>
      </w:r>
      <w:r w:rsidRPr="00126958">
        <w:rPr>
          <w:rFonts w:cs="Times New Roman"/>
          <w:szCs w:val="24"/>
        </w:rPr>
        <w:t>，我们引入了节点类型转换矩阵，将它们映射到统一的特征空间中。具体映射方式如下</w:t>
      </w:r>
    </w:p>
    <w:p w14:paraId="5189C90B" w14:textId="26FF026A" w:rsidR="00126958" w:rsidRPr="00AE132E" w:rsidRDefault="007307DF" w:rsidP="007307DF">
      <w:pPr>
        <w:pStyle w:val="ad"/>
      </w:pPr>
      <w:bookmarkStart w:id="5" w:name="_Hlk202449030"/>
      <w:r>
        <w:rPr>
          <w:rFonts w:eastAsia="宋体" w:cs="Times New Roman"/>
        </w:rPr>
        <w:tab/>
      </w:r>
      <m:oMath>
        <m:sSub>
          <m:sSubPr>
            <m:ctrlPr>
              <w:rPr>
                <w:rFonts w:ascii="Cambria Math" w:hAnsi="Cambria Math"/>
              </w:rPr>
            </m:ctrlPr>
          </m:sSubPr>
          <m:e>
            <m:r>
              <w:rPr>
                <w:rFonts w:ascii="Cambria Math" w:hAnsi="Cambria Math"/>
              </w:rPr>
              <m:t>F</m:t>
            </m:r>
          </m:e>
          <m:sub>
            <m:r>
              <w:rPr>
                <w:rFonts w:ascii="Cambria Math" w:hAnsi="Cambria Math"/>
              </w:rPr>
              <m:t>m</m:t>
            </m:r>
          </m:sub>
        </m:sSub>
        <w:bookmarkEnd w:id="5"/>
        <m:r>
          <m:rPr>
            <m:sty m:val="p"/>
          </m:rPr>
          <w:rPr>
            <w:rFonts w:ascii="Cambria Math" w:hAnsi="Cambria Math"/>
          </w:rPr>
          <m:t>=</m:t>
        </m:r>
        <m:r>
          <w:rPr>
            <w:rFonts w:ascii="Cambria Math" w:hAnsi="Cambria Math"/>
          </w:rPr>
          <m:t>IM</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oMath>
      <w:r w:rsidR="002B2303">
        <w:rPr>
          <w:rFonts w:hint="eastAsia"/>
        </w:rPr>
        <w:t xml:space="preserve"> </w:t>
      </w:r>
      <w:r>
        <w:tab/>
      </w:r>
      <w:r w:rsidR="002B2303">
        <w:rPr>
          <w:rFonts w:cs="Times New Roman"/>
        </w:rPr>
        <w:t>(1)</w:t>
      </w:r>
    </w:p>
    <w:p w14:paraId="2DF28609" w14:textId="200C6DE2" w:rsidR="00126958" w:rsidRPr="00AE132E" w:rsidRDefault="007307DF" w:rsidP="007307DF">
      <w:pPr>
        <w:pStyle w:val="ad"/>
      </w:pPr>
      <w:r>
        <w:rPr>
          <w:rFonts w:eastAsiaTheme="minorEastAsia"/>
        </w:rPr>
        <w:tab/>
      </w:r>
      <m:oMath>
        <m:sSub>
          <m:sSubPr>
            <m:ctrlPr>
              <w:rPr>
                <w:rFonts w:ascii="Cambria Math" w:hAnsi="Cambria Math"/>
              </w:rPr>
            </m:ctrlPr>
          </m:sSubPr>
          <m:e>
            <m:r>
              <w:rPr>
                <w:rFonts w:ascii="Cambria Math" w:hAnsi="Cambria Math"/>
              </w:rPr>
              <m:t>F</m:t>
            </m:r>
          </m:e>
          <m:sub>
            <m:r>
              <w:rPr>
                <w:rFonts w:ascii="Cambria Math" w:hAnsi="Cambria Math" w:hint="eastAsia"/>
              </w:rPr>
              <m:t>d</m:t>
            </m:r>
          </m:sub>
        </m:sSub>
        <m:r>
          <m:rPr>
            <m:sty m:val="p"/>
          </m:rPr>
          <w:rPr>
            <w:rFonts w:ascii="Cambria Math" w:hAnsi="Cambria Math"/>
          </w:rPr>
          <m:t>=</m:t>
        </m:r>
        <m:r>
          <w:rPr>
            <w:rFonts w:ascii="Cambria Math" w:hAnsi="Cambria Math"/>
          </w:rPr>
          <m:t>I</m:t>
        </m:r>
        <m:r>
          <w:rPr>
            <w:rFonts w:ascii="Cambria Math" w:hAnsi="Cambria Math" w:hint="eastAsia"/>
          </w:rPr>
          <m:t>D</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hint="eastAsia"/>
              </w:rPr>
              <m:t>d</m:t>
            </m:r>
          </m:sub>
        </m:sSub>
      </m:oMath>
      <w:r w:rsidR="002B2303">
        <w:rPr>
          <w:rFonts w:hint="eastAsia"/>
        </w:rPr>
        <w:t xml:space="preserve"> </w:t>
      </w:r>
      <w:r>
        <w:tab/>
      </w:r>
      <w:r w:rsidR="002B2303" w:rsidRPr="002B2303">
        <w:rPr>
          <w:rFonts w:cs="Times New Roman"/>
        </w:rPr>
        <w:t>(2)</w:t>
      </w:r>
    </w:p>
    <w:p w14:paraId="6B6B902C" w14:textId="75CE1FC8" w:rsidR="008E197C" w:rsidRDefault="00A5717B" w:rsidP="008C6F4D">
      <w:pPr>
        <w:rPr>
          <w:rFonts w:cs="Times New Roman"/>
          <w:szCs w:val="24"/>
        </w:rPr>
      </w:pPr>
      <w:r>
        <w:rPr>
          <w:rFonts w:cs="Times New Roman" w:hint="eastAsia"/>
          <w:szCs w:val="24"/>
        </w:rPr>
        <w:t>之后，我们把</w:t>
      </w:r>
      <w:r>
        <w:rPr>
          <w:rFonts w:cs="Times New Roman" w:hint="eastAsia"/>
          <w:szCs w:val="24"/>
        </w:rPr>
        <w:t>Fm</w:t>
      </w:r>
      <w:r>
        <w:rPr>
          <w:rFonts w:cs="Times New Roman" w:hint="eastAsia"/>
          <w:szCs w:val="24"/>
        </w:rPr>
        <w:t>和</w:t>
      </w:r>
      <w:proofErr w:type="spellStart"/>
      <w:r>
        <w:rPr>
          <w:rFonts w:cs="Times New Roman" w:hint="eastAsia"/>
          <w:szCs w:val="24"/>
        </w:rPr>
        <w:t>Fd</w:t>
      </w:r>
      <w:proofErr w:type="spellEnd"/>
      <w:r>
        <w:rPr>
          <w:rFonts w:cs="Times New Roman" w:hint="eastAsia"/>
          <w:szCs w:val="24"/>
        </w:rPr>
        <w:t>按行进行拼接，得到最终输入模型的异质图特征矩阵</w:t>
      </w:r>
      <w:r>
        <w:rPr>
          <w:rFonts w:cs="Times New Roman" w:hint="eastAsia"/>
          <w:szCs w:val="24"/>
        </w:rPr>
        <w:t>X</w:t>
      </w:r>
      <w:r>
        <w:rPr>
          <w:rFonts w:cs="Times New Roman" w:hint="eastAsia"/>
          <w:szCs w:val="24"/>
        </w:rPr>
        <w:t>。</w:t>
      </w:r>
    </w:p>
    <w:p w14:paraId="7FA6296C" w14:textId="77777777" w:rsidR="00FD2BDE" w:rsidRDefault="00FD2BDE" w:rsidP="008C6F4D">
      <w:pPr>
        <w:rPr>
          <w:rFonts w:cs="Times New Roman" w:hint="eastAsia"/>
          <w:szCs w:val="24"/>
        </w:rPr>
      </w:pPr>
    </w:p>
    <w:p w14:paraId="56A6A304" w14:textId="60D32282" w:rsidR="00FD2BDE" w:rsidRPr="008C6F4D" w:rsidRDefault="00FD2BDE" w:rsidP="008C6F4D">
      <w:pPr>
        <w:rPr>
          <w:rFonts w:cs="Times New Roman" w:hint="eastAsia"/>
          <w:szCs w:val="24"/>
        </w:rPr>
      </w:pPr>
      <w:r>
        <w:rPr>
          <w:rFonts w:cs="Times New Roman" w:hint="eastAsia"/>
          <w:szCs w:val="24"/>
        </w:rPr>
        <w:t>通过以上步骤，我们获得了</w:t>
      </w:r>
      <w:r>
        <w:rPr>
          <w:rFonts w:cs="Times New Roman" w:hint="eastAsia"/>
          <w:szCs w:val="24"/>
        </w:rPr>
        <w:t>miRNA</w:t>
      </w:r>
      <w:r>
        <w:rPr>
          <w:rFonts w:cs="Times New Roman"/>
          <w:szCs w:val="24"/>
        </w:rPr>
        <w:t>-</w:t>
      </w:r>
      <w:r>
        <w:rPr>
          <w:rFonts w:cs="Times New Roman" w:hint="eastAsia"/>
          <w:szCs w:val="24"/>
        </w:rPr>
        <w:t>疾病异质图的两个最重要的信息，邻接矩阵</w:t>
      </w:r>
      <w:r>
        <w:rPr>
          <w:rFonts w:cs="Times New Roman" w:hint="eastAsia"/>
          <w:szCs w:val="24"/>
        </w:rPr>
        <w:t>A</w:t>
      </w:r>
      <w:r>
        <w:rPr>
          <w:rFonts w:cs="Times New Roman" w:hint="eastAsia"/>
          <w:szCs w:val="24"/>
        </w:rPr>
        <w:t>和特征矩阵</w:t>
      </w:r>
      <w:r>
        <w:rPr>
          <w:rFonts w:cs="Times New Roman" w:hint="eastAsia"/>
          <w:szCs w:val="24"/>
        </w:rPr>
        <w:t>X</w:t>
      </w:r>
      <w:r>
        <w:rPr>
          <w:rFonts w:cs="Times New Roman" w:hint="eastAsia"/>
          <w:szCs w:val="24"/>
        </w:rPr>
        <w:t>，该部分的操作示意图如图</w:t>
      </w:r>
      <w:r>
        <w:rPr>
          <w:rFonts w:cs="Times New Roman" w:hint="eastAsia"/>
          <w:szCs w:val="24"/>
        </w:rPr>
        <w:t>1</w:t>
      </w:r>
      <w:r>
        <w:rPr>
          <w:rFonts w:cs="Times New Roman" w:hint="eastAsia"/>
          <w:szCs w:val="24"/>
        </w:rPr>
        <w:t>所示。</w:t>
      </w:r>
    </w:p>
    <w:p w14:paraId="1732F6F1" w14:textId="19383579" w:rsidR="008E197C" w:rsidRDefault="008E197C" w:rsidP="008E197C">
      <w:pPr>
        <w:jc w:val="center"/>
        <w:rPr>
          <w:rFonts w:cs="Times New Roman"/>
          <w:szCs w:val="24"/>
        </w:rPr>
      </w:pPr>
    </w:p>
    <w:p w14:paraId="6728B4EB" w14:textId="7ECC31E7" w:rsidR="00CD5CA5" w:rsidRPr="00671610" w:rsidRDefault="00CD5CA5" w:rsidP="008C6F4D">
      <w:pPr>
        <w:rPr>
          <w:rFonts w:cs="Times New Roman"/>
          <w:b/>
          <w:bCs/>
          <w:sz w:val="36"/>
          <w:szCs w:val="36"/>
        </w:rPr>
      </w:pPr>
      <w:r w:rsidRPr="00671610">
        <w:rPr>
          <w:rFonts w:cs="Times New Roman"/>
          <w:b/>
          <w:bCs/>
          <w:sz w:val="36"/>
          <w:szCs w:val="36"/>
        </w:rPr>
        <w:t>R</w:t>
      </w:r>
      <w:r w:rsidR="005B0430">
        <w:rPr>
          <w:rFonts w:cs="Times New Roman" w:hint="eastAsia"/>
          <w:b/>
          <w:bCs/>
          <w:sz w:val="36"/>
          <w:szCs w:val="36"/>
        </w:rPr>
        <w:t>e</w:t>
      </w:r>
      <w:r w:rsidRPr="00671610">
        <w:rPr>
          <w:rFonts w:cs="Times New Roman"/>
          <w:b/>
          <w:bCs/>
          <w:sz w:val="36"/>
          <w:szCs w:val="36"/>
        </w:rPr>
        <w:t>-NIA</w:t>
      </w:r>
    </w:p>
    <w:p w14:paraId="7D652D09" w14:textId="6B59A6D9" w:rsidR="00925B9A" w:rsidRDefault="00925B9A" w:rsidP="008C6F4D">
      <w:pPr>
        <w:rPr>
          <w:rFonts w:cs="Times New Roman"/>
          <w:szCs w:val="24"/>
        </w:rPr>
      </w:pPr>
      <w:r>
        <w:rPr>
          <w:rFonts w:cs="Times New Roman" w:hint="eastAsia"/>
          <w:szCs w:val="24"/>
        </w:rPr>
        <w:t>本节中将详细介绍我们提出的</w:t>
      </w:r>
      <w:r w:rsidRPr="00925B9A">
        <w:rPr>
          <w:rFonts w:cs="Times New Roman"/>
          <w:szCs w:val="24"/>
        </w:rPr>
        <w:t>R</w:t>
      </w:r>
      <w:r w:rsidR="005B0430">
        <w:rPr>
          <w:rFonts w:cs="Times New Roman" w:hint="eastAsia"/>
          <w:szCs w:val="24"/>
        </w:rPr>
        <w:t>e</w:t>
      </w:r>
      <w:r w:rsidRPr="00925B9A">
        <w:rPr>
          <w:rFonts w:cs="Times New Roman"/>
          <w:szCs w:val="24"/>
        </w:rPr>
        <w:t>-NIA</w:t>
      </w:r>
      <w:r>
        <w:rPr>
          <w:rFonts w:cs="Times New Roman" w:hint="eastAsia"/>
          <w:szCs w:val="24"/>
        </w:rPr>
        <w:t>模型，整个</w:t>
      </w:r>
      <w:r w:rsidRPr="00925B9A">
        <w:rPr>
          <w:rFonts w:cs="Times New Roman"/>
          <w:szCs w:val="24"/>
        </w:rPr>
        <w:t>R</w:t>
      </w:r>
      <w:r w:rsidR="005B0430">
        <w:rPr>
          <w:rFonts w:cs="Times New Roman" w:hint="eastAsia"/>
          <w:szCs w:val="24"/>
        </w:rPr>
        <w:t>e</w:t>
      </w:r>
      <w:r w:rsidRPr="00925B9A">
        <w:rPr>
          <w:rFonts w:cs="Times New Roman"/>
          <w:szCs w:val="24"/>
        </w:rPr>
        <w:t>-NIA</w:t>
      </w:r>
      <w:r>
        <w:rPr>
          <w:rFonts w:cs="Times New Roman" w:hint="eastAsia"/>
          <w:szCs w:val="24"/>
        </w:rPr>
        <w:t>模型可以分为</w:t>
      </w:r>
      <w:r w:rsidR="00593A4B">
        <w:rPr>
          <w:rFonts w:cs="Times New Roman" w:hint="eastAsia"/>
          <w:szCs w:val="24"/>
        </w:rPr>
        <w:t>NIA</w:t>
      </w:r>
      <w:r w:rsidR="00593A4B">
        <w:rPr>
          <w:rFonts w:cs="Times New Roman" w:hint="eastAsia"/>
          <w:szCs w:val="24"/>
        </w:rPr>
        <w:t>模型的</w:t>
      </w:r>
      <w:r w:rsidR="00520A9F">
        <w:rPr>
          <w:rFonts w:cs="Times New Roman" w:hint="eastAsia"/>
          <w:szCs w:val="24"/>
        </w:rPr>
        <w:t>构建</w:t>
      </w:r>
      <w:r w:rsidR="00593A4B">
        <w:rPr>
          <w:rFonts w:cs="Times New Roman" w:hint="eastAsia"/>
          <w:szCs w:val="24"/>
        </w:rPr>
        <w:t>和不稳定子图</w:t>
      </w:r>
      <w:r w:rsidR="00520A9F">
        <w:rPr>
          <w:rFonts w:cs="Times New Roman" w:hint="eastAsia"/>
          <w:szCs w:val="24"/>
        </w:rPr>
        <w:t>的</w:t>
      </w:r>
      <w:proofErr w:type="gramStart"/>
      <w:r w:rsidR="00593A4B">
        <w:rPr>
          <w:rFonts w:cs="Times New Roman" w:hint="eastAsia"/>
          <w:szCs w:val="24"/>
        </w:rPr>
        <w:t>重学习</w:t>
      </w:r>
      <w:proofErr w:type="gramEnd"/>
      <w:r w:rsidR="00593A4B">
        <w:rPr>
          <w:rFonts w:cs="Times New Roman" w:hint="eastAsia"/>
          <w:szCs w:val="24"/>
        </w:rPr>
        <w:t>两个</w:t>
      </w:r>
      <w:r w:rsidR="007D5C25">
        <w:rPr>
          <w:rFonts w:cs="Times New Roman" w:hint="eastAsia"/>
          <w:szCs w:val="24"/>
        </w:rPr>
        <w:t>主要</w:t>
      </w:r>
      <w:r w:rsidR="007F1610">
        <w:rPr>
          <w:rFonts w:cs="Times New Roman" w:hint="eastAsia"/>
          <w:szCs w:val="24"/>
        </w:rPr>
        <w:t>部分</w:t>
      </w:r>
      <w:r>
        <w:rPr>
          <w:rFonts w:cs="Times New Roman" w:hint="eastAsia"/>
          <w:szCs w:val="24"/>
        </w:rPr>
        <w:t>进行说明</w:t>
      </w:r>
      <w:r w:rsidR="007F1610">
        <w:rPr>
          <w:rFonts w:cs="Times New Roman" w:hint="eastAsia"/>
          <w:szCs w:val="24"/>
        </w:rPr>
        <w:t>。其中</w:t>
      </w:r>
      <w:r w:rsidR="007F1610">
        <w:rPr>
          <w:rFonts w:cs="Times New Roman" w:hint="eastAsia"/>
          <w:szCs w:val="24"/>
        </w:rPr>
        <w:t>NIA</w:t>
      </w:r>
      <w:r w:rsidR="007F1610">
        <w:rPr>
          <w:rFonts w:cs="Times New Roman" w:hint="eastAsia"/>
          <w:szCs w:val="24"/>
        </w:rPr>
        <w:t>模型的</w:t>
      </w:r>
      <w:r w:rsidR="007D5C25">
        <w:rPr>
          <w:rFonts w:cs="Times New Roman" w:hint="eastAsia"/>
          <w:szCs w:val="24"/>
        </w:rPr>
        <w:t>构建部分又</w:t>
      </w:r>
      <w:r w:rsidR="007F1610">
        <w:rPr>
          <w:rFonts w:cs="Times New Roman" w:hint="eastAsia"/>
          <w:szCs w:val="24"/>
        </w:rPr>
        <w:t>可分为：</w:t>
      </w:r>
    </w:p>
    <w:p w14:paraId="7133BDF3" w14:textId="187F1CE0" w:rsidR="007F1610" w:rsidRDefault="007F1610" w:rsidP="008C6F4D">
      <w:pPr>
        <w:rPr>
          <w:rFonts w:cs="Times New Roman"/>
          <w:szCs w:val="24"/>
        </w:rPr>
      </w:pPr>
      <w:r>
        <w:rPr>
          <w:rFonts w:cs="Times New Roman" w:hint="eastAsia"/>
          <w:szCs w:val="24"/>
        </w:rPr>
        <w:t>1</w:t>
      </w:r>
      <w:r>
        <w:rPr>
          <w:rFonts w:cs="Times New Roman"/>
          <w:szCs w:val="24"/>
        </w:rPr>
        <w:t xml:space="preserve">. </w:t>
      </w:r>
      <w:r>
        <w:rPr>
          <w:rFonts w:cs="Times New Roman" w:hint="eastAsia"/>
          <w:szCs w:val="24"/>
        </w:rPr>
        <w:t>特征分流：</w:t>
      </w:r>
      <w:r>
        <w:rPr>
          <w:rFonts w:cs="Times New Roman" w:hint="eastAsia"/>
          <w:szCs w:val="24"/>
        </w:rPr>
        <w:t>NIA</w:t>
      </w:r>
      <w:r>
        <w:rPr>
          <w:rFonts w:cs="Times New Roman" w:hint="eastAsia"/>
          <w:szCs w:val="24"/>
        </w:rPr>
        <w:t>对输入的特征进行分流操作，分为用于下游预测任务的判别特征和</w:t>
      </w:r>
      <w:r w:rsidR="00596F1F">
        <w:rPr>
          <w:rFonts w:cs="Times New Roman" w:hint="eastAsia"/>
          <w:szCs w:val="24"/>
        </w:rPr>
        <w:t>用于聚合邻居信息的聚合特征。</w:t>
      </w:r>
    </w:p>
    <w:p w14:paraId="5F837A24" w14:textId="26D043AE" w:rsidR="00596F1F" w:rsidRDefault="00596F1F" w:rsidP="008C6F4D">
      <w:pPr>
        <w:rPr>
          <w:rFonts w:cs="Times New Roman"/>
          <w:szCs w:val="24"/>
        </w:rPr>
      </w:pPr>
      <w:r>
        <w:rPr>
          <w:rFonts w:cs="Times New Roman"/>
          <w:szCs w:val="24"/>
        </w:rPr>
        <w:t xml:space="preserve">2. </w:t>
      </w:r>
      <w:r>
        <w:rPr>
          <w:rFonts w:cs="Times New Roman" w:hint="eastAsia"/>
          <w:szCs w:val="24"/>
        </w:rPr>
        <w:t>冗余抑制聚合：将聚合特征和邻接矩阵输入冗余抑制聚合模块，在聚合邻居信</w:t>
      </w:r>
      <w:r>
        <w:rPr>
          <w:rFonts w:cs="Times New Roman" w:hint="eastAsia"/>
          <w:szCs w:val="24"/>
        </w:rPr>
        <w:lastRenderedPageBreak/>
        <w:t>息的同时去除冗余信息，得到更有效的表达。</w:t>
      </w:r>
    </w:p>
    <w:p w14:paraId="1EC13E48" w14:textId="4262C637" w:rsidR="00596F1F" w:rsidRDefault="00596F1F" w:rsidP="008C6F4D">
      <w:pPr>
        <w:rPr>
          <w:rFonts w:cs="Times New Roman"/>
          <w:szCs w:val="24"/>
        </w:rPr>
      </w:pPr>
      <w:r>
        <w:rPr>
          <w:rFonts w:cs="Times New Roman" w:hint="eastAsia"/>
          <w:szCs w:val="24"/>
        </w:rPr>
        <w:t>3</w:t>
      </w:r>
      <w:r>
        <w:rPr>
          <w:rFonts w:cs="Times New Roman"/>
          <w:szCs w:val="24"/>
        </w:rPr>
        <w:t xml:space="preserve">. </w:t>
      </w:r>
      <w:r>
        <w:rPr>
          <w:rFonts w:cs="Times New Roman" w:hint="eastAsia"/>
          <w:szCs w:val="24"/>
        </w:rPr>
        <w:t>邻居信息感知：将判别特征和更新后的聚合特征输入邻居信息感知模块，通过</w:t>
      </w:r>
      <w:r w:rsidRPr="00596F1F">
        <w:rPr>
          <w:rFonts w:cs="Times New Roman" w:hint="eastAsia"/>
          <w:szCs w:val="24"/>
        </w:rPr>
        <w:t>双向交叉注意力机制实现对邻居信息贡献的动态感知与加权</w:t>
      </w:r>
      <w:r>
        <w:rPr>
          <w:rFonts w:cs="Times New Roman" w:hint="eastAsia"/>
          <w:szCs w:val="24"/>
        </w:rPr>
        <w:t>，</w:t>
      </w:r>
      <w:r w:rsidR="00520A9F">
        <w:rPr>
          <w:rFonts w:cs="Times New Roman" w:hint="eastAsia"/>
          <w:szCs w:val="24"/>
        </w:rPr>
        <w:t>融合判别特征和聚合特征，并将判别特征更新为融合结果。</w:t>
      </w:r>
    </w:p>
    <w:p w14:paraId="66E94631" w14:textId="4B777758" w:rsidR="0022597A" w:rsidRDefault="00520A9F" w:rsidP="008C6F4D">
      <w:pPr>
        <w:rPr>
          <w:rFonts w:cs="Times New Roman"/>
          <w:szCs w:val="24"/>
        </w:rPr>
      </w:pPr>
      <w:r>
        <w:rPr>
          <w:rFonts w:cs="Times New Roman" w:hint="eastAsia"/>
          <w:szCs w:val="24"/>
        </w:rPr>
        <w:t>4</w:t>
      </w:r>
      <w:r>
        <w:rPr>
          <w:rFonts w:cs="Times New Roman"/>
          <w:szCs w:val="24"/>
        </w:rPr>
        <w:t xml:space="preserve">. </w:t>
      </w:r>
      <w:r>
        <w:rPr>
          <w:rFonts w:cs="Times New Roman" w:hint="eastAsia"/>
          <w:szCs w:val="24"/>
        </w:rPr>
        <w:t>输出预测结果：将模型最后一层得到的判别特征输入到一个全连接</w:t>
      </w:r>
      <w:proofErr w:type="gramStart"/>
      <w:r>
        <w:rPr>
          <w:rFonts w:cs="Times New Roman" w:hint="eastAsia"/>
          <w:szCs w:val="24"/>
        </w:rPr>
        <w:t>层得到</w:t>
      </w:r>
      <w:proofErr w:type="gramEnd"/>
      <w:r>
        <w:rPr>
          <w:rFonts w:cs="Times New Roman" w:hint="eastAsia"/>
          <w:szCs w:val="24"/>
        </w:rPr>
        <w:t>预测结果，并</w:t>
      </w:r>
      <w:r w:rsidRPr="00520A9F">
        <w:rPr>
          <w:rFonts w:cs="Times New Roman" w:hint="eastAsia"/>
          <w:szCs w:val="24"/>
        </w:rPr>
        <w:t>采用端到端的方式优化模型，以提升整体的性能与预测准确率。</w:t>
      </w:r>
    </w:p>
    <w:p w14:paraId="729A82B3" w14:textId="5B6CADBA" w:rsidR="00520A9F" w:rsidRDefault="00520A9F" w:rsidP="008C6F4D">
      <w:pPr>
        <w:rPr>
          <w:rFonts w:cs="Times New Roman"/>
          <w:szCs w:val="24"/>
        </w:rPr>
      </w:pPr>
      <w:r>
        <w:rPr>
          <w:rFonts w:cs="Times New Roman" w:hint="eastAsia"/>
          <w:szCs w:val="24"/>
        </w:rPr>
        <w:t>不稳定子图</w:t>
      </w:r>
      <w:proofErr w:type="gramStart"/>
      <w:r>
        <w:rPr>
          <w:rFonts w:cs="Times New Roman" w:hint="eastAsia"/>
          <w:szCs w:val="24"/>
        </w:rPr>
        <w:t>重学习</w:t>
      </w:r>
      <w:proofErr w:type="gramEnd"/>
      <w:r>
        <w:rPr>
          <w:rFonts w:cs="Times New Roman" w:hint="eastAsia"/>
          <w:szCs w:val="24"/>
        </w:rPr>
        <w:t>步骤</w:t>
      </w:r>
      <w:r w:rsidR="007D5C25">
        <w:rPr>
          <w:rFonts w:cs="Times New Roman" w:hint="eastAsia"/>
          <w:szCs w:val="24"/>
        </w:rPr>
        <w:t>又</w:t>
      </w:r>
      <w:r>
        <w:rPr>
          <w:rFonts w:cs="Times New Roman" w:hint="eastAsia"/>
          <w:szCs w:val="24"/>
        </w:rPr>
        <w:t>可分为：</w:t>
      </w:r>
    </w:p>
    <w:p w14:paraId="25F35BA9" w14:textId="080D6C79" w:rsidR="00520A9F" w:rsidRDefault="00E37C41" w:rsidP="008C6F4D">
      <w:pPr>
        <w:rPr>
          <w:rFonts w:cs="Times New Roman"/>
          <w:szCs w:val="24"/>
        </w:rPr>
      </w:pPr>
      <w:r>
        <w:rPr>
          <w:rFonts w:cs="Times New Roman"/>
          <w:szCs w:val="24"/>
        </w:rPr>
        <w:t>1</w:t>
      </w:r>
      <w:r w:rsidR="00520A9F">
        <w:rPr>
          <w:rFonts w:cs="Times New Roman"/>
          <w:szCs w:val="24"/>
        </w:rPr>
        <w:t xml:space="preserve">. </w:t>
      </w:r>
      <w:r w:rsidR="00671610">
        <w:rPr>
          <w:rFonts w:cs="Times New Roman" w:hint="eastAsia"/>
          <w:szCs w:val="24"/>
        </w:rPr>
        <w:t>预训练：</w:t>
      </w:r>
      <w:r w:rsidR="0022597A">
        <w:rPr>
          <w:rFonts w:cs="Times New Roman" w:hint="eastAsia"/>
          <w:szCs w:val="24"/>
        </w:rPr>
        <w:t>使用构建好的</w:t>
      </w:r>
      <w:r w:rsidR="0022597A">
        <w:rPr>
          <w:rFonts w:cs="Times New Roman" w:hint="eastAsia"/>
          <w:szCs w:val="24"/>
        </w:rPr>
        <w:t>NIA</w:t>
      </w:r>
      <w:r w:rsidR="0022597A">
        <w:rPr>
          <w:rFonts w:cs="Times New Roman" w:hint="eastAsia"/>
          <w:szCs w:val="24"/>
        </w:rPr>
        <w:t>进行与一定轮次的预训练，并记录这些轮次的训练结果。</w:t>
      </w:r>
    </w:p>
    <w:p w14:paraId="6728F79D" w14:textId="10FC20FF" w:rsidR="0022597A" w:rsidRDefault="00E37C41" w:rsidP="008C6F4D">
      <w:pPr>
        <w:rPr>
          <w:rFonts w:cs="Times New Roman"/>
          <w:szCs w:val="24"/>
        </w:rPr>
      </w:pPr>
      <w:r>
        <w:rPr>
          <w:rFonts w:cs="Times New Roman"/>
          <w:szCs w:val="24"/>
        </w:rPr>
        <w:t>2</w:t>
      </w:r>
      <w:r w:rsidR="0022597A">
        <w:rPr>
          <w:rFonts w:cs="Times New Roman"/>
          <w:szCs w:val="24"/>
        </w:rPr>
        <w:t xml:space="preserve">. </w:t>
      </w:r>
      <w:r w:rsidR="00671610">
        <w:rPr>
          <w:rFonts w:cs="Times New Roman" w:hint="eastAsia"/>
          <w:szCs w:val="24"/>
        </w:rPr>
        <w:t>不稳定预测结果检测：</w:t>
      </w:r>
      <w:r w:rsidR="0022597A">
        <w:rPr>
          <w:rFonts w:cs="Times New Roman" w:hint="eastAsia"/>
          <w:szCs w:val="24"/>
        </w:rPr>
        <w:t>根据</w:t>
      </w:r>
      <w:proofErr w:type="gramStart"/>
      <w:r w:rsidR="0022597A">
        <w:rPr>
          <w:rFonts w:cs="Times New Roman" w:hint="eastAsia"/>
          <w:szCs w:val="24"/>
        </w:rPr>
        <w:t>预训练</w:t>
      </w:r>
      <w:proofErr w:type="gramEnd"/>
      <w:r w:rsidR="0022597A">
        <w:rPr>
          <w:rFonts w:cs="Times New Roman" w:hint="eastAsia"/>
          <w:szCs w:val="24"/>
        </w:rPr>
        <w:t>的结果，构建</w:t>
      </w:r>
      <w:r w:rsidR="0022597A" w:rsidRPr="0022597A">
        <w:rPr>
          <w:rFonts w:cs="Times New Roman" w:hint="eastAsia"/>
          <w:szCs w:val="24"/>
        </w:rPr>
        <w:t>一个脉冲信号矩阵去表示模型每轮预测结果的跳变，并使用</w:t>
      </w:r>
      <w:r w:rsidR="0022597A" w:rsidRPr="0022597A">
        <w:rPr>
          <w:rFonts w:cs="Times New Roman"/>
          <w:szCs w:val="24"/>
        </w:rPr>
        <w:t>Otsu</w:t>
      </w:r>
      <w:r w:rsidR="0022597A" w:rsidRPr="0022597A">
        <w:rPr>
          <w:rFonts w:cs="Times New Roman"/>
          <w:szCs w:val="24"/>
        </w:rPr>
        <w:t>算法识别出不稳定的</w:t>
      </w:r>
      <w:r w:rsidR="0022597A" w:rsidRPr="0022597A">
        <w:rPr>
          <w:rFonts w:cs="Times New Roman"/>
          <w:szCs w:val="24"/>
        </w:rPr>
        <w:t>miRNA-</w:t>
      </w:r>
      <w:r w:rsidR="0022597A" w:rsidRPr="0022597A">
        <w:rPr>
          <w:rFonts w:cs="Times New Roman"/>
          <w:szCs w:val="24"/>
        </w:rPr>
        <w:t>疾病预测关联对。然后根据这些关联对构建一个不稳定子图</w:t>
      </w:r>
      <w:r w:rsidR="0022597A">
        <w:rPr>
          <w:rFonts w:cs="Times New Roman" w:hint="eastAsia"/>
          <w:szCs w:val="24"/>
        </w:rPr>
        <w:t>。</w:t>
      </w:r>
    </w:p>
    <w:p w14:paraId="76CE1BA9" w14:textId="56A5FC1B" w:rsidR="0022597A" w:rsidRDefault="00E37C41" w:rsidP="008C6F4D">
      <w:pPr>
        <w:rPr>
          <w:rFonts w:cs="Times New Roman"/>
          <w:szCs w:val="24"/>
        </w:rPr>
      </w:pPr>
      <w:r>
        <w:rPr>
          <w:rFonts w:cs="Times New Roman"/>
          <w:szCs w:val="24"/>
        </w:rPr>
        <w:t>3</w:t>
      </w:r>
      <w:r w:rsidR="0022597A">
        <w:rPr>
          <w:rFonts w:cs="Times New Roman"/>
          <w:szCs w:val="24"/>
        </w:rPr>
        <w:t xml:space="preserve">. </w:t>
      </w:r>
      <w:r w:rsidR="00671610">
        <w:rPr>
          <w:rFonts w:cs="Times New Roman" w:hint="eastAsia"/>
          <w:szCs w:val="24"/>
        </w:rPr>
        <w:t>重学习：</w:t>
      </w:r>
      <w:r w:rsidR="0022597A" w:rsidRPr="0022597A">
        <w:rPr>
          <w:rFonts w:cs="Times New Roman" w:hint="eastAsia"/>
          <w:szCs w:val="24"/>
        </w:rPr>
        <w:t>分别将不稳定子图和原始图送入一个初始状态的副</w:t>
      </w:r>
      <w:r w:rsidR="0022597A" w:rsidRPr="0022597A">
        <w:rPr>
          <w:rFonts w:cs="Times New Roman"/>
          <w:szCs w:val="24"/>
        </w:rPr>
        <w:t>NIA</w:t>
      </w:r>
      <w:r w:rsidR="0022597A" w:rsidRPr="0022597A">
        <w:rPr>
          <w:rFonts w:cs="Times New Roman"/>
          <w:szCs w:val="24"/>
        </w:rPr>
        <w:t>模型和</w:t>
      </w:r>
      <w:proofErr w:type="gramStart"/>
      <w:r w:rsidR="0022597A" w:rsidRPr="0022597A">
        <w:rPr>
          <w:rFonts w:cs="Times New Roman"/>
          <w:szCs w:val="24"/>
        </w:rPr>
        <w:t>预训练</w:t>
      </w:r>
      <w:proofErr w:type="gramEnd"/>
      <w:r w:rsidR="0022597A" w:rsidRPr="0022597A">
        <w:rPr>
          <w:rFonts w:cs="Times New Roman"/>
          <w:szCs w:val="24"/>
        </w:rPr>
        <w:t>后的主</w:t>
      </w:r>
      <w:r w:rsidR="0022597A" w:rsidRPr="0022597A">
        <w:rPr>
          <w:rFonts w:cs="Times New Roman"/>
          <w:szCs w:val="24"/>
        </w:rPr>
        <w:t>NIA</w:t>
      </w:r>
      <w:r w:rsidR="0022597A" w:rsidRPr="0022597A">
        <w:rPr>
          <w:rFonts w:cs="Times New Roman"/>
          <w:szCs w:val="24"/>
        </w:rPr>
        <w:t>模型进行训练，最后根据两者的损失值对主</w:t>
      </w:r>
      <w:r w:rsidR="0022597A" w:rsidRPr="0022597A">
        <w:rPr>
          <w:rFonts w:cs="Times New Roman"/>
          <w:szCs w:val="24"/>
        </w:rPr>
        <w:t>NIA</w:t>
      </w:r>
      <w:r w:rsidR="0022597A" w:rsidRPr="0022597A">
        <w:rPr>
          <w:rFonts w:cs="Times New Roman"/>
          <w:szCs w:val="24"/>
        </w:rPr>
        <w:t>模型的参数进行优化</w:t>
      </w:r>
      <w:r w:rsidR="0022597A">
        <w:rPr>
          <w:rFonts w:cs="Times New Roman" w:hint="eastAsia"/>
          <w:szCs w:val="24"/>
        </w:rPr>
        <w:t>，最后使用主</w:t>
      </w:r>
      <w:r w:rsidR="0022597A">
        <w:rPr>
          <w:rFonts w:cs="Times New Roman" w:hint="eastAsia"/>
          <w:szCs w:val="24"/>
        </w:rPr>
        <w:t>NIA</w:t>
      </w:r>
      <w:r w:rsidR="0022597A">
        <w:rPr>
          <w:rFonts w:cs="Times New Roman" w:hint="eastAsia"/>
          <w:szCs w:val="24"/>
        </w:rPr>
        <w:t>模型进行模型评估工作。</w:t>
      </w:r>
    </w:p>
    <w:p w14:paraId="40B9234A" w14:textId="1BB2DD60" w:rsidR="0022597A" w:rsidRDefault="00F82B43" w:rsidP="008C6F4D">
      <w:pPr>
        <w:rPr>
          <w:rFonts w:cs="Times New Roman"/>
          <w:szCs w:val="24"/>
        </w:rPr>
      </w:pPr>
      <w:r>
        <w:rPr>
          <w:rFonts w:cs="Times New Roman" w:hint="eastAsia"/>
          <w:szCs w:val="24"/>
        </w:rPr>
        <w:t>Re</w:t>
      </w:r>
      <w:r>
        <w:rPr>
          <w:rFonts w:cs="Times New Roman"/>
          <w:szCs w:val="24"/>
        </w:rPr>
        <w:t>-</w:t>
      </w:r>
      <w:r>
        <w:rPr>
          <w:rFonts w:cs="Times New Roman" w:hint="eastAsia"/>
          <w:szCs w:val="24"/>
        </w:rPr>
        <w:t>NIA</w:t>
      </w:r>
      <w:r>
        <w:rPr>
          <w:rFonts w:cs="Times New Roman" w:hint="eastAsia"/>
          <w:szCs w:val="24"/>
        </w:rPr>
        <w:t>的整体示意图如图</w:t>
      </w:r>
      <w:r>
        <w:rPr>
          <w:rFonts w:cs="Times New Roman" w:hint="eastAsia"/>
          <w:szCs w:val="24"/>
        </w:rPr>
        <w:t>2</w:t>
      </w:r>
      <w:r>
        <w:rPr>
          <w:rFonts w:cs="Times New Roman" w:hint="eastAsia"/>
          <w:szCs w:val="24"/>
        </w:rPr>
        <w:t>所示，</w:t>
      </w:r>
      <w:r w:rsidR="0022597A">
        <w:rPr>
          <w:rFonts w:cs="Times New Roman" w:hint="eastAsia"/>
          <w:szCs w:val="24"/>
        </w:rPr>
        <w:t>接下来将对上述步骤进行详细叙述。</w:t>
      </w:r>
    </w:p>
    <w:p w14:paraId="5DBF976F" w14:textId="77777777" w:rsidR="002F689F" w:rsidRPr="00C95B13" w:rsidRDefault="002F689F" w:rsidP="008C6F4D">
      <w:pPr>
        <w:rPr>
          <w:rFonts w:cs="Times New Roman" w:hint="eastAsia"/>
          <w:b/>
          <w:bCs/>
          <w:sz w:val="28"/>
          <w:szCs w:val="28"/>
        </w:rPr>
      </w:pPr>
    </w:p>
    <w:p w14:paraId="098060A9" w14:textId="02A08DEE" w:rsidR="00671610" w:rsidRPr="00671610" w:rsidRDefault="00671610" w:rsidP="00671610">
      <w:pPr>
        <w:rPr>
          <w:rFonts w:cs="Times New Roman"/>
          <w:b/>
          <w:bCs/>
          <w:sz w:val="28"/>
          <w:szCs w:val="28"/>
        </w:rPr>
      </w:pPr>
      <w:r w:rsidRPr="00671610">
        <w:rPr>
          <w:rFonts w:cs="Times New Roman" w:hint="eastAsia"/>
          <w:b/>
          <w:bCs/>
          <w:sz w:val="28"/>
          <w:szCs w:val="28"/>
        </w:rPr>
        <w:t>特征分流</w:t>
      </w:r>
    </w:p>
    <w:p w14:paraId="09051C85" w14:textId="37DEBF2A" w:rsidR="008E197C" w:rsidRDefault="00ED6B74" w:rsidP="008C6F4D">
      <w:pPr>
        <w:rPr>
          <w:rFonts w:cs="Times New Roman" w:hint="eastAsia"/>
          <w:szCs w:val="24"/>
        </w:rPr>
      </w:pPr>
      <w:r>
        <w:rPr>
          <w:rFonts w:cs="Times New Roman" w:hint="eastAsia"/>
          <w:szCs w:val="24"/>
        </w:rPr>
        <w:t>在</w:t>
      </w:r>
      <w:r>
        <w:rPr>
          <w:rFonts w:cs="Times New Roman" w:hint="eastAsia"/>
          <w:szCs w:val="24"/>
        </w:rPr>
        <w:t>NIA</w:t>
      </w:r>
      <w:r>
        <w:rPr>
          <w:rFonts w:cs="Times New Roman" w:hint="eastAsia"/>
          <w:szCs w:val="24"/>
        </w:rPr>
        <w:t>模型构建的初始阶段，</w:t>
      </w:r>
      <w:r w:rsidR="00671610">
        <w:rPr>
          <w:rFonts w:cs="Times New Roman" w:hint="eastAsia"/>
          <w:szCs w:val="24"/>
        </w:rPr>
        <w:t>我们使用一个线性层作为编码器处理输入模型的特征矩阵</w:t>
      </w:r>
      <w:r w:rsidR="00671610">
        <w:rPr>
          <w:rFonts w:cs="Times New Roman" w:hint="eastAsia"/>
          <w:szCs w:val="24"/>
        </w:rPr>
        <w:t>X</w:t>
      </w:r>
      <w:r w:rsidR="00671610">
        <w:rPr>
          <w:rFonts w:cs="Times New Roman" w:hint="eastAsia"/>
          <w:szCs w:val="24"/>
        </w:rPr>
        <w:t>，编码后的特征被分流至两个路径：</w:t>
      </w:r>
    </w:p>
    <w:p w14:paraId="37DE3DF0" w14:textId="42FFFBF7" w:rsidR="007307DF" w:rsidRPr="001F1FAD" w:rsidRDefault="007307DF" w:rsidP="007307DF">
      <w:pPr>
        <w:pStyle w:val="ad"/>
        <w:rPr>
          <w:rFonts w:eastAsia="宋体" w:hint="eastAsia"/>
        </w:rPr>
      </w:pPr>
      <w:r>
        <w:rPr>
          <w:rFonts w:eastAsia="宋体" w:cs="Times New Roman"/>
        </w:rPr>
        <w:tab/>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m:rPr>
                <m:sty m:val="p"/>
              </m:rPr>
              <w:rPr>
                <w:rFonts w:ascii="Cambria Math" w:eastAsia="宋体" w:hAnsi="Cambria Math"/>
              </w:rPr>
              <m:t>0</m:t>
            </m:r>
          </m:sup>
        </m:sSubSup>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m:rPr>
                <m:sty m:val="p"/>
              </m:rPr>
              <w:rPr>
                <w:rFonts w:ascii="Cambria Math" w:eastAsia="宋体" w:hAnsi="Cambria Math"/>
              </w:rPr>
              <m:t>0</m:t>
            </m:r>
          </m:sup>
        </m:sSubSup>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Encoder</m:t>
            </m:r>
          </m:sub>
        </m:sSub>
        <m:d>
          <m:dPr>
            <m:ctrlPr>
              <w:rPr>
                <w:rFonts w:ascii="Cambria Math" w:eastAsia="宋体" w:hAnsi="Cambria Math"/>
              </w:rPr>
            </m:ctrlPr>
          </m:dPr>
          <m:e>
            <m:r>
              <w:rPr>
                <w:rFonts w:ascii="Cambria Math" w:eastAsia="宋体" w:hAnsi="Cambria Math"/>
              </w:rPr>
              <m:t>X</m:t>
            </m:r>
          </m:e>
        </m:d>
      </m:oMath>
      <w:r w:rsidR="002B2303">
        <w:rPr>
          <w:rFonts w:eastAsia="宋体" w:hint="eastAsia"/>
        </w:rPr>
        <w:t xml:space="preserve"> </w:t>
      </w:r>
      <w:r>
        <w:rPr>
          <w:rFonts w:eastAsia="宋体"/>
        </w:rPr>
        <w:tab/>
      </w:r>
      <w:r w:rsidR="002B2303">
        <w:rPr>
          <w:rFonts w:eastAsia="宋体" w:hint="eastAsia"/>
        </w:rPr>
        <w:t>(</w:t>
      </w:r>
      <w:r w:rsidR="002B2303">
        <w:rPr>
          <w:rFonts w:eastAsia="宋体"/>
        </w:rPr>
        <w:t>3)</w:t>
      </w:r>
    </w:p>
    <w:p w14:paraId="0FC6DBD9" w14:textId="5BD31965" w:rsidR="001F1FAD" w:rsidRPr="001F1FAD" w:rsidRDefault="007307DF" w:rsidP="00900629">
      <w:pPr>
        <w:pStyle w:val="ad"/>
        <w:rPr>
          <w:rFonts w:eastAsia="宋体"/>
        </w:rPr>
      </w:pPr>
      <w:r>
        <w:rPr>
          <w:rFonts w:eastAsia="宋体"/>
        </w:rPr>
        <w:tab/>
      </w:r>
      <m:oMath>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Encoder</m:t>
            </m:r>
          </m:sub>
        </m:sSub>
        <m:d>
          <m:dPr>
            <m:ctrlPr>
              <w:rPr>
                <w:rFonts w:ascii="Cambria Math" w:eastAsia="宋体" w:hAnsi="Cambria Math"/>
              </w:rPr>
            </m:ctrlPr>
          </m:dPr>
          <m:e>
            <m:r>
              <w:rPr>
                <w:rFonts w:ascii="Cambria Math" w:eastAsia="宋体" w:hAnsi="Cambria Math"/>
              </w:rPr>
              <m:t>X</m:t>
            </m:r>
          </m:e>
        </m:d>
        <m:r>
          <m:rPr>
            <m:sty m:val="p"/>
          </m:rPr>
          <w:rPr>
            <w:rFonts w:ascii="Cambria Math" w:eastAsia="宋体" w:hAnsi="Cambria Math"/>
          </w:rPr>
          <m:t>=</m:t>
        </m:r>
        <m:r>
          <w:rPr>
            <w:rFonts w:ascii="Cambria Math" w:eastAsia="宋体" w:hAnsi="Cambria Math"/>
          </w:rPr>
          <m:t>ReLU</m:t>
        </m:r>
        <m:d>
          <m:dPr>
            <m:ctrlPr>
              <w:rPr>
                <w:rFonts w:ascii="Cambria Math" w:eastAsia="宋体" w:hAnsi="Cambria Math"/>
              </w:rPr>
            </m:ctrlPr>
          </m:dPr>
          <m:e>
            <m:r>
              <w:rPr>
                <w:rFonts w:ascii="Cambria Math" w:eastAsia="宋体" w:hAnsi="Cambria Math"/>
              </w:rPr>
              <m:t>Norm</m:t>
            </m:r>
            <m:d>
              <m:dPr>
                <m:ctrlPr>
                  <w:rPr>
                    <w:rFonts w:ascii="Cambria Math" w:eastAsia="宋体" w:hAnsi="Cambria Math"/>
                  </w:rPr>
                </m:ctrlPr>
              </m:dPr>
              <m:e>
                <m:r>
                  <w:rPr>
                    <w:rFonts w:ascii="Cambria Math" w:eastAsia="宋体" w:hAnsi="Cambria Math"/>
                  </w:rPr>
                  <m:t>X</m:t>
                </m:r>
                <m:r>
                  <m:rPr>
                    <m:sty m:val="p"/>
                  </m:rPr>
                  <w:rPr>
                    <w:rFonts w:ascii="Cambria Math" w:hAnsi="Cambria Math"/>
                  </w:rPr>
                  <m:t>*</m:t>
                </m:r>
                <m:r>
                  <w:rPr>
                    <w:rFonts w:ascii="Cambria Math" w:eastAsia="宋体" w:hAnsi="Cambria Math" w:hint="eastAsia"/>
                  </w:rPr>
                  <m:t>W</m:t>
                </m:r>
              </m:e>
            </m:d>
          </m:e>
        </m:d>
      </m:oMath>
      <w:r w:rsidR="002B2303">
        <w:rPr>
          <w:rFonts w:eastAsia="宋体" w:hint="eastAsia"/>
        </w:rPr>
        <w:t xml:space="preserve"> </w:t>
      </w:r>
      <w:r>
        <w:rPr>
          <w:rFonts w:eastAsia="宋体"/>
        </w:rPr>
        <w:tab/>
      </w:r>
      <w:r w:rsidR="002B2303">
        <w:rPr>
          <w:rFonts w:eastAsia="宋体"/>
        </w:rPr>
        <w:t>(4)</w:t>
      </w:r>
    </w:p>
    <w:p w14:paraId="60231DDA" w14:textId="116DBF6D" w:rsidR="00671610" w:rsidRDefault="008E197C" w:rsidP="008C6F4D">
      <w:pPr>
        <w:rPr>
          <w:rFonts w:cs="Times New Roman"/>
          <w:szCs w:val="24"/>
        </w:rPr>
      </w:pPr>
      <w:r>
        <w:rPr>
          <w:rFonts w:cs="Times New Roman" w:hint="eastAsia"/>
          <w:szCs w:val="24"/>
        </w:rPr>
        <w:t>其中</w:t>
      </w:r>
      <w:r>
        <w:rPr>
          <w:rFonts w:cs="Times New Roman" w:hint="eastAsia"/>
          <w:szCs w:val="24"/>
        </w:rPr>
        <w:t>X</w:t>
      </w:r>
      <w:r w:rsidR="001706C6">
        <w:rPr>
          <w:rFonts w:cs="Times New Roman" w:hint="eastAsia"/>
          <w:szCs w:val="24"/>
        </w:rPr>
        <w:t>S</w:t>
      </w:r>
      <w:r w:rsidR="00671610">
        <w:rPr>
          <w:rFonts w:cs="Times New Roman" w:hint="eastAsia"/>
          <w:szCs w:val="24"/>
        </w:rPr>
        <w:t>为用于下游预测任务的</w:t>
      </w:r>
      <w:r>
        <w:rPr>
          <w:rFonts w:cs="Times New Roman" w:hint="eastAsia"/>
          <w:szCs w:val="24"/>
        </w:rPr>
        <w:t>判别特征，</w:t>
      </w:r>
      <w:r>
        <w:rPr>
          <w:rFonts w:cs="Times New Roman" w:hint="eastAsia"/>
          <w:szCs w:val="24"/>
        </w:rPr>
        <w:t>X</w:t>
      </w:r>
      <w:r w:rsidR="00B73A21">
        <w:rPr>
          <w:rFonts w:cs="Times New Roman" w:hint="eastAsia"/>
          <w:szCs w:val="24"/>
        </w:rPr>
        <w:t>A</w:t>
      </w:r>
      <w:r>
        <w:rPr>
          <w:rFonts w:cs="Times New Roman" w:hint="eastAsia"/>
          <w:szCs w:val="24"/>
        </w:rPr>
        <w:t>为用于邻居信息聚合的聚合特征。</w:t>
      </w:r>
    </w:p>
    <w:p w14:paraId="6356B799" w14:textId="5A93FD03" w:rsidR="008E197C" w:rsidRDefault="001F1FAD" w:rsidP="008E197C">
      <w:pPr>
        <w:rPr>
          <w:rFonts w:cs="Times New Roman"/>
          <w:szCs w:val="24"/>
        </w:rPr>
      </w:pPr>
      <w:r>
        <w:rPr>
          <w:rFonts w:cs="Times New Roman" w:hint="eastAsia"/>
          <w:szCs w:val="24"/>
        </w:rPr>
        <w:t>W</w:t>
      </w:r>
      <w:r>
        <w:rPr>
          <w:rFonts w:cs="Times New Roman" w:hint="eastAsia"/>
          <w:szCs w:val="24"/>
        </w:rPr>
        <w:t>是用于线性变换的</w:t>
      </w:r>
      <w:r w:rsidRPr="001F1FAD">
        <w:rPr>
          <w:rFonts w:cs="Times New Roman" w:hint="eastAsia"/>
          <w:szCs w:val="24"/>
        </w:rPr>
        <w:t>可学习的权重矩阵</w:t>
      </w:r>
      <w:r>
        <w:rPr>
          <w:rFonts w:cs="Times New Roman" w:hint="eastAsia"/>
          <w:szCs w:val="24"/>
        </w:rPr>
        <w:t>，</w:t>
      </w:r>
      <m:oMath>
        <m:r>
          <w:rPr>
            <w:rFonts w:ascii="Cambria Math" w:hAnsi="Cambria Math" w:cs="Times New Roman"/>
            <w:szCs w:val="24"/>
            <w14:ligatures w14:val="standardContextual"/>
          </w:rPr>
          <m:t>Norm</m:t>
        </m:r>
        <m:d>
          <m:dPr>
            <m:ctrlPr>
              <w:rPr>
                <w:rFonts w:ascii="Cambria Math" w:hAnsi="Cambria Math" w:cs="Times New Roman"/>
                <w:i/>
                <w:iCs/>
                <w:szCs w:val="24"/>
                <w14:ligatures w14:val="standardContextual"/>
              </w:rPr>
            </m:ctrlPr>
          </m:dPr>
          <m:e>
            <m:r>
              <m:rPr>
                <m:sty m:val="p"/>
              </m:rPr>
              <w:rPr>
                <w:rFonts w:ascii="Cambria Math" w:hAnsi="Cambria Math" w:cs="Times New Roman"/>
                <w:szCs w:val="24"/>
                <w14:ligatures w14:val="standardContextual"/>
              </w:rPr>
              <m:t>⋅</m:t>
            </m:r>
          </m:e>
        </m:d>
      </m:oMath>
      <w:r w:rsidR="00A5717B" w:rsidRPr="00525873">
        <w:rPr>
          <w:rFonts w:cs="Times New Roman" w:hint="eastAsia"/>
          <w:szCs w:val="24"/>
          <w14:ligatures w14:val="standardContextual"/>
        </w:rPr>
        <w:t>表示标准归一化操作</w:t>
      </w:r>
      <w:r w:rsidR="00A5717B" w:rsidRPr="00B73A21">
        <w:rPr>
          <w:rFonts w:cs="Times New Roman"/>
          <w:szCs w:val="24"/>
          <w14:ligatures w14:val="standardContextual"/>
        </w:rPr>
        <w:t>，</w:t>
      </w:r>
      <m:oMath>
        <m:r>
          <w:rPr>
            <w:rFonts w:ascii="Cambria Math" w:hAnsi="Cambria Math" w:cs="Times New Roman"/>
            <w:szCs w:val="24"/>
            <w14:ligatures w14:val="standardContextual"/>
          </w:rPr>
          <m:t>ReLU</m:t>
        </m:r>
        <m:d>
          <m:dPr>
            <m:ctrlPr>
              <w:rPr>
                <w:rFonts w:ascii="Cambria Math" w:hAnsi="Cambria Math" w:cs="Times New Roman"/>
                <w:i/>
                <w:iCs/>
                <w:szCs w:val="24"/>
                <w14:ligatures w14:val="standardContextual"/>
              </w:rPr>
            </m:ctrlPr>
          </m:dPr>
          <m:e>
            <m:r>
              <m:rPr>
                <m:sty m:val="p"/>
              </m:rPr>
              <w:rPr>
                <w:rFonts w:ascii="Cambria Math" w:hAnsi="Cambria Math" w:cs="Times New Roman"/>
                <w:szCs w:val="24"/>
                <w14:ligatures w14:val="standardContextual"/>
              </w:rPr>
              <m:t>⋅</m:t>
            </m:r>
          </m:e>
        </m:d>
      </m:oMath>
      <w:r w:rsidR="00A5717B" w:rsidRPr="00B73A21">
        <w:rPr>
          <w:rFonts w:cs="Times New Roman"/>
          <w:szCs w:val="24"/>
          <w14:ligatures w14:val="standardContextual"/>
        </w:rPr>
        <w:t>为激活函数</w:t>
      </w:r>
      <w:r w:rsidR="00A5717B">
        <w:rPr>
          <w:rFonts w:cs="Times New Roman" w:hint="eastAsia"/>
          <w:szCs w:val="24"/>
          <w14:ligatures w14:val="standardContextual"/>
        </w:rPr>
        <w:t>，</w:t>
      </w:r>
      <w:r w:rsidR="00A5717B" w:rsidRPr="00525873">
        <w:rPr>
          <w:rFonts w:cs="Times New Roman" w:hint="eastAsia"/>
          <w:szCs w:val="24"/>
          <w14:ligatures w14:val="standardContextual"/>
        </w:rPr>
        <w:t>用于增强非线性表达能力。</w:t>
      </w:r>
      <w:r w:rsidR="008E197C" w:rsidRPr="008E197C">
        <w:rPr>
          <w:rFonts w:cs="Times New Roman" w:hint="eastAsia"/>
          <w:szCs w:val="24"/>
        </w:rPr>
        <w:t>这种</w:t>
      </w:r>
      <w:r w:rsidR="008E197C">
        <w:rPr>
          <w:rFonts w:cs="Times New Roman" w:hint="eastAsia"/>
          <w:szCs w:val="24"/>
        </w:rPr>
        <w:t>分流</w:t>
      </w:r>
      <w:r w:rsidR="008E197C" w:rsidRPr="008E197C">
        <w:rPr>
          <w:rFonts w:cs="Times New Roman" w:hint="eastAsia"/>
          <w:szCs w:val="24"/>
        </w:rPr>
        <w:t>操作使得每个节点能够在后续的</w:t>
      </w:r>
      <w:r w:rsidR="001706C6">
        <w:rPr>
          <w:rFonts w:cs="Times New Roman" w:hint="eastAsia"/>
          <w:szCs w:val="24"/>
        </w:rPr>
        <w:t>融合</w:t>
      </w:r>
      <w:r w:rsidR="008E197C" w:rsidRPr="008E197C">
        <w:rPr>
          <w:rFonts w:cs="Times New Roman" w:hint="eastAsia"/>
          <w:szCs w:val="24"/>
        </w:rPr>
        <w:t>步骤中，通过</w:t>
      </w:r>
      <w:r w:rsidR="001706C6">
        <w:rPr>
          <w:rFonts w:cs="Times New Roman" w:hint="eastAsia"/>
          <w:szCs w:val="24"/>
        </w:rPr>
        <w:t>邻居信息感知</w:t>
      </w:r>
      <w:r w:rsidR="008E197C" w:rsidRPr="008E197C">
        <w:rPr>
          <w:rFonts w:cs="Times New Roman"/>
          <w:szCs w:val="24"/>
        </w:rPr>
        <w:t>模块自主评估邻居对下游</w:t>
      </w:r>
      <w:r w:rsidR="001706C6">
        <w:rPr>
          <w:rFonts w:cs="Times New Roman" w:hint="eastAsia"/>
          <w:szCs w:val="24"/>
        </w:rPr>
        <w:t>预测</w:t>
      </w:r>
      <w:r w:rsidR="008E197C" w:rsidRPr="008E197C">
        <w:rPr>
          <w:rFonts w:cs="Times New Roman"/>
          <w:szCs w:val="24"/>
        </w:rPr>
        <w:t>任务的影响。</w:t>
      </w:r>
    </w:p>
    <w:p w14:paraId="23FC976A" w14:textId="2C497C13" w:rsidR="001706C6" w:rsidRDefault="001706C6" w:rsidP="008E197C">
      <w:pPr>
        <w:rPr>
          <w:rFonts w:cs="Times New Roman"/>
          <w:szCs w:val="24"/>
        </w:rPr>
      </w:pPr>
    </w:p>
    <w:p w14:paraId="3B24013C" w14:textId="476EB39F" w:rsidR="001706C6" w:rsidRPr="00671610" w:rsidRDefault="001706C6" w:rsidP="001706C6">
      <w:pPr>
        <w:rPr>
          <w:rFonts w:cs="Times New Roman"/>
          <w:b/>
          <w:bCs/>
          <w:sz w:val="28"/>
          <w:szCs w:val="28"/>
        </w:rPr>
      </w:pPr>
      <w:r>
        <w:rPr>
          <w:rFonts w:cs="Times New Roman" w:hint="eastAsia"/>
          <w:b/>
          <w:bCs/>
          <w:sz w:val="28"/>
          <w:szCs w:val="28"/>
        </w:rPr>
        <w:t>冗余抑制聚合</w:t>
      </w:r>
    </w:p>
    <w:p w14:paraId="4D16E9D3" w14:textId="1A2306F1" w:rsidR="00B32BC3" w:rsidRDefault="00431BFF" w:rsidP="00431BFF">
      <w:pPr>
        <w:rPr>
          <w:rFonts w:cs="Times New Roman"/>
          <w:szCs w:val="24"/>
        </w:rPr>
      </w:pPr>
      <w:r w:rsidRPr="00431BFF">
        <w:rPr>
          <w:rFonts w:cs="Times New Roman" w:hint="eastAsia"/>
          <w:szCs w:val="24"/>
        </w:rPr>
        <w:t>在图神经网络的节点表示学习中，我们发现一个长期存在的问题：随着图卷积层数的增加，节点的特征表示往往会出现逐渐同质化与信息冗余现象。这种现象一方面导致过度平滑</w:t>
      </w:r>
      <w:r w:rsidRPr="00431BFF">
        <w:rPr>
          <w:rFonts w:cs="Times New Roman"/>
          <w:szCs w:val="24"/>
        </w:rPr>
        <w:t>，使得不同类别的节点最终趋于相似；另一方面还表现为特征冗余累积，即在高维空间中出现大量高度相关或重复的特征维度，降低了表示的判别能力与模型效率。</w:t>
      </w:r>
      <w:r w:rsidRPr="00431BFF">
        <w:rPr>
          <w:rFonts w:cs="Times New Roman" w:hint="eastAsia"/>
          <w:szCs w:val="24"/>
        </w:rPr>
        <w:t>受到去相关表示学习</w:t>
      </w:r>
      <w:r w:rsidRPr="00431BFF">
        <w:rPr>
          <w:rFonts w:cs="Times New Roman"/>
          <w:szCs w:val="24"/>
        </w:rPr>
        <w:t>中</w:t>
      </w:r>
      <w:r w:rsidR="00B32BC3">
        <w:rPr>
          <w:rFonts w:cs="Times New Roman" w:hint="eastAsia"/>
          <w:szCs w:val="24"/>
        </w:rPr>
        <w:t>“</w:t>
      </w:r>
      <w:r w:rsidRPr="00431BFF">
        <w:rPr>
          <w:rFonts w:cs="Times New Roman"/>
          <w:szCs w:val="24"/>
        </w:rPr>
        <w:t>特征相关性矩阵可用于冗余性衡量</w:t>
      </w:r>
      <w:r w:rsidR="00B32BC3">
        <w:rPr>
          <w:rFonts w:cs="Times New Roman" w:hint="eastAsia"/>
          <w:szCs w:val="24"/>
        </w:rPr>
        <w:t>”</w:t>
      </w:r>
      <w:r w:rsidRPr="00431BFF">
        <w:rPr>
          <w:rFonts w:cs="Times New Roman"/>
          <w:szCs w:val="24"/>
        </w:rPr>
        <w:t>的启发，我们构造了一种融合残差、传播与去相关抑制的聚合机制，并</w:t>
      </w:r>
      <w:r w:rsidR="00B32BC3">
        <w:rPr>
          <w:rFonts w:cs="Times New Roman" w:hint="eastAsia"/>
          <w:szCs w:val="24"/>
        </w:rPr>
        <w:t>以此</w:t>
      </w:r>
      <w:r w:rsidRPr="00431BFF">
        <w:rPr>
          <w:rFonts w:cs="Times New Roman"/>
          <w:szCs w:val="24"/>
        </w:rPr>
        <w:lastRenderedPageBreak/>
        <w:t>设计了冗余抑制聚合模块</w:t>
      </w:r>
      <w:r w:rsidR="00EC2D28">
        <w:rPr>
          <w:rFonts w:cs="Times New Roman" w:hint="eastAsia"/>
          <w:szCs w:val="24"/>
        </w:rPr>
        <w:t>RSAM</w:t>
      </w:r>
      <w:r w:rsidR="00775559">
        <w:rPr>
          <w:rFonts w:cs="Times New Roman" w:hint="eastAsia"/>
          <w:szCs w:val="24"/>
        </w:rPr>
        <w:t>，</w:t>
      </w:r>
      <w:r w:rsidR="00775559" w:rsidRPr="00775559">
        <w:rPr>
          <w:rFonts w:cs="Times New Roman" w:hint="eastAsia"/>
          <w:szCs w:val="24"/>
        </w:rPr>
        <w:t>该模块接收特征分流步骤的聚合特征</w:t>
      </w:r>
      <w:r w:rsidR="00775559" w:rsidRPr="00775559">
        <w:rPr>
          <w:rFonts w:cs="Times New Roman"/>
          <w:szCs w:val="24"/>
        </w:rPr>
        <w:t>XA</w:t>
      </w:r>
      <w:r w:rsidR="00A05A2A">
        <w:rPr>
          <w:rFonts w:cs="Times New Roman" w:hint="eastAsia"/>
          <w:szCs w:val="24"/>
        </w:rPr>
        <w:t>和异质图邻接矩阵</w:t>
      </w:r>
      <w:r w:rsidR="00A05A2A">
        <w:rPr>
          <w:rFonts w:cs="Times New Roman" w:hint="eastAsia"/>
          <w:szCs w:val="24"/>
        </w:rPr>
        <w:t>A</w:t>
      </w:r>
      <w:r w:rsidR="000B7E53">
        <w:rPr>
          <w:rFonts w:cs="Times New Roman" w:hint="eastAsia"/>
          <w:szCs w:val="24"/>
        </w:rPr>
        <w:t>并进行聚合</w:t>
      </w:r>
      <w:r w:rsidR="00775559">
        <w:rPr>
          <w:rFonts w:cs="Times New Roman" w:hint="eastAsia"/>
          <w:szCs w:val="24"/>
        </w:rPr>
        <w:t>，其</w:t>
      </w:r>
      <w:r w:rsidR="000B7E53">
        <w:rPr>
          <w:rFonts w:cs="Times New Roman" w:hint="eastAsia"/>
          <w:szCs w:val="24"/>
        </w:rPr>
        <w:t>聚合过程的</w:t>
      </w:r>
      <w:r w:rsidRPr="00431BFF">
        <w:rPr>
          <w:rFonts w:cs="Times New Roman" w:hint="eastAsia"/>
          <w:szCs w:val="24"/>
        </w:rPr>
        <w:t>核心思想是将</w:t>
      </w:r>
      <w:proofErr w:type="gramStart"/>
      <w:r w:rsidRPr="00431BFF">
        <w:rPr>
          <w:rFonts w:cs="Times New Roman" w:hint="eastAsia"/>
          <w:szCs w:val="24"/>
        </w:rPr>
        <w:t>图特征</w:t>
      </w:r>
      <w:proofErr w:type="gramEnd"/>
      <w:r w:rsidRPr="00431BFF">
        <w:rPr>
          <w:rFonts w:cs="Times New Roman" w:hint="eastAsia"/>
          <w:szCs w:val="24"/>
        </w:rPr>
        <w:t>聚合过程拆解为三部分</w:t>
      </w:r>
      <w:r w:rsidR="006F5093">
        <w:rPr>
          <w:rFonts w:cs="Times New Roman" w:hint="eastAsia"/>
          <w:szCs w:val="24"/>
        </w:rPr>
        <w:t>,</w:t>
      </w:r>
      <w:r w:rsidR="006F5093">
        <w:rPr>
          <w:rFonts w:cs="Times New Roman"/>
          <w:szCs w:val="24"/>
        </w:rPr>
        <w:t xml:space="preserve"> </w:t>
      </w:r>
      <w:r w:rsidR="006F5093">
        <w:rPr>
          <w:rFonts w:cs="Times New Roman" w:hint="eastAsia"/>
          <w:szCs w:val="24"/>
        </w:rPr>
        <w:t>为了便于说明，我们</w:t>
      </w:r>
      <w:r w:rsidR="009732CD">
        <w:rPr>
          <w:rFonts w:cs="Times New Roman" w:hint="eastAsia"/>
          <w:szCs w:val="24"/>
        </w:rPr>
        <w:t>在下文的</w:t>
      </w:r>
      <w:r w:rsidR="006F5093">
        <w:rPr>
          <w:rFonts w:cs="Times New Roman" w:hint="eastAsia"/>
          <w:szCs w:val="24"/>
        </w:rPr>
        <w:t>以</w:t>
      </w:r>
      <w:r w:rsidR="006F5093">
        <w:rPr>
          <w:rFonts w:cs="Times New Roman" w:hint="eastAsia"/>
          <w:szCs w:val="24"/>
        </w:rPr>
        <w:t>l</w:t>
      </w:r>
      <w:r w:rsidR="006F5093">
        <w:rPr>
          <w:rFonts w:cs="Times New Roman" w:hint="eastAsia"/>
          <w:szCs w:val="24"/>
        </w:rPr>
        <w:t>表示模型层数</w:t>
      </w:r>
      <w:r w:rsidRPr="00431BFF">
        <w:rPr>
          <w:rFonts w:cs="Times New Roman" w:hint="eastAsia"/>
          <w:szCs w:val="24"/>
        </w:rPr>
        <w:t>：</w:t>
      </w:r>
    </w:p>
    <w:p w14:paraId="0B72C44C" w14:textId="2EA6D6D5" w:rsidR="00B32BC3" w:rsidRDefault="00775559" w:rsidP="00431BFF">
      <w:pPr>
        <w:rPr>
          <w:rFonts w:cs="Times New Roman"/>
          <w:szCs w:val="24"/>
        </w:rPr>
      </w:pPr>
      <w:r>
        <w:rPr>
          <w:rFonts w:cs="Times New Roman" w:hint="eastAsia"/>
          <w:szCs w:val="24"/>
        </w:rPr>
        <w:t>1</w:t>
      </w:r>
      <w:r>
        <w:rPr>
          <w:rFonts w:cs="Times New Roman"/>
          <w:szCs w:val="24"/>
        </w:rPr>
        <w:t xml:space="preserve">. </w:t>
      </w:r>
      <w:r w:rsidR="00B32BC3" w:rsidRPr="00B32BC3">
        <w:rPr>
          <w:rFonts w:cs="Times New Roman" w:hint="eastAsia"/>
          <w:szCs w:val="24"/>
        </w:rPr>
        <w:t>残差保留项</w:t>
      </w:r>
      <w:r w:rsidR="00B32BC3" w:rsidRPr="00B32BC3">
        <w:rPr>
          <w:rFonts w:cs="Times New Roman"/>
          <w:szCs w:val="24"/>
        </w:rPr>
        <w:t xml:space="preserve"> </w:t>
      </w:r>
      <w:r w:rsidR="00B32BC3" w:rsidRPr="00B32BC3">
        <w:rPr>
          <w:rFonts w:ascii="Cambria Math" w:hAnsi="Cambria Math" w:cs="Cambria Math"/>
          <w:szCs w:val="24"/>
        </w:rPr>
        <w:t>𝑝</w:t>
      </w:r>
      <w:r w:rsidR="00B32BC3" w:rsidRPr="00B32BC3">
        <w:rPr>
          <w:rFonts w:cs="Times New Roman"/>
          <w:szCs w:val="24"/>
        </w:rPr>
        <w:t>：用于保留前一层的特征表示，避免特征退化或消失，</w:t>
      </w:r>
      <w:r w:rsidR="002B2581">
        <w:rPr>
          <w:rFonts w:cs="Times New Roman" w:hint="eastAsia"/>
          <w:szCs w:val="24"/>
        </w:rPr>
        <w:t>表示</w:t>
      </w:r>
      <w:r w:rsidR="00B32BC3" w:rsidRPr="00B32BC3">
        <w:rPr>
          <w:rFonts w:cs="Times New Roman"/>
          <w:szCs w:val="24"/>
        </w:rPr>
        <w:t>为</w:t>
      </w:r>
      <w:r>
        <w:rPr>
          <w:rFonts w:cs="Times New Roman" w:hint="eastAsia"/>
          <w:szCs w:val="24"/>
        </w:rPr>
        <w:t>：</w:t>
      </w:r>
    </w:p>
    <w:p w14:paraId="1D4219A2" w14:textId="26ECF5A0" w:rsidR="00775559" w:rsidRPr="00B32BC3" w:rsidRDefault="00900629" w:rsidP="00900629">
      <w:pPr>
        <w:pStyle w:val="ad"/>
        <w:rPr>
          <w:rFonts w:eastAsia="宋体"/>
        </w:rPr>
      </w:pPr>
      <w:r>
        <w:rPr>
          <w:rFonts w:eastAsia="宋体" w:cs="Times New Roman"/>
          <w:iCs/>
        </w:rPr>
        <w:tab/>
      </w:r>
      <m:oMath>
        <m:r>
          <w:rPr>
            <w:rFonts w:ascii="Cambria Math" w:eastAsia="宋体" w:hAnsi="Cambria Math"/>
          </w:rPr>
          <m:t>p</m:t>
        </m:r>
        <m:r>
          <m:rPr>
            <m:sty m:val="p"/>
          </m:rPr>
          <w:rPr>
            <w:rFonts w:ascii="Cambria Math" w:eastAsia="宋体" w:hAnsi="Cambria Math"/>
          </w:rPr>
          <m:t>=</m:t>
        </m:r>
        <m:r>
          <w:rPr>
            <w:rFonts w:ascii="Cambria Math" w:eastAsia="宋体" w:hAnsi="Cambria Math"/>
          </w:rPr>
          <m:t>ζ</m:t>
        </m:r>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A</m:t>
            </m:r>
          </m:sub>
          <m:sup>
            <m:r>
              <w:rPr>
                <w:rFonts w:ascii="Cambria Math" w:eastAsia="宋体" w:hAnsi="Cambria Math"/>
              </w:rPr>
              <m:t>l</m:t>
            </m:r>
            <m:r>
              <m:rPr>
                <m:sty m:val="p"/>
              </m:rPr>
              <w:rPr>
                <w:rFonts w:ascii="Cambria Math" w:eastAsia="宋体" w:hAnsi="Cambria Math"/>
              </w:rPr>
              <m:t>-1</m:t>
            </m:r>
          </m:sup>
        </m:sSubSup>
      </m:oMath>
      <w:r w:rsidR="002B2303" w:rsidRPr="002B2303">
        <w:rPr>
          <w:rFonts w:eastAsia="宋体" w:hint="eastAsia"/>
        </w:rPr>
        <w:t xml:space="preserve"> </w:t>
      </w:r>
      <w:r>
        <w:rPr>
          <w:rFonts w:eastAsia="宋体"/>
        </w:rPr>
        <w:tab/>
      </w:r>
      <w:r w:rsidR="002B2303">
        <w:rPr>
          <w:rFonts w:eastAsia="宋体"/>
        </w:rPr>
        <w:t>(5)</w:t>
      </w:r>
    </w:p>
    <w:p w14:paraId="0B883DB8" w14:textId="60B2A53F" w:rsidR="00B73A21" w:rsidRDefault="00267C32" w:rsidP="002D58FF">
      <w:pPr>
        <w:spacing w:line="360" w:lineRule="auto"/>
        <w:rPr>
          <w:rFonts w:cs="Times New Roman"/>
          <w:szCs w:val="24"/>
        </w:rPr>
      </w:pPr>
      <w:r w:rsidRPr="00267C32">
        <w:rPr>
          <w:rFonts w:cs="Times New Roman" w:hint="eastAsia"/>
          <w:szCs w:val="24"/>
        </w:rPr>
        <w:t>其中</w:t>
      </w:r>
      <w:r w:rsidR="00E350ED">
        <w:rPr>
          <w:rFonts w:cs="Times New Roman" w:hint="eastAsia"/>
          <w:szCs w:val="24"/>
        </w:rPr>
        <w:t>系</w:t>
      </w:r>
      <w:r w:rsidRPr="00267C32">
        <w:rPr>
          <w:rFonts w:cs="Times New Roman" w:hint="eastAsia"/>
          <w:szCs w:val="24"/>
        </w:rPr>
        <w:t>数</w:t>
      </w:r>
      <w:r w:rsidRPr="00267C32">
        <w:rPr>
          <w:rFonts w:cs="Times New Roman"/>
          <w:szCs w:val="24"/>
        </w:rPr>
        <w:t xml:space="preserve"> </w:t>
      </w:r>
      <m:oMath>
        <m:r>
          <w:rPr>
            <w:rFonts w:ascii="Cambria Math" w:hAnsi="Cambria Math"/>
          </w:rPr>
          <m:t>ζ</m:t>
        </m:r>
      </m:oMath>
      <w:r>
        <w:rPr>
          <w:rFonts w:cs="Times New Roman" w:hint="eastAsia"/>
          <w:szCs w:val="24"/>
        </w:rPr>
        <w:t xml:space="preserve"> </w:t>
      </w:r>
      <w:r w:rsidRPr="00267C32">
        <w:rPr>
          <w:rFonts w:cs="Times New Roman"/>
          <w:szCs w:val="24"/>
        </w:rPr>
        <w:t>控制整体更新幅度，</w:t>
      </w:r>
      <m:oMath>
        <m:r>
          <w:rPr>
            <w:rFonts w:ascii="Cambria Math" w:hAnsi="Cambria Math" w:cs="Times New Roman"/>
            <w:szCs w:val="24"/>
            <w14:ligatures w14:val="standardContextual"/>
          </w:rPr>
          <m:t>δ</m:t>
        </m:r>
      </m:oMath>
      <w:r>
        <w:rPr>
          <w:rFonts w:cs="Times New Roman" w:hint="eastAsia"/>
          <w:iCs/>
          <w:szCs w:val="24"/>
          <w14:ligatures w14:val="standardContextual"/>
        </w:rPr>
        <w:t xml:space="preserve"> </w:t>
      </w:r>
      <w:r w:rsidRPr="00267C32">
        <w:rPr>
          <w:rFonts w:cs="Times New Roman"/>
          <w:szCs w:val="24"/>
        </w:rPr>
        <w:t>与</w:t>
      </w:r>
      <w:r>
        <w:rPr>
          <w:rFonts w:cs="Times New Roman" w:hint="eastAsia"/>
          <w:szCs w:val="24"/>
        </w:rPr>
        <w:t xml:space="preserve"> </w:t>
      </w:r>
      <m:oMath>
        <m:r>
          <w:rPr>
            <w:rFonts w:ascii="Cambria Math" w:hAnsi="Cambria Math" w:cs="Times New Roman"/>
            <w:szCs w:val="24"/>
            <w14:ligatures w14:val="standardContextual"/>
          </w:rPr>
          <m:t>ζ</m:t>
        </m:r>
      </m:oMath>
      <w:r>
        <w:rPr>
          <w:rFonts w:cs="Times New Roman" w:hint="eastAsia"/>
          <w:iCs/>
          <w:szCs w:val="24"/>
          <w14:ligatures w14:val="standardContextual"/>
        </w:rPr>
        <w:t xml:space="preserve"> </w:t>
      </w:r>
      <w:r w:rsidRPr="00267C32">
        <w:rPr>
          <w:rFonts w:cs="Times New Roman"/>
          <w:szCs w:val="24"/>
        </w:rPr>
        <w:t>分别控制图传播强度与冗余抑制强度。通过加入</w:t>
      </w:r>
      <w:r w:rsidR="000B7E53" w:rsidRPr="00B32BC3">
        <w:rPr>
          <w:rFonts w:cs="Times New Roman" w:hint="eastAsia"/>
          <w:szCs w:val="24"/>
        </w:rPr>
        <w:t>残差保留项</w:t>
      </w:r>
      <w:r w:rsidR="000B7E53">
        <w:rPr>
          <w:rFonts w:cs="Times New Roman" w:hint="eastAsia"/>
          <w:szCs w:val="24"/>
        </w:rPr>
        <w:t>，可以</w:t>
      </w:r>
      <w:r w:rsidRPr="00267C32">
        <w:rPr>
          <w:rFonts w:cs="Times New Roman"/>
          <w:szCs w:val="24"/>
        </w:rPr>
        <w:t>确保了节点自身信息的保留，增强训练稳定性。</w:t>
      </w:r>
    </w:p>
    <w:p w14:paraId="761765E3" w14:textId="77777777" w:rsidR="002B2303" w:rsidRDefault="000B7E53" w:rsidP="002B2303">
      <w:pPr>
        <w:spacing w:line="360" w:lineRule="auto"/>
        <w:rPr>
          <w:rFonts w:cs="Times New Roman"/>
          <w:szCs w:val="24"/>
        </w:rPr>
      </w:pPr>
      <w:r>
        <w:rPr>
          <w:rFonts w:cs="Times New Roman"/>
          <w:szCs w:val="24"/>
        </w:rPr>
        <w:t xml:space="preserve">2. </w:t>
      </w:r>
      <w:proofErr w:type="gramStart"/>
      <w:r>
        <w:rPr>
          <w:rFonts w:cs="Times New Roman" w:hint="eastAsia"/>
          <w:szCs w:val="24"/>
        </w:rPr>
        <w:t>图传播项</w:t>
      </w:r>
      <w:proofErr w:type="gramEnd"/>
      <w:r w:rsidR="002B2581">
        <w:rPr>
          <w:rFonts w:cs="Times New Roman" w:hint="eastAsia"/>
          <w:szCs w:val="24"/>
        </w:rPr>
        <w:t xml:space="preserve"> </w:t>
      </w:r>
      <m:oMath>
        <m:r>
          <w:rPr>
            <w:rFonts w:ascii="Cambria Math" w:hAnsi="Cambria Math" w:cs="Times New Roman"/>
            <w:szCs w:val="24"/>
            <w14:ligatures w14:val="standardContextual"/>
          </w:rPr>
          <m:t>q</m:t>
        </m:r>
      </m:oMath>
      <w:r w:rsidR="002B2581">
        <w:rPr>
          <w:rFonts w:cs="Times New Roman" w:hint="eastAsia"/>
          <w:szCs w:val="24"/>
          <w14:ligatures w14:val="standardContextual"/>
        </w:rPr>
        <w:t>：通过归一化的邻接矩阵</w:t>
      </w:r>
      <m:oMath>
        <m:acc>
          <m:accPr>
            <m:chr m:val="̃"/>
            <m:ctrlPr>
              <w:rPr>
                <w:rFonts w:ascii="Cambria Math" w:hAnsi="Cambria Math" w:cs="Times New Roman"/>
                <w:szCs w:val="24"/>
                <w14:ligatures w14:val="standardContextual"/>
              </w:rPr>
            </m:ctrlPr>
          </m:accPr>
          <m:e>
            <m:r>
              <w:rPr>
                <w:rFonts w:ascii="Cambria Math" w:hAnsi="Cambria Math" w:cs="Times New Roman"/>
                <w:szCs w:val="24"/>
                <w14:ligatures w14:val="standardContextual"/>
              </w:rPr>
              <m:t>A</m:t>
            </m:r>
          </m:e>
        </m:acc>
      </m:oMath>
      <w:r w:rsidR="002B2581">
        <w:rPr>
          <w:rFonts w:cs="Times New Roman" w:hint="eastAsia"/>
          <w:szCs w:val="24"/>
          <w14:ligatures w14:val="standardContextual"/>
        </w:rPr>
        <w:t>将邻居信息融入节点表示，表示为</w:t>
      </w:r>
    </w:p>
    <w:p w14:paraId="04B465F5" w14:textId="6B97D483" w:rsidR="00B73A21" w:rsidRPr="002B2303" w:rsidRDefault="00900629" w:rsidP="00900629">
      <w:pPr>
        <w:pStyle w:val="ad"/>
        <w:rPr>
          <w:rFonts w:eastAsia="宋体"/>
        </w:rPr>
      </w:pPr>
      <w:r>
        <w:rPr>
          <w:rFonts w:eastAsia="宋体" w:cs="Times New Roman"/>
          <w:iCs/>
        </w:rPr>
        <w:tab/>
      </w:r>
      <m:oMath>
        <m:r>
          <w:rPr>
            <w:rFonts w:ascii="Cambria Math" w:eastAsia="宋体" w:hAnsi="Cambria Math"/>
          </w:rPr>
          <m:t>q</m:t>
        </m:r>
        <m:r>
          <m:rPr>
            <m:sty m:val="p"/>
          </m:rPr>
          <w:rPr>
            <w:rFonts w:ascii="Cambria Math" w:eastAsia="宋体" w:hAnsi="Cambria Math"/>
          </w:rPr>
          <m:t>=</m:t>
        </m:r>
        <m:r>
          <w:rPr>
            <w:rFonts w:ascii="Cambria Math" w:eastAsia="宋体" w:hAnsi="Cambria Math"/>
          </w:rPr>
          <m:t>η</m:t>
        </m:r>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e>
        </m:acc>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r>
              <m:rPr>
                <m:sty m:val="p"/>
              </m:rPr>
              <w:rPr>
                <w:rFonts w:ascii="Cambria Math" w:eastAsia="宋体" w:hAnsi="Cambria Math"/>
              </w:rPr>
              <m:t>-1</m:t>
            </m:r>
          </m:sup>
        </m:sSubSup>
      </m:oMath>
      <w:r w:rsidR="002B2303">
        <w:rPr>
          <w:rFonts w:eastAsia="宋体" w:hint="eastAsia"/>
        </w:rPr>
        <w:t xml:space="preserve"> </w:t>
      </w:r>
      <w:r>
        <w:rPr>
          <w:rFonts w:eastAsia="宋体"/>
        </w:rPr>
        <w:tab/>
      </w:r>
      <w:r w:rsidR="002B2303">
        <w:rPr>
          <w:rFonts w:eastAsia="宋体"/>
        </w:rPr>
        <w:t>(6)</w:t>
      </w:r>
    </w:p>
    <w:p w14:paraId="29BF097C" w14:textId="791A1FF6" w:rsidR="00A05A2A" w:rsidRDefault="00A05A2A" w:rsidP="00A05A2A">
      <w:pPr>
        <w:spacing w:line="360" w:lineRule="auto"/>
        <w:rPr>
          <w:rFonts w:cs="Times New Roman"/>
          <w:szCs w:val="24"/>
          <w14:ligatures w14:val="standardContextual"/>
        </w:rPr>
      </w:pPr>
      <w:r>
        <w:rPr>
          <w:rFonts w:cs="Times New Roman" w:hint="eastAsia"/>
          <w:szCs w:val="24"/>
          <w14:ligatures w14:val="standardContextual"/>
        </w:rPr>
        <w:t>其中</w:t>
      </w:r>
      <w:r w:rsidR="00E350ED">
        <w:rPr>
          <w:rFonts w:cs="Times New Roman" w:hint="eastAsia"/>
          <w:szCs w:val="24"/>
          <w14:ligatures w14:val="standardContextual"/>
        </w:rPr>
        <w:t>系</w:t>
      </w:r>
      <w:r w:rsidR="005429A0">
        <w:rPr>
          <w:rFonts w:cs="Times New Roman" w:hint="eastAsia"/>
          <w:szCs w:val="24"/>
          <w14:ligatures w14:val="standardContextual"/>
        </w:rPr>
        <w:t>数</w:t>
      </w:r>
      <w:r w:rsidR="005429A0">
        <w:rPr>
          <w:rFonts w:cs="Times New Roman" w:hint="eastAsia"/>
          <w:szCs w:val="24"/>
          <w14:ligatures w14:val="standardContextual"/>
        </w:rPr>
        <w:t xml:space="preserve"> </w:t>
      </w:r>
      <m:oMath>
        <m:r>
          <w:rPr>
            <w:rFonts w:ascii="Cambria Math" w:hAnsi="Cambria Math"/>
          </w:rPr>
          <m:t>η</m:t>
        </m:r>
      </m:oMath>
      <w:r w:rsidR="005429A0">
        <w:rPr>
          <w:rFonts w:cs="Times New Roman" w:hint="eastAsia"/>
          <w:iCs/>
        </w:rPr>
        <w:t xml:space="preserve"> </w:t>
      </w:r>
      <w:r w:rsidR="005429A0">
        <w:rPr>
          <w:rFonts w:cs="Times New Roman" w:hint="eastAsia"/>
          <w:iCs/>
        </w:rPr>
        <w:t>用于</w:t>
      </w:r>
      <w:r w:rsidR="005429A0" w:rsidRPr="005429A0">
        <w:rPr>
          <w:rFonts w:cs="Times New Roman" w:hint="eastAsia"/>
          <w:szCs w:val="24"/>
          <w14:ligatures w14:val="standardContextual"/>
        </w:rPr>
        <w:t>控制图传播强度</w:t>
      </w:r>
      <w:r w:rsidR="005429A0">
        <w:rPr>
          <w:rFonts w:cs="Times New Roman" w:hint="eastAsia"/>
          <w:szCs w:val="24"/>
          <w14:ligatures w14:val="standardContextual"/>
        </w:rPr>
        <w:t>，且</w:t>
      </w:r>
      <w:r>
        <w:rPr>
          <w:rFonts w:cs="Times New Roman" w:hint="eastAsia"/>
          <w:szCs w:val="24"/>
          <w14:ligatures w14:val="standardContextual"/>
        </w:rPr>
        <w:t>归一化的邻接矩阵</w:t>
      </w:r>
      <m:oMath>
        <m:acc>
          <m:accPr>
            <m:chr m:val="̃"/>
            <m:ctrlPr>
              <w:rPr>
                <w:rFonts w:ascii="Cambria Math" w:hAnsi="Cambria Math" w:cs="Times New Roman"/>
                <w:szCs w:val="24"/>
                <w14:ligatures w14:val="standardContextual"/>
              </w:rPr>
            </m:ctrlPr>
          </m:accPr>
          <m:e>
            <m:r>
              <w:rPr>
                <w:rFonts w:ascii="Cambria Math" w:hAnsi="Cambria Math" w:cs="Times New Roman"/>
                <w:szCs w:val="24"/>
                <w14:ligatures w14:val="standardContextual"/>
              </w:rPr>
              <m:t>A</m:t>
            </m:r>
          </m:e>
        </m:acc>
      </m:oMath>
      <w:r>
        <w:rPr>
          <w:rFonts w:cs="Times New Roman" w:hint="eastAsia"/>
          <w:szCs w:val="24"/>
          <w14:ligatures w14:val="standardContextual"/>
        </w:rPr>
        <w:t>计算方式为：</w:t>
      </w:r>
    </w:p>
    <w:p w14:paraId="54D1B698" w14:textId="41CC8165" w:rsidR="00A05A2A" w:rsidRPr="00D437E0" w:rsidRDefault="00900629" w:rsidP="00900629">
      <w:pPr>
        <w:pStyle w:val="ad"/>
        <w:rPr>
          <w:rFonts w:eastAsia="宋体"/>
        </w:rPr>
      </w:pPr>
      <w:r>
        <w:rPr>
          <w:rFonts w:eastAsia="宋体" w:cs="Times New Roman"/>
        </w:rPr>
        <w:tab/>
      </w:r>
      <m:oMath>
        <m:acc>
          <m:accPr>
            <m:chr m:val="̃"/>
            <m:ctrlPr>
              <w:rPr>
                <w:rFonts w:ascii="Cambria Math" w:eastAsia="宋体" w:hAnsi="Cambria Math"/>
              </w:rPr>
            </m:ctrlPr>
          </m:accPr>
          <m:e>
            <m:r>
              <w:rPr>
                <w:rFonts w:ascii="Cambria Math" w:eastAsia="宋体" w:hAnsi="Cambria Math"/>
              </w:rPr>
              <m:t>A</m:t>
            </m:r>
          </m:e>
        </m:acc>
        <m:r>
          <m:rPr>
            <m:sty m:val="p"/>
          </m:rPr>
          <w:rPr>
            <w:rFonts w:ascii="Cambria Math" w:eastAsia="宋体" w:hAnsi="Cambria Math"/>
          </w:rPr>
          <m:t>=</m:t>
        </m:r>
        <m:sSup>
          <m:sSupPr>
            <m:ctrlPr>
              <w:rPr>
                <w:rFonts w:ascii="Cambria Math" w:eastAsia="宋体" w:hAnsi="Cambria Math"/>
              </w:rPr>
            </m:ctrlPr>
          </m:sSupPr>
          <m:e>
            <m:acc>
              <m:accPr>
                <m:ctrlPr>
                  <w:rPr>
                    <w:rFonts w:ascii="Cambria Math" w:eastAsia="宋体" w:hAnsi="Cambria Math"/>
                  </w:rPr>
                </m:ctrlPr>
              </m:accPr>
              <m:e>
                <m:r>
                  <w:rPr>
                    <w:rFonts w:ascii="Cambria Math" w:eastAsia="宋体" w:hAnsi="Cambria Math"/>
                  </w:rPr>
                  <m:t>D</m:t>
                </m:r>
              </m:e>
            </m:acc>
          </m:e>
          <m: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acc>
          <m:accPr>
            <m:ctrlPr>
              <w:rPr>
                <w:rFonts w:ascii="Cambria Math" w:eastAsia="宋体" w:hAnsi="Cambria Math"/>
              </w:rPr>
            </m:ctrlPr>
          </m:accPr>
          <m:e>
            <m:r>
              <w:rPr>
                <w:rFonts w:ascii="Cambria Math" w:eastAsia="宋体" w:hAnsi="Cambria Math"/>
              </w:rPr>
              <m:t>A</m:t>
            </m:r>
          </m:e>
        </m:acc>
        <m:sSup>
          <m:sSupPr>
            <m:ctrlPr>
              <w:rPr>
                <w:rFonts w:ascii="Cambria Math" w:eastAsia="宋体" w:hAnsi="Cambria Math"/>
              </w:rPr>
            </m:ctrlPr>
          </m:sSupPr>
          <m:e>
            <m:acc>
              <m:accPr>
                <m:ctrlPr>
                  <w:rPr>
                    <w:rFonts w:ascii="Cambria Math" w:eastAsia="宋体" w:hAnsi="Cambria Math"/>
                  </w:rPr>
                </m:ctrlPr>
              </m:accPr>
              <m:e>
                <m:r>
                  <w:rPr>
                    <w:rFonts w:ascii="Cambria Math" w:eastAsia="宋体" w:hAnsi="Cambria Math"/>
                  </w:rPr>
                  <m:t>D</m:t>
                </m:r>
              </m:e>
            </m:acc>
          </m:e>
          <m: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oMath>
      <w:r w:rsidR="002B2303">
        <w:rPr>
          <w:rFonts w:eastAsia="宋体" w:hint="eastAsia"/>
        </w:rPr>
        <w:t xml:space="preserve"> </w:t>
      </w:r>
      <w:r>
        <w:rPr>
          <w:rFonts w:eastAsia="宋体"/>
        </w:rPr>
        <w:tab/>
      </w:r>
      <w:r w:rsidR="002B2303" w:rsidRPr="002B2303">
        <w:rPr>
          <w:rFonts w:eastAsia="宋体"/>
          <w:iCs/>
        </w:rPr>
        <w:t>(7)</w:t>
      </w:r>
    </w:p>
    <w:p w14:paraId="34A80061" w14:textId="23EC54CF" w:rsidR="00D437E0" w:rsidRPr="00581507" w:rsidRDefault="00581507" w:rsidP="00A05A2A">
      <w:pPr>
        <w:spacing w:line="360" w:lineRule="auto"/>
        <w:rPr>
          <w:rFonts w:cs="Times New Roman" w:hint="eastAsia"/>
          <w:i/>
          <w:iCs/>
          <w:szCs w:val="24"/>
          <w14:ligatures w14:val="standardContextual"/>
        </w:rPr>
      </w:pPr>
      <w:r>
        <w:rPr>
          <w:rFonts w:cs="Times New Roman" w:hint="eastAsia"/>
          <w:iCs/>
          <w:szCs w:val="24"/>
          <w14:ligatures w14:val="standardContextual"/>
        </w:rPr>
        <w:t>式中</w:t>
      </w:r>
      <m:oMath>
        <m:acc>
          <m:accPr>
            <m:ctrlPr>
              <w:rPr>
                <w:rFonts w:ascii="Cambria Math" w:hAnsi="Cambria Math" w:cs="Times New Roman"/>
                <w:iCs/>
                <w:szCs w:val="24"/>
                <w14:ligatures w14:val="standardContextual"/>
              </w:rPr>
            </m:ctrlPr>
          </m:accPr>
          <m:e>
            <m:r>
              <w:rPr>
                <w:rFonts w:ascii="Cambria Math" w:hAnsi="Cambria Math" w:cs="Times New Roman"/>
                <w:szCs w:val="24"/>
                <w14:ligatures w14:val="standardContextual"/>
              </w:rPr>
              <m:t>D</m:t>
            </m:r>
          </m:e>
        </m:acc>
        <m:r>
          <w:rPr>
            <w:rFonts w:ascii="Cambria Math" w:hAnsi="Cambria Math" w:cs="Times New Roman"/>
            <w:szCs w:val="24"/>
            <w14:ligatures w14:val="standardContextual"/>
          </w:rPr>
          <m:t>=</m:t>
        </m:r>
        <m:r>
          <w:rPr>
            <w:rFonts w:ascii="Cambria Math" w:hAnsi="Cambria Math" w:cs="Times New Roman"/>
            <w:szCs w:val="24"/>
            <w14:ligatures w14:val="standardContextual"/>
          </w:rPr>
          <m:t>D+I</m:t>
        </m:r>
      </m:oMath>
      <w:r w:rsidR="00D437E0">
        <w:rPr>
          <w:rFonts w:cs="Times New Roman" w:hint="eastAsia"/>
          <w:iCs/>
          <w:szCs w:val="24"/>
          <w14:ligatures w14:val="standardContextual"/>
        </w:rPr>
        <w:t>,</w:t>
      </w:r>
      <w:r>
        <w:rPr>
          <w:rFonts w:cs="Times New Roman"/>
          <w:iCs/>
          <w:szCs w:val="24"/>
          <w14:ligatures w14:val="standardContextual"/>
        </w:rPr>
        <w:t xml:space="preserve"> </w:t>
      </w:r>
      <w:bookmarkStart w:id="6" w:name="_Hlk202953249"/>
      <m:oMath>
        <m:r>
          <w:rPr>
            <w:rFonts w:ascii="Cambria Math" w:hAnsi="Cambria Math" w:cs="Times New Roman" w:hint="eastAsia"/>
            <w:szCs w:val="24"/>
            <w14:ligatures w14:val="standardContextual"/>
          </w:rPr>
          <m:t>D</m:t>
        </m:r>
      </m:oMath>
      <w:bookmarkEnd w:id="6"/>
      <w:r>
        <w:rPr>
          <w:rFonts w:cs="Times New Roman" w:hint="eastAsia"/>
          <w:iCs/>
          <w:szCs w:val="24"/>
          <w14:ligatures w14:val="standardContextual"/>
        </w:rPr>
        <w:t>为度矩阵</w:t>
      </w:r>
      <w:r w:rsidRPr="00581507">
        <w:rPr>
          <w:rFonts w:cs="Times New Roman" w:hint="eastAsia"/>
          <w:iCs/>
          <w:szCs w:val="24"/>
          <w14:ligatures w14:val="standardContextual"/>
        </w:rPr>
        <w:t>，</w:t>
      </w:r>
      <w:r>
        <w:rPr>
          <w:rFonts w:cs="Times New Roman" w:hint="eastAsia"/>
          <w:iCs/>
          <w:szCs w:val="24"/>
          <w14:ligatures w14:val="standardContextual"/>
        </w:rPr>
        <w:t>计算为</w:t>
      </w:r>
      <w:bookmarkStart w:id="7" w:name="_Hlk202953282"/>
      <m:oMath>
        <m:sSub>
          <m:sSubPr>
            <m:ctrlPr>
              <w:rPr>
                <w:rFonts w:ascii="Cambria Math" w:hAnsi="Cambria Math" w:cs="Times New Roman"/>
                <w:i/>
                <w:iCs/>
                <w:szCs w:val="24"/>
                <w14:ligatures w14:val="standardContextual"/>
              </w:rPr>
            </m:ctrlPr>
          </m:sSubPr>
          <m:e>
            <m:r>
              <w:rPr>
                <w:rFonts w:ascii="Cambria Math" w:hAnsi="Cambria Math" w:cs="Times New Roman"/>
                <w:szCs w:val="24"/>
                <w14:ligatures w14:val="standardContextual"/>
              </w:rPr>
              <m:t>D</m:t>
            </m:r>
          </m:e>
          <m:sub>
            <m:r>
              <w:rPr>
                <w:rFonts w:ascii="Cambria Math" w:hAnsi="Cambria Math" w:cs="Times New Roman"/>
                <w:szCs w:val="24"/>
                <w14:ligatures w14:val="standardContextual"/>
              </w:rPr>
              <m:t>i</m:t>
            </m:r>
            <m:r>
              <w:rPr>
                <w:rFonts w:ascii="Cambria Math" w:hAnsi="Cambria Math" w:cs="Times New Roman"/>
                <w:szCs w:val="24"/>
                <w14:ligatures w14:val="standardContextual"/>
              </w:rPr>
              <m:t>,</m:t>
            </m:r>
            <m:r>
              <w:rPr>
                <w:rFonts w:ascii="Cambria Math" w:hAnsi="Cambria Math" w:cs="Times New Roman"/>
                <w:szCs w:val="24"/>
                <w14:ligatures w14:val="standardContextual"/>
              </w:rPr>
              <m:t>i</m:t>
            </m:r>
          </m:sub>
        </m:sSub>
        <m:r>
          <w:rPr>
            <w:rFonts w:ascii="Cambria Math" w:hAnsi="Cambria Math" w:cs="Times New Roman"/>
            <w:szCs w:val="24"/>
            <w14:ligatures w14:val="standardContextual"/>
          </w:rPr>
          <m:t>=</m:t>
        </m:r>
        <m:nary>
          <m:naryPr>
            <m:chr m:val="∑"/>
            <m:ctrlPr>
              <w:rPr>
                <w:rFonts w:ascii="Cambria Math" w:hAnsi="Cambria Math" w:cs="Times New Roman"/>
                <w:iCs/>
                <w:szCs w:val="24"/>
                <w14:ligatures w14:val="standardContextual"/>
              </w:rPr>
            </m:ctrlPr>
          </m:naryPr>
          <m:sub>
            <m:r>
              <w:rPr>
                <w:rFonts w:ascii="Cambria Math" w:hAnsi="Cambria Math" w:cs="Times New Roman"/>
                <w:szCs w:val="24"/>
                <w14:ligatures w14:val="standardContextual"/>
              </w:rPr>
              <m:t>j=1</m:t>
            </m:r>
            <m:ctrlPr>
              <w:rPr>
                <w:rFonts w:ascii="Cambria Math" w:hAnsi="Cambria Math" w:cs="Times New Roman"/>
                <w:i/>
                <w:iCs/>
                <w:szCs w:val="24"/>
                <w14:ligatures w14:val="standardContextual"/>
              </w:rPr>
            </m:ctrlPr>
          </m:sub>
          <m:sup>
            <m:r>
              <w:rPr>
                <w:rFonts w:ascii="Cambria Math" w:hAnsi="Cambria Math" w:cs="Times New Roman"/>
                <w:szCs w:val="24"/>
                <w14:ligatures w14:val="standardContextual"/>
              </w:rPr>
              <m:t>N</m:t>
            </m:r>
            <m:ctrlPr>
              <w:rPr>
                <w:rFonts w:ascii="Cambria Math" w:hAnsi="Cambria Math" w:cs="Times New Roman"/>
                <w:i/>
                <w:iCs/>
                <w:szCs w:val="24"/>
                <w14:ligatures w14:val="standardContextual"/>
              </w:rPr>
            </m:ctrlPr>
          </m:sup>
          <m:e>
            <m:sSub>
              <m:sSubPr>
                <m:ctrlPr>
                  <w:rPr>
                    <w:rFonts w:ascii="Cambria Math" w:hAnsi="Cambria Math" w:cs="Times New Roman"/>
                    <w:i/>
                    <w:iCs/>
                    <w:szCs w:val="24"/>
                    <w14:ligatures w14:val="standardContextual"/>
                  </w:rPr>
                </m:ctrlPr>
              </m:sSubPr>
              <m:e>
                <m:r>
                  <w:rPr>
                    <w:rFonts w:ascii="Cambria Math" w:hAnsi="Cambria Math" w:cs="Times New Roman"/>
                    <w:szCs w:val="24"/>
                    <w14:ligatures w14:val="standardContextual"/>
                  </w:rPr>
                  <m:t>A</m:t>
                </m:r>
              </m:e>
              <m:sub>
                <m:r>
                  <w:rPr>
                    <w:rFonts w:ascii="Cambria Math" w:hAnsi="Cambria Math" w:cs="Times New Roman"/>
                    <w:szCs w:val="24"/>
                    <w14:ligatures w14:val="standardContextual"/>
                  </w:rPr>
                  <m:t>i</m:t>
                </m:r>
                <m:r>
                  <w:rPr>
                    <w:rFonts w:ascii="Cambria Math" w:hAnsi="Cambria Math" w:cs="Times New Roman"/>
                    <w:szCs w:val="24"/>
                    <w14:ligatures w14:val="standardContextual"/>
                  </w:rPr>
                  <m:t>,</m:t>
                </m:r>
                <m:r>
                  <w:rPr>
                    <w:rFonts w:ascii="Cambria Math" w:hAnsi="Cambria Math" w:cs="Times New Roman"/>
                    <w:szCs w:val="24"/>
                    <w14:ligatures w14:val="standardContextual"/>
                  </w:rPr>
                  <m:t>j</m:t>
                </m:r>
              </m:sub>
            </m:sSub>
            <m:ctrlPr>
              <w:rPr>
                <w:rFonts w:ascii="Cambria Math" w:hAnsi="Cambria Math" w:cs="Times New Roman"/>
                <w:i/>
                <w:iCs/>
                <w:szCs w:val="24"/>
                <w14:ligatures w14:val="standardContextual"/>
              </w:rPr>
            </m:ctrlPr>
          </m:e>
        </m:nary>
      </m:oMath>
      <w:bookmarkEnd w:id="7"/>
      <w:r>
        <w:rPr>
          <w:rFonts w:cs="Times New Roman" w:hint="eastAsia"/>
          <w:iCs/>
          <w:szCs w:val="24"/>
          <w14:ligatures w14:val="standardContextual"/>
        </w:rPr>
        <w:t>，</w:t>
      </w:r>
      <m:oMath>
        <m:r>
          <w:rPr>
            <w:rFonts w:ascii="Cambria Math" w:hAnsi="Cambria Math" w:cs="Times New Roman"/>
            <w:szCs w:val="24"/>
            <w14:ligatures w14:val="standardContextual"/>
          </w:rPr>
          <m:t>I</m:t>
        </m:r>
      </m:oMath>
      <w:r>
        <w:rPr>
          <w:rFonts w:cs="Times New Roman" w:hint="eastAsia"/>
          <w:iCs/>
          <w:szCs w:val="24"/>
          <w14:ligatures w14:val="standardContextual"/>
        </w:rPr>
        <w:t>为单位矩阵。</w:t>
      </w:r>
    </w:p>
    <w:p w14:paraId="5D45CCCC" w14:textId="7EC4F8CE" w:rsidR="002B2581" w:rsidRPr="00B73A21" w:rsidRDefault="002B2581" w:rsidP="002B2581">
      <w:pPr>
        <w:spacing w:line="360" w:lineRule="auto"/>
        <w:rPr>
          <w:rFonts w:cs="Times New Roman"/>
          <w:szCs w:val="24"/>
          <w14:ligatures w14:val="standardContextual"/>
        </w:rPr>
      </w:pPr>
      <w:r>
        <w:rPr>
          <w:rFonts w:cs="Times New Roman" w:hint="eastAsia"/>
          <w:szCs w:val="24"/>
          <w14:ligatures w14:val="standardContextual"/>
        </w:rPr>
        <w:t>3</w:t>
      </w:r>
      <w:r>
        <w:rPr>
          <w:rFonts w:cs="Times New Roman"/>
          <w:szCs w:val="24"/>
          <w14:ligatures w14:val="standardContextual"/>
        </w:rPr>
        <w:t xml:space="preserve">. </w:t>
      </w:r>
      <w:r>
        <w:rPr>
          <w:rFonts w:cs="Times New Roman" w:hint="eastAsia"/>
          <w:szCs w:val="24"/>
          <w14:ligatures w14:val="standardContextual"/>
        </w:rPr>
        <w:t>冗余抑制项</w:t>
      </w:r>
      <w:r w:rsidR="002D58FF">
        <w:rPr>
          <w:rFonts w:cs="Times New Roman" w:hint="eastAsia"/>
          <w:szCs w:val="24"/>
          <w14:ligatures w14:val="standardContextual"/>
        </w:rPr>
        <w:t xml:space="preserve"> </w:t>
      </w:r>
      <m:oMath>
        <m:r>
          <w:rPr>
            <w:rFonts w:ascii="Cambria Math" w:hAnsi="Cambria Math" w:cs="Times New Roman"/>
            <w:szCs w:val="24"/>
            <w14:ligatures w14:val="standardContextual"/>
          </w:rPr>
          <m:t>z</m:t>
        </m:r>
      </m:oMath>
      <w:r>
        <w:rPr>
          <w:rFonts w:cs="Times New Roman" w:hint="eastAsia"/>
          <w:szCs w:val="24"/>
          <w14:ligatures w14:val="standardContextual"/>
        </w:rPr>
        <w:t>：</w:t>
      </w:r>
      <w:r w:rsidR="002D58FF" w:rsidRPr="002B2581">
        <w:rPr>
          <w:rFonts w:cs="Times New Roman" w:hint="eastAsia"/>
          <w:szCs w:val="24"/>
          <w14:ligatures w14:val="standardContextual"/>
        </w:rPr>
        <w:t>我们设计了一种基于特征自相关性的惩罚机制。通过构造自相关矩阵</w:t>
      </w:r>
      <w:r w:rsidR="002D58FF" w:rsidRPr="002B2581">
        <w:rPr>
          <w:rFonts w:cs="Times New Roman" w:hint="eastAsia"/>
          <w:iCs/>
          <w:szCs w:val="24"/>
          <w14:ligatures w14:val="standardContextual"/>
        </w:rPr>
        <w:t>衡量不同维度之间的相关性。然后通过加权组合回原始表示进行抑制</w:t>
      </w:r>
      <w:r w:rsidR="002D58FF">
        <w:rPr>
          <w:rFonts w:cs="Times New Roman" w:hint="eastAsia"/>
          <w:iCs/>
          <w:szCs w:val="24"/>
          <w14:ligatures w14:val="standardContextual"/>
        </w:rPr>
        <w:t>，该项表示为</w:t>
      </w:r>
      <w:r w:rsidR="002D58FF" w:rsidRPr="002B2581">
        <w:rPr>
          <w:rFonts w:cs="Times New Roman" w:hint="eastAsia"/>
          <w:iCs/>
          <w:szCs w:val="24"/>
          <w14:ligatures w14:val="standardContextual"/>
        </w:rPr>
        <w:t>：</w:t>
      </w:r>
    </w:p>
    <w:p w14:paraId="17B81EA1" w14:textId="48E0D4A0" w:rsidR="00B73A21" w:rsidRPr="002D58FF" w:rsidRDefault="00900629" w:rsidP="00900629">
      <w:pPr>
        <w:pStyle w:val="ad"/>
        <w:rPr>
          <w:rFonts w:eastAsia="宋体"/>
        </w:rPr>
      </w:pPr>
      <w:bookmarkStart w:id="8" w:name="_Hlk202953366"/>
      <w:r>
        <w:rPr>
          <w:rFonts w:eastAsia="宋体" w:cs="Times New Roman"/>
          <w:iCs/>
        </w:rPr>
        <w:tab/>
      </w:r>
      <m:oMath>
        <m:r>
          <w:rPr>
            <w:rFonts w:ascii="Cambria Math" w:eastAsia="宋体" w:hAnsi="Cambria Math"/>
          </w:rPr>
          <m:t>z</m:t>
        </m:r>
        <m:r>
          <m:rPr>
            <m:sty m:val="p"/>
          </m:rPr>
          <w:rPr>
            <w:rFonts w:ascii="Cambria Math" w:eastAsia="宋体" w:hAnsi="Cambria Math"/>
          </w:rPr>
          <m:t>=</m:t>
        </m:r>
        <m:r>
          <m:rPr>
            <m:sty m:val="p"/>
          </m:rPr>
          <w:rPr>
            <w:rFonts w:ascii="Cambria Math" w:hAnsi="Cambria Math" w:cs="Times New Roman"/>
            <w:szCs w:val="24"/>
            <w14:ligatures w14:val="standardContextual"/>
          </w:rPr>
          <m:t>θ</m:t>
        </m:r>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r>
              <m:rPr>
                <m:sty m:val="p"/>
              </m:rPr>
              <w:rPr>
                <w:rFonts w:ascii="Cambria Math" w:eastAsia="宋体" w:hAnsi="Cambria Math"/>
              </w:rPr>
              <m:t>-1</m:t>
            </m:r>
          </m:sup>
        </m:sSubSup>
        <m:d>
          <m:dPr>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m:t>
                    </m:r>
                  </m:sup>
                </m:sSup>
              </m:sup>
            </m:sSubSup>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r>
                  <m:rPr>
                    <m:sty m:val="p"/>
                  </m:rPr>
                  <w:rPr>
                    <w:rFonts w:ascii="Cambria Math" w:eastAsia="宋体" w:hAnsi="Cambria Math"/>
                  </w:rPr>
                  <m:t>-1</m:t>
                </m:r>
              </m:sup>
            </m:sSubSup>
          </m:e>
        </m:d>
        <m:r>
          <m:rPr>
            <m:sty m:val="p"/>
          </m:rPr>
          <w:rPr>
            <w:rFonts w:ascii="Cambria Math" w:hAnsi="Cambria Math"/>
          </w:rPr>
          <m:t>*</m:t>
        </m:r>
        <m:r>
          <w:rPr>
            <w:rFonts w:ascii="Cambria Math" w:eastAsia="宋体" w:hAnsi="Cambria Math"/>
          </w:rPr>
          <m:t>W</m:t>
        </m:r>
      </m:oMath>
      <w:r w:rsidR="002B2303">
        <w:rPr>
          <w:rFonts w:eastAsia="宋体" w:hint="eastAsia"/>
        </w:rPr>
        <w:t xml:space="preserve"> </w:t>
      </w:r>
      <w:r>
        <w:rPr>
          <w:rFonts w:eastAsia="宋体"/>
        </w:rPr>
        <w:tab/>
      </w:r>
      <w:r w:rsidR="002B2303" w:rsidRPr="002B2303">
        <w:rPr>
          <w:rFonts w:eastAsia="宋体" w:hint="eastAsia"/>
          <w:iCs/>
        </w:rPr>
        <w:t>(</w:t>
      </w:r>
      <w:r w:rsidR="002B2303" w:rsidRPr="002B2303">
        <w:rPr>
          <w:rFonts w:eastAsia="宋体"/>
          <w:iCs/>
        </w:rPr>
        <w:t>8)</w:t>
      </w:r>
    </w:p>
    <w:bookmarkEnd w:id="8"/>
    <w:p w14:paraId="08BFBB59" w14:textId="71E1A306" w:rsidR="002D58FF" w:rsidRPr="005429A0" w:rsidRDefault="002D58FF" w:rsidP="002D58FF">
      <w:pPr>
        <w:spacing w:line="360" w:lineRule="auto"/>
        <w:rPr>
          <w:rFonts w:cs="Times New Roman" w:hint="eastAsia"/>
          <w:i/>
          <w:iCs/>
          <w:szCs w:val="24"/>
          <w14:ligatures w14:val="standardContextual"/>
        </w:rPr>
      </w:pPr>
      <w:r w:rsidRPr="002D58FF">
        <w:rPr>
          <w:rFonts w:cs="Times New Roman" w:hint="eastAsia"/>
          <w:iCs/>
          <w:szCs w:val="24"/>
          <w14:ligatures w14:val="standardContextual"/>
        </w:rPr>
        <w:t>其中，</w:t>
      </w:r>
      <w:r w:rsidR="00E350ED">
        <w:rPr>
          <w:rFonts w:cs="Times New Roman" w:hint="eastAsia"/>
          <w:iCs/>
          <w:szCs w:val="24"/>
          <w14:ligatures w14:val="standardContextual"/>
        </w:rPr>
        <w:t>系</w:t>
      </w:r>
      <w:r w:rsidR="005429A0">
        <w:rPr>
          <w:rFonts w:cs="Times New Roman" w:hint="eastAsia"/>
          <w:iCs/>
          <w:szCs w:val="24"/>
          <w14:ligatures w14:val="standardContextual"/>
        </w:rPr>
        <w:t>数</w:t>
      </w:r>
      <w:r w:rsidR="005429A0">
        <w:rPr>
          <w:rFonts w:cs="Times New Roman" w:hint="eastAsia"/>
          <w:iCs/>
          <w:szCs w:val="24"/>
          <w14:ligatures w14:val="standardContextual"/>
        </w:rPr>
        <w:t xml:space="preserve"> </w:t>
      </w:r>
      <m:oMath>
        <m:r>
          <m:rPr>
            <m:sty m:val="p"/>
          </m:rPr>
          <w:rPr>
            <w:rFonts w:ascii="Cambria Math" w:hAnsi="Cambria Math" w:cs="Times New Roman"/>
            <w:szCs w:val="24"/>
            <w14:ligatures w14:val="standardContextual"/>
          </w:rPr>
          <m:t>θ</m:t>
        </m:r>
      </m:oMath>
      <w:r w:rsidR="005429A0">
        <w:rPr>
          <w:rFonts w:cs="Times New Roman" w:hint="eastAsia"/>
          <w:iCs/>
          <w:szCs w:val="24"/>
          <w14:ligatures w14:val="standardContextual"/>
        </w:rPr>
        <w:t xml:space="preserve"> </w:t>
      </w:r>
      <w:r w:rsidR="005429A0">
        <w:rPr>
          <w:rFonts w:cs="Times New Roman" w:hint="eastAsia"/>
          <w:iCs/>
          <w:szCs w:val="24"/>
          <w14:ligatures w14:val="standardContextual"/>
        </w:rPr>
        <w:t>用于</w:t>
      </w:r>
      <w:r w:rsidR="005429A0" w:rsidRPr="00267C32">
        <w:rPr>
          <w:rFonts w:cs="Times New Roman"/>
          <w:szCs w:val="24"/>
        </w:rPr>
        <w:t>冗余抑制强度</w:t>
      </w:r>
      <w:r w:rsidR="005429A0">
        <w:rPr>
          <w:rFonts w:cs="Times New Roman" w:hint="eastAsia"/>
          <w:szCs w:val="24"/>
        </w:rPr>
        <w:t>，</w:t>
      </w:r>
      <w:r w:rsidR="005429A0">
        <w:rPr>
          <w:rFonts w:cs="Times New Roman" w:hint="eastAsia"/>
          <w:szCs w:val="24"/>
        </w:rPr>
        <w:t xml:space="preserve"> </w:t>
      </w:r>
      <m:oMath>
        <m:r>
          <w:rPr>
            <w:rFonts w:ascii="Cambria Math" w:hAnsi="Cambria Math" w:cs="Times New Roman"/>
            <w:szCs w:val="24"/>
            <w14:ligatures w14:val="standardContextual"/>
          </w:rPr>
          <m:t>W</m:t>
        </m:r>
      </m:oMath>
      <w:r w:rsidR="005429A0">
        <w:rPr>
          <w:rFonts w:cs="Times New Roman" w:hint="eastAsia"/>
          <w:szCs w:val="24"/>
          <w14:ligatures w14:val="standardContextual"/>
        </w:rPr>
        <w:t xml:space="preserve"> </w:t>
      </w:r>
      <w:r w:rsidRPr="002D58FF">
        <w:rPr>
          <w:rFonts w:cs="Times New Roman"/>
          <w:iCs/>
          <w:szCs w:val="24"/>
          <w14:ligatures w14:val="standardContextual"/>
        </w:rPr>
        <w:t>为可学习参数矩阵，调节对不同冗余维度的敏感性。该项</w:t>
      </w:r>
      <w:r>
        <w:rPr>
          <w:rFonts w:cs="Times New Roman" w:hint="eastAsia"/>
          <w:iCs/>
          <w:szCs w:val="24"/>
          <w14:ligatures w14:val="standardContextual"/>
        </w:rPr>
        <w:t>的</w:t>
      </w:r>
      <w:r w:rsidRPr="002D58FF">
        <w:rPr>
          <w:rFonts w:cs="Times New Roman"/>
          <w:iCs/>
          <w:szCs w:val="24"/>
          <w14:ligatures w14:val="standardContextual"/>
        </w:rPr>
        <w:t>目的在于显式</w:t>
      </w:r>
      <w:proofErr w:type="gramStart"/>
      <w:r w:rsidRPr="002D58FF">
        <w:rPr>
          <w:rFonts w:cs="Times New Roman"/>
          <w:iCs/>
          <w:szCs w:val="24"/>
          <w14:ligatures w14:val="standardContextual"/>
        </w:rPr>
        <w:t>惩罚高相关维</w:t>
      </w:r>
      <w:proofErr w:type="gramEnd"/>
      <w:r w:rsidRPr="002D58FF">
        <w:rPr>
          <w:rFonts w:cs="Times New Roman"/>
          <w:iCs/>
          <w:szCs w:val="24"/>
          <w14:ligatures w14:val="standardContextual"/>
        </w:rPr>
        <w:t>度，提升</w:t>
      </w:r>
      <w:r w:rsidR="00525873">
        <w:rPr>
          <w:rFonts w:cs="Times New Roman" w:hint="eastAsia"/>
          <w:iCs/>
          <w:szCs w:val="24"/>
          <w14:ligatures w14:val="standardContextual"/>
        </w:rPr>
        <w:t>特征</w:t>
      </w:r>
      <w:r w:rsidRPr="002D58FF">
        <w:rPr>
          <w:rFonts w:cs="Times New Roman"/>
          <w:iCs/>
          <w:szCs w:val="24"/>
          <w14:ligatures w14:val="standardContextual"/>
        </w:rPr>
        <w:t>表示</w:t>
      </w:r>
      <w:r w:rsidR="00525873">
        <w:rPr>
          <w:rFonts w:cs="Times New Roman" w:hint="eastAsia"/>
          <w:iCs/>
          <w:szCs w:val="24"/>
          <w14:ligatures w14:val="standardContextual"/>
        </w:rPr>
        <w:t>质量</w:t>
      </w:r>
      <w:r w:rsidRPr="002D58FF">
        <w:rPr>
          <w:rFonts w:cs="Times New Roman"/>
          <w:iCs/>
          <w:szCs w:val="24"/>
          <w14:ligatures w14:val="standardContextual"/>
        </w:rPr>
        <w:t>。</w:t>
      </w:r>
    </w:p>
    <w:p w14:paraId="2471C117" w14:textId="77777777" w:rsidR="00A05A2A" w:rsidRDefault="00A05A2A" w:rsidP="002D58FF">
      <w:pPr>
        <w:spacing w:line="360" w:lineRule="auto"/>
        <w:rPr>
          <w:rFonts w:cs="Times New Roman" w:hint="eastAsia"/>
          <w:iCs/>
          <w:szCs w:val="24"/>
          <w14:ligatures w14:val="standardContextual"/>
        </w:rPr>
      </w:pPr>
    </w:p>
    <w:p w14:paraId="1CB22084" w14:textId="3440B32F" w:rsidR="002B2303" w:rsidRPr="005E76CB" w:rsidRDefault="0084650F" w:rsidP="002B2303">
      <w:pPr>
        <w:spacing w:line="360" w:lineRule="auto"/>
        <w:rPr>
          <w:szCs w:val="24"/>
          <w14:ligatures w14:val="standardContextual"/>
        </w:rPr>
      </w:pPr>
      <w:r>
        <w:rPr>
          <w:rFonts w:cs="Times New Roman" w:hint="eastAsia"/>
          <w:iCs/>
          <w:szCs w:val="24"/>
          <w14:ligatures w14:val="standardContextual"/>
        </w:rPr>
        <w:t>关于各项的</w:t>
      </w:r>
      <w:r w:rsidR="00E350ED">
        <w:rPr>
          <w:rFonts w:cs="Times New Roman" w:hint="eastAsia"/>
          <w:iCs/>
          <w:szCs w:val="24"/>
          <w14:ligatures w14:val="standardContextual"/>
        </w:rPr>
        <w:t>系</w:t>
      </w:r>
      <w:r>
        <w:rPr>
          <w:rFonts w:cs="Times New Roman" w:hint="eastAsia"/>
          <w:iCs/>
          <w:szCs w:val="24"/>
          <w14:ligatures w14:val="standardContextual"/>
        </w:rPr>
        <w:t>数</w:t>
      </w:r>
      <m:oMath>
        <m:r>
          <w:rPr>
            <w:rFonts w:ascii="Cambria Math" w:hAnsi="Cambria Math"/>
          </w:rPr>
          <m:t>ζ</m:t>
        </m:r>
      </m:oMath>
      <w:r>
        <w:rPr>
          <w:rFonts w:cs="Times New Roman" w:hint="eastAsia"/>
          <w:iCs/>
        </w:rPr>
        <w:t>、</w:t>
      </w:r>
      <m:oMath>
        <m:r>
          <w:rPr>
            <w:rFonts w:ascii="Cambria Math" w:hAnsi="Cambria Math"/>
          </w:rPr>
          <m:t>η</m:t>
        </m:r>
      </m:oMath>
      <w:r>
        <w:rPr>
          <w:rFonts w:cs="Times New Roman" w:hint="eastAsia"/>
          <w:iCs/>
        </w:rPr>
        <w:t>、</w:t>
      </w:r>
      <m:oMath>
        <m:r>
          <m:rPr>
            <m:sty m:val="p"/>
          </m:rPr>
          <w:rPr>
            <w:rFonts w:ascii="Cambria Math" w:hAnsi="Cambria Math" w:cs="Times New Roman"/>
            <w:szCs w:val="24"/>
            <w14:ligatures w14:val="standardContextual"/>
          </w:rPr>
          <m:t>θ</m:t>
        </m:r>
      </m:oMath>
      <w:r>
        <w:rPr>
          <w:rFonts w:cs="Times New Roman" w:hint="eastAsia"/>
          <w:iCs/>
          <w:szCs w:val="24"/>
          <w14:ligatures w14:val="standardContextual"/>
        </w:rPr>
        <w:t>的设置，我们采用一种</w:t>
      </w:r>
      <w:r w:rsidRPr="0084650F">
        <w:rPr>
          <w:rFonts w:cs="Times New Roman" w:hint="eastAsia"/>
          <w:iCs/>
          <w:szCs w:val="24"/>
          <w14:ligatures w14:val="standardContextual"/>
        </w:rPr>
        <w:t>参数可学习与归一化结合的自适应机制</w:t>
      </w:r>
      <w:r>
        <w:rPr>
          <w:rFonts w:cs="Times New Roman" w:hint="eastAsia"/>
          <w:iCs/>
          <w:szCs w:val="24"/>
          <w14:ligatures w14:val="standardContextual"/>
        </w:rPr>
        <w:t>。具体而言，我们引入</w:t>
      </w:r>
      <w:r>
        <w:t>一个三维的可学习参数向量</w:t>
      </w:r>
      <w:bookmarkStart w:id="9" w:name="_Hlk202953541"/>
      <m:oMath>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szCs w:val="24"/>
                <w14:ligatures w14:val="standardContextual"/>
              </w:rPr>
              <m:t>3</m:t>
            </m:r>
          </m:sup>
        </m:sSup>
      </m:oMath>
      <w:bookmarkEnd w:id="9"/>
      <w:r w:rsidR="00E350ED">
        <w:rPr>
          <w:rFonts w:hint="eastAsia"/>
          <w:szCs w:val="24"/>
          <w14:ligatures w14:val="standardContextual"/>
        </w:rPr>
        <w:t>，</w:t>
      </w:r>
      <w:r w:rsidR="00E350ED" w:rsidRPr="00E350ED">
        <w:rPr>
          <w:rFonts w:hint="eastAsia"/>
          <w:szCs w:val="24"/>
          <w14:ligatures w14:val="standardContextual"/>
        </w:rPr>
        <w:t>通过</w:t>
      </w:r>
      <w:proofErr w:type="spellStart"/>
      <w:r w:rsidR="00E350ED" w:rsidRPr="00E350ED">
        <w:rPr>
          <w:rFonts w:hint="eastAsia"/>
          <w:szCs w:val="24"/>
          <w14:ligatures w14:val="standardContextual"/>
        </w:rPr>
        <w:t>softmax</w:t>
      </w:r>
      <w:proofErr w:type="spellEnd"/>
      <w:r w:rsidR="00E350ED" w:rsidRPr="00E350ED">
        <w:rPr>
          <w:rFonts w:hint="eastAsia"/>
          <w:szCs w:val="24"/>
          <w14:ligatures w14:val="standardContextual"/>
        </w:rPr>
        <w:t xml:space="preserve"> </w:t>
      </w:r>
      <w:r w:rsidR="00E350ED" w:rsidRPr="00E350ED">
        <w:rPr>
          <w:rFonts w:hint="eastAsia"/>
          <w:szCs w:val="24"/>
          <w14:ligatures w14:val="standardContextual"/>
        </w:rPr>
        <w:t>函数将其归一化，得到三个非负、和为</w:t>
      </w:r>
      <w:r w:rsidR="00E350ED" w:rsidRPr="00E350ED">
        <w:rPr>
          <w:rFonts w:hint="eastAsia"/>
          <w:szCs w:val="24"/>
          <w14:ligatures w14:val="standardContextual"/>
        </w:rPr>
        <w:t xml:space="preserve"> 1 </w:t>
      </w:r>
      <w:r w:rsidR="00E350ED" w:rsidRPr="00E350ED">
        <w:rPr>
          <w:rFonts w:hint="eastAsia"/>
          <w:szCs w:val="24"/>
          <w14:ligatures w14:val="standardContextual"/>
        </w:rPr>
        <w:t>的加权系数</w:t>
      </w:r>
      <w:r w:rsidR="00E350ED" w:rsidRPr="00E350ED">
        <w:rPr>
          <w:rFonts w:hint="eastAsia"/>
          <w:szCs w:val="24"/>
          <w14:ligatures w14:val="standardContextual"/>
        </w:rPr>
        <w:t xml:space="preserve"> </w:t>
      </w:r>
      <m:oMath>
        <m:r>
          <w:rPr>
            <w:rFonts w:ascii="Cambria Math" w:hAnsi="Cambria Math"/>
          </w:rPr>
          <m:t>ζ</m:t>
        </m:r>
      </m:oMath>
      <w:r w:rsidR="00E350ED">
        <w:rPr>
          <w:rFonts w:cs="Times New Roman" w:hint="eastAsia"/>
          <w:iCs/>
        </w:rPr>
        <w:t>、</w:t>
      </w:r>
      <m:oMath>
        <m:r>
          <w:rPr>
            <w:rFonts w:ascii="Cambria Math" w:hAnsi="Cambria Math"/>
          </w:rPr>
          <m:t>η</m:t>
        </m:r>
      </m:oMath>
      <w:r w:rsidR="00E350ED">
        <w:rPr>
          <w:rFonts w:cs="Times New Roman" w:hint="eastAsia"/>
          <w:iCs/>
        </w:rPr>
        <w:t>、</w:t>
      </w:r>
      <m:oMath>
        <m:r>
          <m:rPr>
            <m:sty m:val="p"/>
          </m:rPr>
          <w:rPr>
            <w:rFonts w:ascii="Cambria Math" w:hAnsi="Cambria Math" w:cs="Times New Roman"/>
            <w:szCs w:val="24"/>
            <w14:ligatures w14:val="standardContextual"/>
          </w:rPr>
          <m:t>θ</m:t>
        </m:r>
      </m:oMath>
      <w:r w:rsidR="00E350ED" w:rsidRPr="00E350ED">
        <w:rPr>
          <w:rFonts w:hint="eastAsia"/>
          <w:szCs w:val="24"/>
          <w14:ligatures w14:val="standardContextual"/>
        </w:rPr>
        <w:t>，</w:t>
      </w:r>
      <w:r w:rsidR="00F856ED">
        <w:rPr>
          <w:rFonts w:hint="eastAsia"/>
          <w:szCs w:val="24"/>
          <w14:ligatures w14:val="standardContextual"/>
        </w:rPr>
        <w:t>即</w:t>
      </w:r>
      <w:bookmarkStart w:id="10" w:name="_Hlk202953573"/>
      <m:oMath>
        <m:d>
          <m:dPr>
            <m:begChr m:val="["/>
            <m:endChr m:val="]"/>
            <m:ctrlPr>
              <w:rPr>
                <w:rFonts w:ascii="Cambria Math" w:hAnsi="Cambria Math"/>
                <w:i/>
                <w:szCs w:val="24"/>
                <w14:ligatures w14:val="standardContextual"/>
              </w:rPr>
            </m:ctrlPr>
          </m:dPr>
          <m:e>
            <m:r>
              <w:rPr>
                <w:rFonts w:ascii="Cambria Math" w:hAnsi="Cambria Math"/>
              </w:rPr>
              <m:t>ζ</m:t>
            </m:r>
            <m:r>
              <w:rPr>
                <w:rFonts w:ascii="Cambria Math" w:hAnsi="Cambria Math"/>
                <w:szCs w:val="24"/>
                <w14:ligatures w14:val="standardContextual"/>
              </w:rPr>
              <m:t xml:space="preserve">,  </m:t>
            </m:r>
            <m:r>
              <w:rPr>
                <w:rFonts w:ascii="Cambria Math" w:hAnsi="Cambria Math"/>
              </w:rPr>
              <m:t>η</m:t>
            </m:r>
            <m:r>
              <w:rPr>
                <w:rFonts w:ascii="Cambria Math" w:hAnsi="Cambria Math"/>
                <w:szCs w:val="24"/>
                <w14:ligatures w14:val="standardContextual"/>
              </w:rPr>
              <m:t xml:space="preserve">,  </m:t>
            </m:r>
            <m:r>
              <m:rPr>
                <m:sty m:val="p"/>
              </m:rPr>
              <w:rPr>
                <w:rFonts w:ascii="Cambria Math" w:hAnsi="Cambria Math" w:cs="Times New Roman"/>
                <w:szCs w:val="24"/>
                <w14:ligatures w14:val="standardContextual"/>
              </w:rPr>
              <m:t>θ</m:t>
            </m:r>
          </m:e>
        </m:d>
        <m:r>
          <w:rPr>
            <w:rFonts w:ascii="Cambria Math" w:hAnsi="Cambria Math"/>
            <w:szCs w:val="24"/>
            <w14:ligatures w14:val="standardContextual"/>
          </w:rPr>
          <m:t>=</m:t>
        </m:r>
        <m:r>
          <m:rPr>
            <m:sty m:val="p"/>
          </m:rPr>
          <w:rPr>
            <w:rFonts w:ascii="Cambria Math" w:hAnsi="Cambria Math"/>
            <w:szCs w:val="24"/>
            <w14:ligatures w14:val="standardContextual"/>
          </w:rPr>
          <m:t>softmax</m:t>
        </m:r>
        <m:d>
          <m:dPr>
            <m:ctrlPr>
              <w:rPr>
                <w:rFonts w:ascii="Cambria Math" w:hAnsi="Cambria Math"/>
                <w:i/>
                <w:szCs w:val="24"/>
                <w14:ligatures w14:val="standardContextual"/>
              </w:rPr>
            </m:ctrlPr>
          </m:dPr>
          <m:e>
            <m:sSub>
              <m:sSubPr>
                <m:ctrlPr>
                  <w:rPr>
                    <w:rFonts w:ascii="Cambria Math" w:hAnsi="Cambria Math"/>
                    <w:i/>
                  </w:rPr>
                </m:ctrlPr>
              </m:sSubPr>
              <m:e>
                <m:r>
                  <w:rPr>
                    <w:rFonts w:ascii="Cambria Math" w:hAnsi="Cambria Math"/>
                  </w:rPr>
                  <m:t>W</m:t>
                </m:r>
              </m:e>
              <m:sub>
                <m:r>
                  <w:rPr>
                    <w:rFonts w:ascii="Cambria Math" w:hAnsi="Cambria Math"/>
                  </w:rPr>
                  <m:t>s</m:t>
                </m:r>
              </m:sub>
            </m:sSub>
          </m:e>
        </m:d>
      </m:oMath>
      <w:bookmarkEnd w:id="10"/>
      <w:r w:rsidR="0058194E">
        <w:rPr>
          <w:rFonts w:hint="eastAsia"/>
          <w:szCs w:val="24"/>
          <w14:ligatures w14:val="standardContextual"/>
        </w:rPr>
        <w:t>，</w:t>
      </w:r>
      <w:r w:rsidR="00E350ED" w:rsidRPr="00E350ED">
        <w:rPr>
          <w:rFonts w:hint="eastAsia"/>
          <w:szCs w:val="24"/>
          <w14:ligatures w14:val="standardContextual"/>
        </w:rPr>
        <w:t>分别用于控制残差路径、</w:t>
      </w:r>
      <w:proofErr w:type="gramStart"/>
      <w:r w:rsidR="00E350ED" w:rsidRPr="00E350ED">
        <w:rPr>
          <w:rFonts w:hint="eastAsia"/>
          <w:szCs w:val="24"/>
          <w14:ligatures w14:val="standardContextual"/>
        </w:rPr>
        <w:t>图传播</w:t>
      </w:r>
      <w:proofErr w:type="gramEnd"/>
      <w:r w:rsidR="00E350ED" w:rsidRPr="00E350ED">
        <w:rPr>
          <w:rFonts w:hint="eastAsia"/>
          <w:szCs w:val="24"/>
          <w14:ligatures w14:val="standardContextual"/>
        </w:rPr>
        <w:t>路径和冗余抑制路径在聚合过程中的权重</w:t>
      </w:r>
      <w:r w:rsidR="005E76CB">
        <w:rPr>
          <w:rFonts w:hint="eastAsia"/>
          <w:szCs w:val="24"/>
          <w14:ligatures w14:val="standardContextual"/>
        </w:rPr>
        <w:t>。</w:t>
      </w:r>
      <w:r w:rsidR="002D58FF" w:rsidRPr="002D58FF">
        <w:rPr>
          <w:rFonts w:cs="Times New Roman" w:hint="eastAsia"/>
          <w:iCs/>
          <w:szCs w:val="24"/>
          <w14:ligatures w14:val="standardContextual"/>
        </w:rPr>
        <w:t>最后，我们将三部分结果进行归一化并添加非线性变换，得到本层更新后的聚合特征表示：</w:t>
      </w:r>
    </w:p>
    <w:p w14:paraId="05A6BE78" w14:textId="3580BC68" w:rsidR="00900629" w:rsidRPr="002B2303" w:rsidRDefault="00900629" w:rsidP="00900629">
      <w:pPr>
        <w:pStyle w:val="ad"/>
        <w:rPr>
          <w:rFonts w:eastAsia="宋体" w:hint="eastAsia"/>
        </w:rPr>
      </w:pPr>
      <w:bookmarkStart w:id="11" w:name="_Hlk202953634"/>
      <w:r>
        <w:rPr>
          <w:rFonts w:eastAsia="宋体" w:cs="Times New Roman"/>
        </w:rPr>
        <w:tab/>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m:rPr>
            <m:sty m:val="p"/>
          </m:rPr>
          <w:rPr>
            <w:rFonts w:ascii="Cambria Math" w:eastAsia="宋体" w:hAnsi="Cambria Math"/>
          </w:rPr>
          <m:t>=</m:t>
        </m:r>
        <m:r>
          <w:rPr>
            <w:rFonts w:ascii="Cambria Math" w:eastAsia="宋体" w:hAnsi="Cambria Math"/>
          </w:rPr>
          <m:t>ReLU</m:t>
        </m:r>
        <m:d>
          <m:dPr>
            <m:ctrlPr>
              <w:rPr>
                <w:rFonts w:ascii="Cambria Math" w:eastAsia="宋体" w:hAnsi="Cambria Math"/>
              </w:rPr>
            </m:ctrlPr>
          </m:dPr>
          <m:e>
            <m:r>
              <w:rPr>
                <w:rFonts w:ascii="Cambria Math" w:eastAsia="宋体" w:hAnsi="Cambria Math"/>
              </w:rPr>
              <m:t>Norm</m:t>
            </m:r>
            <m:d>
              <m:dPr>
                <m:ctrlPr>
                  <w:rPr>
                    <w:rFonts w:ascii="Cambria Math" w:eastAsia="宋体" w:hAnsi="Cambria Math"/>
                  </w:rPr>
                </m:ctrlPr>
              </m:dPr>
              <m:e>
                <m:r>
                  <w:rPr>
                    <w:rFonts w:ascii="Cambria Math" w:eastAsia="宋体" w:hAnsi="Cambria Math"/>
                  </w:rPr>
                  <m:t>p</m:t>
                </m:r>
                <m:r>
                  <m:rPr>
                    <m:sty m:val="p"/>
                  </m:rPr>
                  <w:rPr>
                    <w:rFonts w:ascii="Cambria Math" w:eastAsia="宋体" w:hAnsi="Cambria Math"/>
                  </w:rPr>
                  <m:t>+</m:t>
                </m:r>
                <m:r>
                  <w:rPr>
                    <w:rFonts w:ascii="Cambria Math" w:eastAsia="宋体" w:hAnsi="Cambria Math"/>
                  </w:rPr>
                  <m:t>q</m:t>
                </m:r>
                <m:r>
                  <m:rPr>
                    <m:sty m:val="p"/>
                  </m:rPr>
                  <w:rPr>
                    <w:rFonts w:ascii="Cambria Math" w:eastAsia="宋体" w:hAnsi="Cambria Math"/>
                  </w:rPr>
                  <m:t>-</m:t>
                </m:r>
                <m:r>
                  <w:rPr>
                    <w:rFonts w:ascii="Cambria Math" w:eastAsia="宋体" w:hAnsi="Cambria Math"/>
                  </w:rPr>
                  <m:t>z</m:t>
                </m:r>
              </m:e>
            </m:d>
          </m:e>
        </m:d>
      </m:oMath>
      <w:r w:rsidR="002B2303">
        <w:rPr>
          <w:rFonts w:eastAsia="宋体" w:hint="eastAsia"/>
        </w:rPr>
        <w:t xml:space="preserve"> </w:t>
      </w:r>
      <w:r>
        <w:rPr>
          <w:rFonts w:eastAsia="宋体"/>
        </w:rPr>
        <w:tab/>
      </w:r>
      <w:r w:rsidR="002B2303">
        <w:rPr>
          <w:rFonts w:eastAsia="宋体"/>
        </w:rPr>
        <w:t>(9)</w:t>
      </w:r>
    </w:p>
    <w:bookmarkEnd w:id="11"/>
    <w:p w14:paraId="59C1065D" w14:textId="24AB3DAB" w:rsidR="00B73A21" w:rsidRDefault="00EF7FB3" w:rsidP="00B73A21">
      <w:pPr>
        <w:rPr>
          <w:rFonts w:cs="Times New Roman"/>
          <w:szCs w:val="24"/>
          <w14:ligatures w14:val="standardContextual"/>
        </w:rPr>
      </w:pPr>
      <w:r>
        <w:rPr>
          <w:rFonts w:cs="Times New Roman" w:hint="eastAsia"/>
          <w:szCs w:val="24"/>
          <w14:ligatures w14:val="standardContextual"/>
        </w:rPr>
        <w:t>通过这一模块的处理，</w:t>
      </w:r>
      <w:r>
        <w:rPr>
          <w:rFonts w:cs="Times New Roman" w:hint="eastAsia"/>
          <w:szCs w:val="24"/>
          <w14:ligatures w14:val="standardContextual"/>
        </w:rPr>
        <w:t>NIA</w:t>
      </w:r>
      <w:r>
        <w:rPr>
          <w:rFonts w:cs="Times New Roman" w:hint="eastAsia"/>
          <w:szCs w:val="24"/>
          <w14:ligatures w14:val="standardContextual"/>
        </w:rPr>
        <w:t>能够在邻居信息聚合过程中</w:t>
      </w:r>
      <w:r w:rsidR="00067882" w:rsidRPr="00067882">
        <w:rPr>
          <w:rFonts w:cs="Times New Roman" w:hint="eastAsia"/>
          <w:szCs w:val="24"/>
          <w14:ligatures w14:val="standardContextual"/>
        </w:rPr>
        <w:t>有效提升</w:t>
      </w:r>
      <w:r w:rsidR="00067882">
        <w:rPr>
          <w:rFonts w:cs="Times New Roman" w:hint="eastAsia"/>
          <w:szCs w:val="24"/>
          <w14:ligatures w14:val="standardContextual"/>
        </w:rPr>
        <w:t>特征</w:t>
      </w:r>
      <w:r w:rsidR="00067882" w:rsidRPr="00067882">
        <w:rPr>
          <w:rFonts w:cs="Times New Roman" w:hint="eastAsia"/>
          <w:szCs w:val="24"/>
          <w14:ligatures w14:val="standardContextual"/>
        </w:rPr>
        <w:t>表示的独立性与表达质量</w:t>
      </w:r>
      <w:r w:rsidR="00067882">
        <w:rPr>
          <w:rFonts w:cs="Times New Roman" w:hint="eastAsia"/>
          <w:szCs w:val="24"/>
          <w14:ligatures w14:val="standardContextual"/>
        </w:rPr>
        <w:t>，</w:t>
      </w:r>
      <w:proofErr w:type="gramStart"/>
      <w:r w:rsidR="00C625AB">
        <w:rPr>
          <w:rFonts w:cs="Times New Roman" w:hint="eastAsia"/>
          <w:szCs w:val="24"/>
          <w14:ligatures w14:val="standardContextual"/>
        </w:rPr>
        <w:t>使</w:t>
      </w:r>
      <w:r w:rsidR="00067882">
        <w:rPr>
          <w:rFonts w:cs="Times New Roman" w:hint="eastAsia"/>
          <w:szCs w:val="24"/>
          <w14:ligatures w14:val="standardContextual"/>
        </w:rPr>
        <w:t>之后</w:t>
      </w:r>
      <w:proofErr w:type="gramEnd"/>
      <w:r w:rsidR="00067882">
        <w:rPr>
          <w:rFonts w:cs="Times New Roman" w:hint="eastAsia"/>
          <w:szCs w:val="24"/>
          <w14:ligatures w14:val="standardContextual"/>
        </w:rPr>
        <w:t>的邻居信息感知</w:t>
      </w:r>
      <w:r w:rsidR="00C625AB">
        <w:rPr>
          <w:rFonts w:cs="Times New Roman" w:hint="eastAsia"/>
          <w:szCs w:val="24"/>
          <w14:ligatures w14:val="standardContextual"/>
        </w:rPr>
        <w:t>模块能够融合高质量的特征信息</w:t>
      </w:r>
      <w:r w:rsidR="00067882">
        <w:rPr>
          <w:rFonts w:cs="Times New Roman" w:hint="eastAsia"/>
          <w:szCs w:val="24"/>
          <w14:ligatures w14:val="standardContextual"/>
        </w:rPr>
        <w:t>。</w:t>
      </w:r>
    </w:p>
    <w:p w14:paraId="1FD4635F" w14:textId="77777777" w:rsidR="0087765B" w:rsidRDefault="0087765B" w:rsidP="00B73A21">
      <w:pPr>
        <w:rPr>
          <w:rFonts w:cs="Times New Roman"/>
          <w:szCs w:val="24"/>
          <w14:ligatures w14:val="standardContextual"/>
        </w:rPr>
      </w:pPr>
    </w:p>
    <w:p w14:paraId="2FE5344B" w14:textId="3BBA403F" w:rsidR="0087765B" w:rsidRPr="00671610" w:rsidRDefault="0087765B" w:rsidP="0087765B">
      <w:pPr>
        <w:rPr>
          <w:rFonts w:cs="Times New Roman"/>
          <w:b/>
          <w:bCs/>
          <w:sz w:val="28"/>
          <w:szCs w:val="28"/>
        </w:rPr>
      </w:pPr>
      <w:r>
        <w:rPr>
          <w:rFonts w:cs="Times New Roman" w:hint="eastAsia"/>
          <w:b/>
          <w:bCs/>
          <w:sz w:val="28"/>
          <w:szCs w:val="28"/>
        </w:rPr>
        <w:lastRenderedPageBreak/>
        <w:t>邻居信息感知</w:t>
      </w:r>
    </w:p>
    <w:p w14:paraId="33A72FE5" w14:textId="214F8F0C" w:rsidR="0087765B" w:rsidRDefault="009A6405" w:rsidP="00B73A21">
      <w:pPr>
        <w:rPr>
          <w:rFonts w:cs="Times New Roman"/>
          <w:szCs w:val="24"/>
        </w:rPr>
      </w:pPr>
      <w:r w:rsidRPr="009A6405">
        <w:rPr>
          <w:rFonts w:cs="Times New Roman" w:hint="eastAsia"/>
          <w:szCs w:val="24"/>
        </w:rPr>
        <w:t>在图神经网络中，节点特征更新依赖于邻居节点的信息聚合。然而我们发现，大多数聚合操作（如平均、加权求和、</w:t>
      </w:r>
      <w:r w:rsidR="001322A6">
        <w:rPr>
          <w:rFonts w:cs="Times New Roman" w:hint="eastAsia"/>
          <w:szCs w:val="24"/>
        </w:rPr>
        <w:t>一般</w:t>
      </w:r>
      <w:r w:rsidR="003A1E1A">
        <w:rPr>
          <w:rFonts w:cs="Times New Roman" w:hint="eastAsia"/>
          <w:szCs w:val="24"/>
        </w:rPr>
        <w:t>的</w:t>
      </w:r>
      <w:r w:rsidRPr="009A6405">
        <w:rPr>
          <w:rFonts w:cs="Times New Roman" w:hint="eastAsia"/>
          <w:szCs w:val="24"/>
        </w:rPr>
        <w:t>注意力</w:t>
      </w:r>
      <w:r w:rsidR="003A1E1A">
        <w:rPr>
          <w:rFonts w:cs="Times New Roman" w:hint="eastAsia"/>
          <w:szCs w:val="24"/>
        </w:rPr>
        <w:t>机制</w:t>
      </w:r>
      <w:r>
        <w:rPr>
          <w:rFonts w:cs="Times New Roman" w:hint="eastAsia"/>
          <w:szCs w:val="24"/>
        </w:rPr>
        <w:t>等</w:t>
      </w:r>
      <w:r w:rsidRPr="009A6405">
        <w:rPr>
          <w:rFonts w:cs="Times New Roman" w:hint="eastAsia"/>
          <w:szCs w:val="24"/>
        </w:rPr>
        <w:t>）都存在两个问题：</w:t>
      </w:r>
    </w:p>
    <w:p w14:paraId="448D387A" w14:textId="00D83758" w:rsidR="009A6405" w:rsidRDefault="009A6405" w:rsidP="00B73A21">
      <w:pPr>
        <w:rPr>
          <w:rFonts w:cs="Times New Roman"/>
          <w:szCs w:val="24"/>
        </w:rPr>
      </w:pPr>
      <w:r>
        <w:rPr>
          <w:rFonts w:cs="Times New Roman" w:hint="eastAsia"/>
          <w:szCs w:val="24"/>
        </w:rPr>
        <w:t>1</w:t>
      </w:r>
      <w:r>
        <w:rPr>
          <w:rFonts w:cs="Times New Roman"/>
          <w:szCs w:val="24"/>
        </w:rPr>
        <w:t xml:space="preserve">. </w:t>
      </w:r>
      <w:r w:rsidRPr="009A6405">
        <w:rPr>
          <w:rFonts w:cs="Times New Roman" w:hint="eastAsia"/>
          <w:szCs w:val="24"/>
        </w:rPr>
        <w:t>节点只是“被动地接收邻居信息”，</w:t>
      </w:r>
      <w:r>
        <w:rPr>
          <w:rFonts w:cs="Times New Roman" w:hint="eastAsia"/>
          <w:szCs w:val="24"/>
        </w:rPr>
        <w:t>不能</w:t>
      </w:r>
      <w:r w:rsidRPr="009A6405">
        <w:rPr>
          <w:rFonts w:cs="Times New Roman" w:hint="eastAsia"/>
          <w:szCs w:val="24"/>
        </w:rPr>
        <w:t>主动感知哪些邻居</w:t>
      </w:r>
      <w:r>
        <w:rPr>
          <w:rFonts w:cs="Times New Roman" w:hint="eastAsia"/>
          <w:szCs w:val="24"/>
        </w:rPr>
        <w:t>信息</w:t>
      </w:r>
      <w:r w:rsidRPr="009A6405">
        <w:rPr>
          <w:rFonts w:cs="Times New Roman" w:hint="eastAsia"/>
          <w:szCs w:val="24"/>
        </w:rPr>
        <w:t>对自己有意义、哪些应被忽略。</w:t>
      </w:r>
      <w:r>
        <w:rPr>
          <w:rFonts w:cs="Times New Roman" w:hint="eastAsia"/>
          <w:szCs w:val="24"/>
        </w:rPr>
        <w:t>2</w:t>
      </w:r>
      <w:r>
        <w:rPr>
          <w:rFonts w:cs="Times New Roman"/>
          <w:szCs w:val="24"/>
        </w:rPr>
        <w:t xml:space="preserve">. </w:t>
      </w:r>
      <w:r w:rsidR="00E74FA2">
        <w:rPr>
          <w:rFonts w:cs="Times New Roman" w:hint="eastAsia"/>
          <w:szCs w:val="24"/>
        </w:rPr>
        <w:t>大多数</w:t>
      </w:r>
      <w:r w:rsidR="00E74FA2">
        <w:rPr>
          <w:rFonts w:cs="Times New Roman" w:hint="eastAsia"/>
          <w:szCs w:val="24"/>
        </w:rPr>
        <w:t>GNN</w:t>
      </w:r>
      <w:r w:rsidRPr="009A6405">
        <w:rPr>
          <w:rFonts w:cs="Times New Roman" w:hint="eastAsia"/>
          <w:szCs w:val="24"/>
        </w:rPr>
        <w:t>通常只建模“中心节点从邻居接收信息”，却忽略了邻居对中心节点的响应或反馈，缺乏交互对称性</w:t>
      </w:r>
      <w:r w:rsidR="00E74FA2">
        <w:rPr>
          <w:rFonts w:cs="Times New Roman" w:hint="eastAsia"/>
          <w:szCs w:val="24"/>
        </w:rPr>
        <w:t>。对此，</w:t>
      </w:r>
      <w:r w:rsidR="00E74FA2" w:rsidRPr="00E74FA2">
        <w:rPr>
          <w:rFonts w:cs="Times New Roman" w:hint="eastAsia"/>
          <w:szCs w:val="24"/>
        </w:rPr>
        <w:t>我们受到自然语言处理中“双向交叉注意力</w:t>
      </w:r>
      <w:r w:rsidR="00E74FA2" w:rsidRPr="00E74FA2">
        <w:rPr>
          <w:rFonts w:cs="Times New Roman"/>
          <w:szCs w:val="24"/>
        </w:rPr>
        <w:t>”</w:t>
      </w:r>
      <w:r w:rsidR="00A03F00">
        <w:rPr>
          <w:rFonts w:cs="Times New Roman"/>
          <w:szCs w:val="24"/>
        </w:rPr>
        <w:t xml:space="preserve"> </w:t>
      </w:r>
      <w:r w:rsidR="00E74FA2" w:rsidRPr="00E74FA2">
        <w:rPr>
          <w:rFonts w:cs="Times New Roman"/>
          <w:szCs w:val="24"/>
        </w:rPr>
        <w:t>机制的启发</w:t>
      </w:r>
      <w:r w:rsidR="00A03F00">
        <w:rPr>
          <w:rFonts w:cs="Times New Roman" w:hint="eastAsia"/>
          <w:szCs w:val="24"/>
        </w:rPr>
        <w:t>，</w:t>
      </w:r>
      <w:r w:rsidR="00E74FA2" w:rsidRPr="00E74FA2">
        <w:rPr>
          <w:rFonts w:cs="Times New Roman"/>
          <w:szCs w:val="24"/>
        </w:rPr>
        <w:t>该机制用于建模两个序列之间的互相关注关系</w:t>
      </w:r>
      <w:r w:rsidR="00AE36AA">
        <w:rPr>
          <w:rFonts w:cs="Times New Roman" w:hint="eastAsia"/>
          <w:szCs w:val="24"/>
        </w:rPr>
        <w:t>，例如</w:t>
      </w:r>
      <w:r w:rsidR="00E74FA2" w:rsidRPr="00E74FA2">
        <w:rPr>
          <w:rFonts w:cs="Times New Roman"/>
          <w:szCs w:val="24"/>
        </w:rPr>
        <w:t>：</w:t>
      </w:r>
      <w:r w:rsidR="00E74FA2" w:rsidRPr="00E74FA2">
        <w:rPr>
          <w:rFonts w:cs="Times New Roman" w:hint="eastAsia"/>
          <w:szCs w:val="24"/>
        </w:rPr>
        <w:t>“</w:t>
      </w:r>
      <w:r w:rsidR="00E74FA2" w:rsidRPr="00E74FA2">
        <w:rPr>
          <w:rFonts w:cs="Times New Roman"/>
          <w:szCs w:val="24"/>
        </w:rPr>
        <w:t xml:space="preserve">A </w:t>
      </w:r>
      <w:r w:rsidR="00E74FA2" w:rsidRPr="00E74FA2">
        <w:rPr>
          <w:rFonts w:cs="Times New Roman"/>
          <w:szCs w:val="24"/>
        </w:rPr>
        <w:t>如何理解</w:t>
      </w:r>
      <w:r w:rsidR="00E74FA2" w:rsidRPr="00E74FA2">
        <w:rPr>
          <w:rFonts w:cs="Times New Roman"/>
          <w:szCs w:val="24"/>
        </w:rPr>
        <w:t xml:space="preserve"> B” </w:t>
      </w:r>
      <w:r w:rsidR="00E74FA2" w:rsidRPr="00E74FA2">
        <w:rPr>
          <w:rFonts w:cs="Times New Roman"/>
          <w:szCs w:val="24"/>
        </w:rPr>
        <w:t>与</w:t>
      </w:r>
      <w:r w:rsidR="00E74FA2" w:rsidRPr="00E74FA2">
        <w:rPr>
          <w:rFonts w:cs="Times New Roman"/>
          <w:szCs w:val="24"/>
        </w:rPr>
        <w:t xml:space="preserve"> “B </w:t>
      </w:r>
      <w:r w:rsidR="00E74FA2" w:rsidRPr="00E74FA2">
        <w:rPr>
          <w:rFonts w:cs="Times New Roman"/>
          <w:szCs w:val="24"/>
        </w:rPr>
        <w:t>如何理解</w:t>
      </w:r>
      <w:r w:rsidR="00E74FA2" w:rsidRPr="00E74FA2">
        <w:rPr>
          <w:rFonts w:cs="Times New Roman"/>
          <w:szCs w:val="24"/>
        </w:rPr>
        <w:t xml:space="preserve"> A” </w:t>
      </w:r>
      <w:r w:rsidR="00E74FA2" w:rsidRPr="00E74FA2">
        <w:rPr>
          <w:rFonts w:cs="Times New Roman"/>
          <w:szCs w:val="24"/>
        </w:rPr>
        <w:t>是两个不同但互补的方向。</w:t>
      </w:r>
      <w:r w:rsidR="00E74FA2" w:rsidRPr="00E74FA2">
        <w:rPr>
          <w:rFonts w:cs="Times New Roman" w:hint="eastAsia"/>
          <w:szCs w:val="24"/>
        </w:rPr>
        <w:t>我们将这一思想引入</w:t>
      </w:r>
      <w:proofErr w:type="gramStart"/>
      <w:r w:rsidR="00E74FA2" w:rsidRPr="00E74FA2">
        <w:rPr>
          <w:rFonts w:cs="Times New Roman" w:hint="eastAsia"/>
          <w:szCs w:val="24"/>
        </w:rPr>
        <w:t>图结构</w:t>
      </w:r>
      <w:proofErr w:type="gramEnd"/>
      <w:r w:rsidR="00E74FA2" w:rsidRPr="00E74FA2">
        <w:rPr>
          <w:rFonts w:cs="Times New Roman" w:hint="eastAsia"/>
          <w:szCs w:val="24"/>
        </w:rPr>
        <w:t>中，提出了一个双向交叉注意力邻居信息感知模块</w:t>
      </w:r>
      <w:r w:rsidR="00EC2D28">
        <w:rPr>
          <w:rFonts w:cs="Times New Roman" w:hint="eastAsia"/>
          <w:szCs w:val="24"/>
        </w:rPr>
        <w:t>BiCAN</w:t>
      </w:r>
      <w:r w:rsidR="00E74FA2" w:rsidRPr="00E74FA2">
        <w:rPr>
          <w:rFonts w:cs="Times New Roman" w:hint="eastAsia"/>
          <w:szCs w:val="24"/>
        </w:rPr>
        <w:t>，使得节点在与邻居交互时，能够同时考虑：当前节点如何关注邻居（</w:t>
      </w:r>
      <w:r w:rsidR="00E74FA2" w:rsidRPr="00E74FA2">
        <w:rPr>
          <w:rFonts w:cs="Times New Roman"/>
          <w:szCs w:val="24"/>
        </w:rPr>
        <w:t>A₁</w:t>
      </w:r>
      <w:r w:rsidR="00E74FA2" w:rsidRPr="00E74FA2">
        <w:rPr>
          <w:rFonts w:cs="Times New Roman"/>
          <w:szCs w:val="24"/>
        </w:rPr>
        <w:t>）；</w:t>
      </w:r>
      <w:r w:rsidR="00E74FA2" w:rsidRPr="00E74FA2">
        <w:rPr>
          <w:rFonts w:cs="Times New Roman" w:hint="eastAsia"/>
          <w:szCs w:val="24"/>
        </w:rPr>
        <w:t>邻居如何关注当前节点（</w:t>
      </w:r>
      <w:r w:rsidR="00E74FA2" w:rsidRPr="00E74FA2">
        <w:rPr>
          <w:rFonts w:cs="Times New Roman"/>
          <w:szCs w:val="24"/>
        </w:rPr>
        <w:t>A₂</w:t>
      </w:r>
      <w:r w:rsidR="00E74FA2" w:rsidRPr="00E74FA2">
        <w:rPr>
          <w:rFonts w:cs="Times New Roman"/>
          <w:szCs w:val="24"/>
        </w:rPr>
        <w:t>）。</w:t>
      </w:r>
      <w:r w:rsidR="00E74FA2" w:rsidRPr="00E74FA2">
        <w:rPr>
          <w:rFonts w:cs="Times New Roman" w:hint="eastAsia"/>
          <w:szCs w:val="24"/>
        </w:rPr>
        <w:t>两者通过融合机制自适应地权衡，最终生成更加感知细致、语义双向的信息聚合结果。</w:t>
      </w:r>
      <w:r w:rsidR="00E74FA2">
        <w:rPr>
          <w:rFonts w:cs="Times New Roman" w:hint="eastAsia"/>
          <w:szCs w:val="24"/>
        </w:rPr>
        <w:t>落实到具体方法，</w:t>
      </w:r>
      <w:r>
        <w:rPr>
          <w:rFonts w:cs="Times New Roman" w:hint="eastAsia"/>
          <w:szCs w:val="24"/>
        </w:rPr>
        <w:t>在此步骤，</w:t>
      </w:r>
      <w:r>
        <w:rPr>
          <w:rFonts w:cs="Times New Roman" w:hint="eastAsia"/>
          <w:szCs w:val="24"/>
        </w:rPr>
        <w:t>NIA</w:t>
      </w:r>
      <w:r>
        <w:rPr>
          <w:rFonts w:cs="Times New Roman" w:hint="eastAsia"/>
          <w:szCs w:val="24"/>
        </w:rPr>
        <w:t>要进行判别特征的更新操作，即把上一层的判别特征与来自</w:t>
      </w:r>
      <w:r w:rsidRPr="0087765B">
        <w:rPr>
          <w:rFonts w:cs="Times New Roman" w:hint="eastAsia"/>
          <w:szCs w:val="24"/>
        </w:rPr>
        <w:t>冗余抑制聚合</w:t>
      </w:r>
      <w:r>
        <w:rPr>
          <w:rFonts w:cs="Times New Roman" w:hint="eastAsia"/>
          <w:szCs w:val="24"/>
        </w:rPr>
        <w:t>模块的特征按一定方法进行融合。</w:t>
      </w:r>
      <w:r w:rsidR="00E74FA2">
        <w:rPr>
          <w:rFonts w:cs="Times New Roman" w:hint="eastAsia"/>
          <w:szCs w:val="24"/>
        </w:rPr>
        <w:t>按照上述我们所阐述的思想，该模块的更新判别特征的方法如下：</w:t>
      </w:r>
    </w:p>
    <w:p w14:paraId="7A070024" w14:textId="77777777" w:rsidR="00900629" w:rsidRDefault="00900629" w:rsidP="00B73A21">
      <w:pPr>
        <w:rPr>
          <w:rFonts w:cs="Times New Roman" w:hint="eastAsia"/>
          <w:szCs w:val="24"/>
        </w:rPr>
      </w:pPr>
    </w:p>
    <w:p w14:paraId="37DF4947" w14:textId="736A7463" w:rsidR="00243137" w:rsidRPr="00243137" w:rsidRDefault="00243137" w:rsidP="00900629">
      <w:pPr>
        <w:spacing w:line="360" w:lineRule="auto"/>
        <w:rPr>
          <w:rFonts w:cs="Times New Roman"/>
          <w:szCs w:val="24"/>
          <w14:ligatures w14:val="standardContextual"/>
        </w:rPr>
      </w:pPr>
      <w:r w:rsidRPr="00243137">
        <w:rPr>
          <w:rFonts w:cs="Times New Roman"/>
          <w:szCs w:val="24"/>
          <w14:ligatures w14:val="standardContextual"/>
        </w:rPr>
        <w:t>方向为</w:t>
      </w:r>
      <w:bookmarkStart w:id="12" w:name="_Hlk202963239"/>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szCs w:val="24"/>
                <w14:ligatures w14:val="standardContextual"/>
              </w:rPr>
              <m:t>l</m:t>
            </m:r>
            <m:r>
              <m:rPr>
                <m:sty m:val="p"/>
              </m:rPr>
              <w:rPr>
                <w:rFonts w:ascii="Cambria Math" w:hAnsi="Cambria Math" w:cs="Times New Roman"/>
                <w:szCs w:val="24"/>
                <w14:ligatures w14:val="standardContextual"/>
              </w:rPr>
              <m:t>-1</m:t>
            </m:r>
          </m:sup>
        </m:sSubSup>
      </m:oMath>
      <w:bookmarkEnd w:id="12"/>
      <w:r w:rsidRPr="00243137">
        <w:rPr>
          <w:rFonts w:cs="Times New Roman"/>
          <w:szCs w:val="24"/>
          <w14:ligatures w14:val="standardContextual"/>
        </w:rPr>
        <w:t>至</w:t>
      </w:r>
      <w:bookmarkStart w:id="13" w:name="_Hlk202963402"/>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hint="eastAsia"/>
                <w:szCs w:val="24"/>
                <w14:ligatures w14:val="standardContextual"/>
              </w:rPr>
              <m:t>A</m:t>
            </m:r>
          </m:sub>
          <m:sup>
            <m:r>
              <w:rPr>
                <w:rFonts w:ascii="Cambria Math" w:hAnsi="Cambria Math" w:cs="Times New Roman"/>
                <w:szCs w:val="24"/>
                <w14:ligatures w14:val="standardContextual"/>
              </w:rPr>
              <m:t>l</m:t>
            </m:r>
          </m:sup>
        </m:sSubSup>
      </m:oMath>
      <w:bookmarkEnd w:id="13"/>
      <w:r w:rsidRPr="00243137">
        <w:rPr>
          <w:rFonts w:cs="Times New Roman"/>
          <w:szCs w:val="24"/>
          <w14:ligatures w14:val="standardContextual"/>
        </w:rPr>
        <w:t>的注意力计算：</w:t>
      </w:r>
      <w:r w:rsidR="00A93B18" w:rsidRPr="00A93B18">
        <w:rPr>
          <w:rFonts w:cs="Times New Roman" w:hint="eastAsia"/>
          <w:szCs w:val="24"/>
          <w14:ligatures w14:val="standardContextual"/>
        </w:rPr>
        <w:t>我们将上一层的</w:t>
      </w:r>
      <w:r w:rsidR="00A93B18">
        <w:rPr>
          <w:rFonts w:cs="Times New Roman" w:hint="eastAsia"/>
          <w:szCs w:val="24"/>
          <w14:ligatures w14:val="standardContextual"/>
        </w:rPr>
        <w:t>判别特征</w:t>
      </w:r>
      <w:r w:rsidR="00A93B18" w:rsidRPr="00A93B18">
        <w:rPr>
          <w:rFonts w:cs="Times New Roman" w:hint="eastAsia"/>
          <w:szCs w:val="24"/>
          <w14:ligatures w14:val="standardContextual"/>
        </w:rPr>
        <w:t>表示</w:t>
      </w:r>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szCs w:val="24"/>
                <w14:ligatures w14:val="standardContextual"/>
              </w:rPr>
              <m:t>l</m:t>
            </m:r>
            <m:r>
              <m:rPr>
                <m:sty m:val="p"/>
              </m:rPr>
              <w:rPr>
                <w:rFonts w:ascii="Cambria Math" w:hAnsi="Cambria Math" w:cs="Times New Roman"/>
                <w:szCs w:val="24"/>
                <w14:ligatures w14:val="standardContextual"/>
              </w:rPr>
              <m:t>-1</m:t>
            </m:r>
          </m:sup>
        </m:sSubSup>
      </m:oMath>
      <w:r w:rsidR="00A93B18" w:rsidRPr="00A93B18">
        <w:rPr>
          <w:rFonts w:cs="Times New Roman"/>
          <w:szCs w:val="24"/>
          <w14:ligatures w14:val="standardContextual"/>
        </w:rPr>
        <w:t>映射为</w:t>
      </w:r>
      <w:r w:rsidR="00A93B18" w:rsidRPr="00A93B18">
        <w:rPr>
          <w:rFonts w:cs="Times New Roman"/>
          <w:szCs w:val="24"/>
          <w14:ligatures w14:val="standardContextual"/>
        </w:rPr>
        <w:t xml:space="preserve"> Query</w:t>
      </w:r>
      <w:r w:rsidR="00A93B18" w:rsidRPr="00A93B18">
        <w:rPr>
          <w:rFonts w:cs="Times New Roman"/>
          <w:szCs w:val="24"/>
          <w14:ligatures w14:val="standardContextual"/>
        </w:rPr>
        <w:t>，</w:t>
      </w:r>
      <w:r w:rsidR="00A93B18">
        <w:rPr>
          <w:rFonts w:cs="Times New Roman" w:hint="eastAsia"/>
          <w:szCs w:val="24"/>
          <w14:ligatures w14:val="standardContextual"/>
        </w:rPr>
        <w:t>聚合特征</w:t>
      </w:r>
      <w:r w:rsidR="00A93B18" w:rsidRPr="00A93B18">
        <w:rPr>
          <w:rFonts w:cs="Times New Roman"/>
          <w:szCs w:val="24"/>
          <w14:ligatures w14:val="standardContextual"/>
        </w:rPr>
        <w:t>表示</w:t>
      </w:r>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hint="eastAsia"/>
                <w:szCs w:val="24"/>
                <w14:ligatures w14:val="standardContextual"/>
              </w:rPr>
              <m:t>A</m:t>
            </m:r>
          </m:sub>
          <m:sup>
            <m:r>
              <w:rPr>
                <w:rFonts w:ascii="Cambria Math" w:hAnsi="Cambria Math" w:cs="Times New Roman"/>
                <w:szCs w:val="24"/>
                <w14:ligatures w14:val="standardContextual"/>
              </w:rPr>
              <m:t>l</m:t>
            </m:r>
          </m:sup>
        </m:sSubSup>
      </m:oMath>
      <w:r w:rsidR="00A93B18" w:rsidRPr="00A93B18">
        <w:rPr>
          <w:rFonts w:cs="Times New Roman"/>
          <w:szCs w:val="24"/>
          <w14:ligatures w14:val="standardContextual"/>
        </w:rPr>
        <w:t>映射为</w:t>
      </w:r>
      <w:r w:rsidR="00A93B18" w:rsidRPr="00A93B18">
        <w:rPr>
          <w:rFonts w:cs="Times New Roman"/>
          <w:szCs w:val="24"/>
          <w14:ligatures w14:val="standardContextual"/>
        </w:rPr>
        <w:t xml:space="preserve"> Key </w:t>
      </w:r>
      <w:r w:rsidR="00A93B18" w:rsidRPr="00A93B18">
        <w:rPr>
          <w:rFonts w:cs="Times New Roman"/>
          <w:szCs w:val="24"/>
          <w14:ligatures w14:val="standardContextual"/>
        </w:rPr>
        <w:t>和</w:t>
      </w:r>
      <w:r w:rsidR="00A93B18" w:rsidRPr="00A93B18">
        <w:rPr>
          <w:rFonts w:cs="Times New Roman"/>
          <w:szCs w:val="24"/>
          <w14:ligatures w14:val="standardContextual"/>
        </w:rPr>
        <w:t xml:space="preserve"> Value</w:t>
      </w:r>
      <w:r w:rsidR="00A93B18" w:rsidRPr="00A93B18">
        <w:rPr>
          <w:rFonts w:cs="Times New Roman"/>
          <w:szCs w:val="24"/>
          <w14:ligatures w14:val="standardContextual"/>
        </w:rPr>
        <w:t>，计算注意力输出：</w:t>
      </w:r>
    </w:p>
    <w:p w14:paraId="0C0B0B2D" w14:textId="32C0D0BB" w:rsidR="00243137" w:rsidRPr="00243137" w:rsidRDefault="00900629" w:rsidP="00900629">
      <w:pPr>
        <w:pStyle w:val="ad"/>
        <w:rPr>
          <w:rFonts w:eastAsia="宋体"/>
        </w:rPr>
      </w:pPr>
      <w:bookmarkStart w:id="14" w:name="_Hlk202963475"/>
      <w:r>
        <w:rPr>
          <w:rFonts w:eastAsia="宋体" w:cs="Times New Roman"/>
        </w:rPr>
        <w:tab/>
      </w:r>
      <w:bookmarkStart w:id="15" w:name="_Hlk202963758"/>
      <m:oMath>
        <m:sSub>
          <m:sSubPr>
            <m:ctrlPr>
              <w:rPr>
                <w:rFonts w:ascii="Cambria Math" w:eastAsia="宋体" w:hAnsi="Cambria Math"/>
              </w:rPr>
            </m:ctrlPr>
          </m:sSubPr>
          <m:e>
            <m:r>
              <w:rPr>
                <w:rFonts w:ascii="Cambria Math" w:eastAsia="宋体" w:hAnsi="Cambria Math"/>
              </w:rPr>
              <m:t>Q</m:t>
            </m:r>
          </m:e>
          <m:sub>
            <m:r>
              <m:rPr>
                <m:sty m:val="p"/>
              </m:rPr>
              <w:rPr>
                <w:rFonts w:ascii="Cambria Math" w:eastAsia="宋体" w:hAnsi="Cambria Math"/>
              </w:rPr>
              <m:t>1</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r>
              <m:rPr>
                <m:sty m:val="p"/>
              </m:rPr>
              <w:rPr>
                <w:rFonts w:ascii="Cambria Math" w:eastAsia="宋体" w:hAnsi="Cambria Math"/>
              </w:rPr>
              <m:t>-1</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q</m:t>
            </m:r>
          </m:sub>
          <m:sup>
            <m:d>
              <m:dPr>
                <m:ctrlPr>
                  <w:rPr>
                    <w:rFonts w:ascii="Cambria Math" w:eastAsia="宋体" w:hAnsi="Cambria Math"/>
                  </w:rPr>
                </m:ctrlPr>
              </m:dPr>
              <m:e>
                <m:r>
                  <m:rPr>
                    <m:sty m:val="p"/>
                  </m:rPr>
                  <w:rPr>
                    <w:rFonts w:ascii="Cambria Math" w:eastAsia="宋体" w:hAnsi="Cambria Math"/>
                  </w:rPr>
                  <m:t>1</m:t>
                </m:r>
              </m:e>
            </m:d>
          </m:sup>
        </m:sSubSup>
      </m:oMath>
      <w:bookmarkEnd w:id="15"/>
      <w:r w:rsidR="00652AE8">
        <w:rPr>
          <w:rFonts w:eastAsia="宋体" w:cs="Times New Roman" w:hint="eastAsia"/>
        </w:rPr>
        <w:t>,</w:t>
      </w:r>
      <w:r w:rsidR="00652AE8">
        <w:rPr>
          <w:rFonts w:eastAsia="宋体" w:cs="Times New Roman"/>
        </w:rPr>
        <w:t xml:space="preserve"> </w:t>
      </w:r>
      <w:bookmarkStart w:id="16" w:name="_Hlk202963765"/>
      <m:oMath>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1</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k</m:t>
            </m:r>
          </m:sub>
          <m:sup>
            <m:d>
              <m:dPr>
                <m:ctrlPr>
                  <w:rPr>
                    <w:rFonts w:ascii="Cambria Math" w:eastAsia="宋体" w:hAnsi="Cambria Math"/>
                  </w:rPr>
                </m:ctrlPr>
              </m:dPr>
              <m:e>
                <m:r>
                  <m:rPr>
                    <m:sty m:val="p"/>
                  </m:rPr>
                  <w:rPr>
                    <w:rFonts w:ascii="Cambria Math" w:eastAsia="宋体" w:hAnsi="Cambria Math"/>
                  </w:rPr>
                  <m:t>1</m:t>
                </m:r>
              </m:e>
            </m:d>
          </m:sup>
        </m:sSubSup>
      </m:oMath>
      <w:bookmarkEnd w:id="16"/>
      <w:r w:rsidR="00652AE8">
        <w:rPr>
          <w:rFonts w:eastAsia="宋体" w:cs="Times New Roman" w:hint="eastAsia"/>
        </w:rPr>
        <w:t>,</w:t>
      </w:r>
      <w:r w:rsidR="00652AE8">
        <w:rPr>
          <w:rFonts w:eastAsia="宋体" w:cs="Times New Roman"/>
        </w:rPr>
        <w:t xml:space="preserve"> </w:t>
      </w:r>
      <w:bookmarkStart w:id="17" w:name="_Hlk202963773"/>
      <m:oMath>
        <m:sSub>
          <m:sSubPr>
            <m:ctrlPr>
              <w:rPr>
                <w:rFonts w:ascii="Cambria Math" w:eastAsia="宋体" w:hAnsi="Cambria Math"/>
              </w:rPr>
            </m:ctrlPr>
          </m:sSubPr>
          <m:e>
            <m: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v</m:t>
            </m:r>
          </m:sub>
          <m:sup>
            <m:d>
              <m:dPr>
                <m:ctrlPr>
                  <w:rPr>
                    <w:rFonts w:ascii="Cambria Math" w:eastAsia="宋体" w:hAnsi="Cambria Math"/>
                  </w:rPr>
                </m:ctrlPr>
              </m:dPr>
              <m:e>
                <m:r>
                  <m:rPr>
                    <m:sty m:val="p"/>
                  </m:rPr>
                  <w:rPr>
                    <w:rFonts w:ascii="Cambria Math" w:eastAsia="宋体" w:hAnsi="Cambria Math"/>
                  </w:rPr>
                  <m:t>1</m:t>
                </m:r>
              </m:e>
            </m:d>
          </m:sup>
        </m:sSubSup>
      </m:oMath>
      <w:bookmarkEnd w:id="17"/>
      <w:r>
        <w:rPr>
          <w:rFonts w:eastAsia="宋体"/>
        </w:rPr>
        <w:tab/>
      </w:r>
      <w:r w:rsidR="00D77920">
        <w:rPr>
          <w:rFonts w:eastAsia="宋体"/>
        </w:rPr>
        <w:t>(10)</w:t>
      </w:r>
    </w:p>
    <w:p w14:paraId="1EB883C8" w14:textId="074EB657" w:rsidR="00243137" w:rsidRDefault="00900629" w:rsidP="00900629">
      <w:pPr>
        <w:pStyle w:val="ad"/>
        <w:rPr>
          <w:rFonts w:eastAsia="宋体"/>
        </w:rPr>
      </w:pPr>
      <w:bookmarkStart w:id="18" w:name="_Hlk202963604"/>
      <w:r>
        <w:rPr>
          <w:rFonts w:eastAsia="宋体"/>
        </w:rPr>
        <w:tab/>
      </w:r>
      <m:oMath>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sty m:val="p"/>
          </m:rPr>
          <w:rPr>
            <w:rFonts w:ascii="Cambria Math" w:eastAsia="宋体" w:hAnsi="Cambria Math"/>
          </w:rPr>
          <m:t>softmax</m:t>
        </m:r>
        <m:d>
          <m:dPr>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Q</m:t>
                    </m:r>
                  </m:e>
                  <m:sub>
                    <m:r>
                      <m:rPr>
                        <m:sty m:val="p"/>
                      </m:rPr>
                      <w:rPr>
                        <w:rFonts w:ascii="Cambria Math" w:eastAsia="宋体" w:hAnsi="Cambria Math"/>
                      </w:rPr>
                      <m:t>1</m:t>
                    </m:r>
                  </m:sub>
                </m:sSub>
                <m:sSubSup>
                  <m:sSubSupPr>
                    <m:ctrlPr>
                      <w:rPr>
                        <w:rFonts w:ascii="Cambria Math" w:eastAsia="宋体" w:hAnsi="Cambria Math"/>
                      </w:rPr>
                    </m:ctrlPr>
                  </m:sSubSupPr>
                  <m:e>
                    <m:r>
                      <w:rPr>
                        <w:rFonts w:ascii="Cambria Math" w:eastAsia="宋体" w:hAnsi="Cambria Math"/>
                      </w:rPr>
                      <m:t>K</m:t>
                    </m:r>
                  </m:e>
                  <m:sub>
                    <m:r>
                      <m:rPr>
                        <m:sty m:val="p"/>
                      </m:rPr>
                      <w:rPr>
                        <w:rFonts w:ascii="Cambria Math" w:eastAsia="宋体" w:hAnsi="Cambria Math"/>
                      </w:rPr>
                      <m:t>1</m:t>
                    </m:r>
                  </m:sub>
                  <m:sup>
                    <m:r>
                      <w:rPr>
                        <w:rFonts w:ascii="Cambria Math" w:eastAsia="宋体" w:hAnsi="Cambria Math"/>
                      </w:rPr>
                      <m:t>T</m:t>
                    </m:r>
                  </m:sup>
                </m:sSubSup>
              </m:num>
              <m:den>
                <m:rad>
                  <m:radPr>
                    <m:degHide m:val="1"/>
                    <m:ctrlPr>
                      <w:rPr>
                        <w:rFonts w:ascii="Cambria Math" w:eastAsia="宋体" w:hAnsi="Cambria Math"/>
                      </w:rPr>
                    </m:ctrlPr>
                  </m:radPr>
                  <m:deg/>
                  <m:e>
                    <m:r>
                      <w:rPr>
                        <w:rFonts w:ascii="Cambria Math" w:eastAsia="宋体" w:hAnsi="Cambria Math"/>
                      </w:rPr>
                      <m:t>d</m:t>
                    </m:r>
                  </m:e>
                </m:rad>
              </m:den>
            </m:f>
          </m:e>
        </m:d>
        <m:r>
          <w:rPr>
            <w:rFonts w:ascii="Cambria Math" w:hAnsi="Cambria Math"/>
          </w:rPr>
          <m:t>*</m:t>
        </m:r>
        <m:sSub>
          <m:sSubPr>
            <m:ctrlPr>
              <w:rPr>
                <w:rFonts w:ascii="Cambria Math" w:eastAsia="宋体" w:hAnsi="Cambria Math"/>
              </w:rPr>
            </m:ctrlPr>
          </m:sSubPr>
          <m:e>
            <m:r>
              <w:rPr>
                <w:rFonts w:ascii="Cambria Math" w:eastAsia="宋体" w:hAnsi="Cambria Math"/>
              </w:rPr>
              <m:t>V</m:t>
            </m:r>
          </m:e>
          <m:sub>
            <m:r>
              <m:rPr>
                <m:sty m:val="p"/>
              </m:rPr>
              <w:rPr>
                <w:rFonts w:ascii="Cambria Math" w:eastAsia="宋体" w:hAnsi="Cambria Math"/>
              </w:rPr>
              <m:t>1</m:t>
            </m:r>
          </m:sub>
        </m:sSub>
      </m:oMath>
      <w:r w:rsidR="00D77920">
        <w:rPr>
          <w:rFonts w:eastAsia="宋体" w:hint="eastAsia"/>
        </w:rPr>
        <w:t xml:space="preserve"> </w:t>
      </w:r>
      <w:r>
        <w:rPr>
          <w:rFonts w:eastAsia="宋体"/>
        </w:rPr>
        <w:tab/>
      </w:r>
      <w:r w:rsidR="00D77920">
        <w:rPr>
          <w:rFonts w:eastAsia="宋体"/>
        </w:rPr>
        <w:t>(11)</w:t>
      </w:r>
    </w:p>
    <w:bookmarkEnd w:id="14"/>
    <w:bookmarkEnd w:id="18"/>
    <w:p w14:paraId="71B5CE0B" w14:textId="77777777" w:rsidR="00900629" w:rsidRPr="00243137" w:rsidRDefault="00900629" w:rsidP="00900629">
      <w:pPr>
        <w:pStyle w:val="ad"/>
        <w:rPr>
          <w:rFonts w:eastAsia="宋体"/>
        </w:rPr>
      </w:pPr>
    </w:p>
    <w:p w14:paraId="27A45F9B" w14:textId="62C88CA4" w:rsidR="00243137" w:rsidRPr="00243137" w:rsidRDefault="00243137" w:rsidP="00900629">
      <w:pPr>
        <w:spacing w:line="360" w:lineRule="auto"/>
        <w:rPr>
          <w:rFonts w:cs="Times New Roman"/>
          <w:szCs w:val="24"/>
          <w14:ligatures w14:val="standardContextual"/>
        </w:rPr>
      </w:pPr>
      <w:r w:rsidRPr="00243137">
        <w:rPr>
          <w:rFonts w:cs="Times New Roman"/>
          <w:szCs w:val="24"/>
          <w14:ligatures w14:val="standardContextual"/>
        </w:rPr>
        <w:t>方向为</w:t>
      </w:r>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hint="eastAsia"/>
                <w:szCs w:val="24"/>
                <w14:ligatures w14:val="standardContextual"/>
              </w:rPr>
              <m:t>A</m:t>
            </m:r>
          </m:sub>
          <m:sup>
            <m:r>
              <w:rPr>
                <w:rFonts w:ascii="Cambria Math" w:hAnsi="Cambria Math" w:cs="Times New Roman"/>
                <w:szCs w:val="24"/>
                <w14:ligatures w14:val="standardContextual"/>
              </w:rPr>
              <m:t>l</m:t>
            </m:r>
          </m:sup>
        </m:sSubSup>
      </m:oMath>
      <w:r w:rsidRPr="00243137">
        <w:rPr>
          <w:rFonts w:cs="Times New Roman"/>
          <w:szCs w:val="24"/>
          <w14:ligatures w14:val="standardContextual"/>
        </w:rPr>
        <w:t>至</w:t>
      </w:r>
      <m:oMath>
        <m:sSubSup>
          <m:sSubSupPr>
            <m:ctrlPr>
              <w:rPr>
                <w:rFonts w:ascii="Cambria Math" w:hAnsi="Cambria Math" w:cs="Times New Roman"/>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szCs w:val="24"/>
                <w14:ligatures w14:val="standardContextual"/>
              </w:rPr>
              <m:t>l</m:t>
            </m:r>
            <m:r>
              <m:rPr>
                <m:sty m:val="p"/>
              </m:rPr>
              <w:rPr>
                <w:rFonts w:ascii="Cambria Math" w:hAnsi="Cambria Math" w:cs="Times New Roman"/>
                <w:szCs w:val="24"/>
                <w14:ligatures w14:val="standardContextual"/>
              </w:rPr>
              <m:t>-1</m:t>
            </m:r>
          </m:sup>
        </m:sSubSup>
      </m:oMath>
      <w:r w:rsidRPr="00243137">
        <w:rPr>
          <w:rFonts w:cs="Times New Roman"/>
          <w:szCs w:val="24"/>
          <w14:ligatures w14:val="standardContextual"/>
        </w:rPr>
        <w:t>的注意力计算：</w:t>
      </w:r>
      <w:r w:rsidR="00A93B18" w:rsidRPr="00A93B18">
        <w:rPr>
          <w:rFonts w:cs="Times New Roman" w:hint="eastAsia"/>
          <w:szCs w:val="24"/>
          <w14:ligatures w14:val="standardContextual"/>
        </w:rPr>
        <w:t>交换视角，</w:t>
      </w:r>
      <w:r w:rsidR="00C04985">
        <w:rPr>
          <w:rFonts w:cs="Times New Roman" w:hint="eastAsia"/>
          <w:szCs w:val="24"/>
          <w14:ligatures w14:val="standardContextual"/>
        </w:rPr>
        <w:t>聚合特征</w:t>
      </w:r>
      <w:r w:rsidR="00A93B18" w:rsidRPr="00A93B18">
        <w:rPr>
          <w:rFonts w:cs="Times New Roman" w:hint="eastAsia"/>
          <w:szCs w:val="24"/>
          <w14:ligatures w14:val="standardContextual"/>
        </w:rPr>
        <w:t>表示作为</w:t>
      </w:r>
      <w:r w:rsidR="00A93B18" w:rsidRPr="00A93B18">
        <w:rPr>
          <w:rFonts w:cs="Times New Roman"/>
          <w:szCs w:val="24"/>
          <w14:ligatures w14:val="standardContextual"/>
        </w:rPr>
        <w:t xml:space="preserve"> Query</w:t>
      </w:r>
      <w:r w:rsidR="00A93B18" w:rsidRPr="00A93B18">
        <w:rPr>
          <w:rFonts w:cs="Times New Roman"/>
          <w:szCs w:val="24"/>
          <w14:ligatures w14:val="standardContextual"/>
        </w:rPr>
        <w:t>，</w:t>
      </w:r>
      <w:r w:rsidR="00C04985">
        <w:rPr>
          <w:rFonts w:cs="Times New Roman" w:hint="eastAsia"/>
          <w:szCs w:val="24"/>
          <w14:ligatures w14:val="standardContextual"/>
        </w:rPr>
        <w:t>判别特征表示</w:t>
      </w:r>
      <w:r w:rsidR="00A93B18" w:rsidRPr="00A93B18">
        <w:rPr>
          <w:rFonts w:cs="Times New Roman"/>
          <w:szCs w:val="24"/>
          <w14:ligatures w14:val="standardContextual"/>
        </w:rPr>
        <w:t>作为</w:t>
      </w:r>
      <w:r w:rsidR="00A93B18" w:rsidRPr="00A93B18">
        <w:rPr>
          <w:rFonts w:cs="Times New Roman"/>
          <w:szCs w:val="24"/>
          <w14:ligatures w14:val="standardContextual"/>
        </w:rPr>
        <w:t xml:space="preserve"> Key </w:t>
      </w:r>
      <w:r w:rsidR="00A93B18" w:rsidRPr="00A93B18">
        <w:rPr>
          <w:rFonts w:cs="Times New Roman"/>
          <w:szCs w:val="24"/>
          <w14:ligatures w14:val="standardContextual"/>
        </w:rPr>
        <w:t>和</w:t>
      </w:r>
      <w:r w:rsidR="00A93B18" w:rsidRPr="00A93B18">
        <w:rPr>
          <w:rFonts w:cs="Times New Roman"/>
          <w:szCs w:val="24"/>
          <w14:ligatures w14:val="standardContextual"/>
        </w:rPr>
        <w:t xml:space="preserve"> Value</w:t>
      </w:r>
      <w:r w:rsidR="00A93B18" w:rsidRPr="00A93B18">
        <w:rPr>
          <w:rFonts w:cs="Times New Roman"/>
          <w:szCs w:val="24"/>
          <w14:ligatures w14:val="standardContextual"/>
        </w:rPr>
        <w:t>：</w:t>
      </w:r>
    </w:p>
    <w:p w14:paraId="67F48FE1" w14:textId="1A8C7A81" w:rsidR="00243137" w:rsidRPr="00243137" w:rsidRDefault="00900629" w:rsidP="00900629">
      <w:pPr>
        <w:pStyle w:val="ad"/>
        <w:rPr>
          <w:rFonts w:eastAsia="宋体"/>
        </w:rPr>
      </w:pPr>
      <w:r>
        <w:rPr>
          <w:rFonts w:eastAsia="宋体" w:cs="Times New Roman"/>
        </w:rPr>
        <w:tab/>
      </w:r>
      <m:oMath>
        <m:sSub>
          <m:sSubPr>
            <m:ctrlPr>
              <w:rPr>
                <w:rFonts w:ascii="Cambria Math" w:eastAsia="宋体" w:hAnsi="Cambria Math"/>
              </w:rPr>
            </m:ctrlPr>
          </m:sSubPr>
          <m:e>
            <m:r>
              <w:rPr>
                <w:rFonts w:ascii="Cambria Math" w:eastAsia="宋体" w:hAnsi="Cambria Math"/>
              </w:rPr>
              <m:t>Q</m:t>
            </m:r>
          </m:e>
          <m:sub>
            <m:r>
              <m:rPr>
                <m:sty m:val="p"/>
              </m:rPr>
              <w:rPr>
                <w:rFonts w:ascii="Cambria Math" w:eastAsia="宋体" w:hAnsi="Cambria Math"/>
              </w:rPr>
              <m:t>2</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q</m:t>
            </m:r>
          </m:sub>
          <m:sup>
            <m:d>
              <m:dPr>
                <m:ctrlPr>
                  <w:rPr>
                    <w:rFonts w:ascii="Cambria Math" w:eastAsia="宋体" w:hAnsi="Cambria Math"/>
                  </w:rPr>
                </m:ctrlPr>
              </m:dPr>
              <m:e>
                <m:r>
                  <m:rPr>
                    <m:sty m:val="p"/>
                  </m:rPr>
                  <w:rPr>
                    <w:rFonts w:ascii="Cambria Math" w:eastAsia="宋体" w:hAnsi="Cambria Math"/>
                  </w:rPr>
                  <m:t>2</m:t>
                </m:r>
              </m:e>
            </m:d>
          </m:sup>
        </m:sSubSup>
      </m:oMath>
      <w:r w:rsidR="00652AE8">
        <w:rPr>
          <w:rFonts w:eastAsia="宋体" w:cs="Times New Roman" w:hint="eastAsia"/>
        </w:rPr>
        <w:t>,</w:t>
      </w:r>
      <w:r w:rsidR="00652AE8">
        <w:rPr>
          <w:rFonts w:eastAsia="宋体" w:cs="Times New Roman"/>
        </w:rPr>
        <w:t xml:space="preserve"> </w:t>
      </w:r>
      <m:oMath>
        <m:sSub>
          <m:sSubPr>
            <m:ctrlPr>
              <w:rPr>
                <w:rFonts w:ascii="Cambria Math" w:eastAsia="宋体" w:hAnsi="Cambria Math"/>
              </w:rPr>
            </m:ctrlPr>
          </m:sSubPr>
          <m:e>
            <m:r>
              <w:rPr>
                <w:rFonts w:ascii="Cambria Math" w:eastAsia="宋体" w:hAnsi="Cambria Math"/>
              </w:rPr>
              <m:t>K</m:t>
            </m:r>
          </m:e>
          <m:sub>
            <m:r>
              <m:rPr>
                <m:sty m:val="p"/>
              </m:rPr>
              <w:rPr>
                <w:rFonts w:ascii="Cambria Math" w:eastAsia="宋体" w:hAnsi="Cambria Math"/>
              </w:rPr>
              <m:t>2</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r>
              <m:rPr>
                <m:sty m:val="p"/>
              </m:rPr>
              <w:rPr>
                <w:rFonts w:ascii="Cambria Math" w:eastAsia="宋体" w:hAnsi="Cambria Math"/>
              </w:rPr>
              <m:t>-1</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k</m:t>
            </m:r>
          </m:sub>
          <m:sup>
            <m:d>
              <m:dPr>
                <m:ctrlPr>
                  <w:rPr>
                    <w:rFonts w:ascii="Cambria Math" w:eastAsia="宋体" w:hAnsi="Cambria Math"/>
                  </w:rPr>
                </m:ctrlPr>
              </m:dPr>
              <m:e>
                <m:r>
                  <m:rPr>
                    <m:sty m:val="p"/>
                  </m:rPr>
                  <w:rPr>
                    <w:rFonts w:ascii="Cambria Math" w:eastAsia="宋体" w:hAnsi="Cambria Math"/>
                  </w:rPr>
                  <m:t>2</m:t>
                </m:r>
              </m:e>
            </m:d>
          </m:sup>
        </m:sSubSup>
      </m:oMath>
      <w:r w:rsidR="00652AE8">
        <w:rPr>
          <w:rFonts w:eastAsia="宋体" w:cs="Times New Roman" w:hint="eastAsia"/>
        </w:rPr>
        <w:t>,</w:t>
      </w:r>
      <w:r w:rsidR="00652AE8">
        <w:rPr>
          <w:rFonts w:eastAsia="宋体" w:cs="Times New Roman"/>
        </w:rPr>
        <w:t xml:space="preserve"> </w:t>
      </w:r>
      <m:oMath>
        <m:sSub>
          <m:sSubPr>
            <m:ctrlPr>
              <w:rPr>
                <w:rFonts w:ascii="Cambria Math" w:eastAsia="宋体" w:hAnsi="Cambria Math"/>
              </w:rPr>
            </m:ctrlPr>
          </m:sSubPr>
          <m:e>
            <m: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r>
              <m:rPr>
                <m:sty m:val="p"/>
              </m:rPr>
              <w:rPr>
                <w:rFonts w:ascii="Cambria Math" w:eastAsia="宋体" w:hAnsi="Cambria Math"/>
              </w:rPr>
              <m:t>-1</m:t>
            </m:r>
          </m:sup>
        </m:sSubSup>
        <m:r>
          <w:rPr>
            <w:rFonts w:ascii="Cambria Math"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v</m:t>
            </m:r>
          </m:sub>
          <m:sup>
            <m:d>
              <m:dPr>
                <m:ctrlPr>
                  <w:rPr>
                    <w:rFonts w:ascii="Cambria Math" w:eastAsia="宋体" w:hAnsi="Cambria Math"/>
                  </w:rPr>
                </m:ctrlPr>
              </m:dPr>
              <m:e>
                <m:r>
                  <m:rPr>
                    <m:sty m:val="p"/>
                  </m:rPr>
                  <w:rPr>
                    <w:rFonts w:ascii="Cambria Math" w:eastAsia="宋体" w:hAnsi="Cambria Math"/>
                  </w:rPr>
                  <m:t>2</m:t>
                </m:r>
              </m:e>
            </m:d>
          </m:sup>
        </m:sSubSup>
      </m:oMath>
      <w:r w:rsidR="00D77920">
        <w:rPr>
          <w:rFonts w:eastAsia="宋体" w:hint="eastAsia"/>
        </w:rPr>
        <w:t xml:space="preserve"> </w:t>
      </w:r>
      <w:r>
        <w:rPr>
          <w:rFonts w:eastAsia="宋体"/>
        </w:rPr>
        <w:tab/>
      </w:r>
      <w:r w:rsidR="00D77920">
        <w:rPr>
          <w:rFonts w:eastAsia="宋体"/>
        </w:rPr>
        <w:t>(12)</w:t>
      </w:r>
    </w:p>
    <w:p w14:paraId="2C408B06" w14:textId="218EE100" w:rsidR="00243137" w:rsidRDefault="00900629" w:rsidP="00900629">
      <w:pPr>
        <w:pStyle w:val="ad"/>
        <w:rPr>
          <w:rFonts w:eastAsia="宋体"/>
        </w:rPr>
      </w:pPr>
      <w:r>
        <w:rPr>
          <w:rFonts w:eastAsia="宋体"/>
        </w:rPr>
        <w:tab/>
      </w:r>
      <m:oMath>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sty m:val="p"/>
          </m:rPr>
          <w:rPr>
            <w:rFonts w:ascii="Cambria Math" w:eastAsia="宋体" w:hAnsi="Cambria Math"/>
          </w:rPr>
          <m:t>=</m:t>
        </m:r>
        <m:r>
          <m:rPr>
            <m:sty m:val="p"/>
          </m:rPr>
          <w:rPr>
            <w:rFonts w:ascii="Cambria Math" w:eastAsia="宋体" w:hAnsi="Cambria Math"/>
          </w:rPr>
          <m:t>softmax</m:t>
        </m:r>
        <m:d>
          <m:dPr>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Q</m:t>
                    </m:r>
                  </m:e>
                  <m:sub>
                    <m:r>
                      <m:rPr>
                        <m:sty m:val="p"/>
                      </m:rPr>
                      <w:rPr>
                        <w:rFonts w:ascii="Cambria Math" w:eastAsia="宋体" w:hAnsi="Cambria Math"/>
                      </w:rPr>
                      <m:t>2</m:t>
                    </m:r>
                  </m:sub>
                </m:sSub>
                <m:sSubSup>
                  <m:sSubSupPr>
                    <m:ctrlPr>
                      <w:rPr>
                        <w:rFonts w:ascii="Cambria Math" w:eastAsia="宋体" w:hAnsi="Cambria Math"/>
                      </w:rPr>
                    </m:ctrlPr>
                  </m:sSubSupPr>
                  <m:e>
                    <m:r>
                      <w:rPr>
                        <w:rFonts w:ascii="Cambria Math" w:eastAsia="宋体" w:hAnsi="Cambria Math"/>
                      </w:rPr>
                      <m:t>K</m:t>
                    </m:r>
                  </m:e>
                  <m:sub>
                    <m:r>
                      <m:rPr>
                        <m:sty m:val="p"/>
                      </m:rPr>
                      <w:rPr>
                        <w:rFonts w:ascii="Cambria Math" w:eastAsia="宋体" w:hAnsi="Cambria Math"/>
                      </w:rPr>
                      <m:t>2</m:t>
                    </m:r>
                  </m:sub>
                  <m:sup>
                    <m:r>
                      <w:rPr>
                        <w:rFonts w:ascii="Cambria Math" w:eastAsia="宋体" w:hAnsi="Cambria Math"/>
                      </w:rPr>
                      <m:t>T</m:t>
                    </m:r>
                  </m:sup>
                </m:sSubSup>
              </m:num>
              <m:den>
                <m:rad>
                  <m:radPr>
                    <m:degHide m:val="1"/>
                    <m:ctrlPr>
                      <w:rPr>
                        <w:rFonts w:ascii="Cambria Math" w:eastAsia="宋体" w:hAnsi="Cambria Math"/>
                      </w:rPr>
                    </m:ctrlPr>
                  </m:radPr>
                  <m:deg/>
                  <m:e>
                    <m:r>
                      <w:rPr>
                        <w:rFonts w:ascii="Cambria Math" w:eastAsia="宋体" w:hAnsi="Cambria Math"/>
                      </w:rPr>
                      <m:t>d</m:t>
                    </m:r>
                  </m:e>
                </m:rad>
              </m:den>
            </m:f>
          </m:e>
        </m:d>
        <m:r>
          <w:rPr>
            <w:rFonts w:ascii="Cambria Math" w:hAnsi="Cambria Math"/>
          </w:rPr>
          <m:t>*</m:t>
        </m:r>
        <m:sSub>
          <m:sSubPr>
            <m:ctrlPr>
              <w:rPr>
                <w:rFonts w:ascii="Cambria Math" w:eastAsia="宋体" w:hAnsi="Cambria Math"/>
              </w:rPr>
            </m:ctrlPr>
          </m:sSubPr>
          <m:e>
            <m:r>
              <w:rPr>
                <w:rFonts w:ascii="Cambria Math" w:eastAsia="宋体" w:hAnsi="Cambria Math"/>
              </w:rPr>
              <m:t>V</m:t>
            </m:r>
          </m:e>
          <m:sub>
            <m:r>
              <m:rPr>
                <m:sty m:val="p"/>
              </m:rPr>
              <w:rPr>
                <w:rFonts w:ascii="Cambria Math" w:eastAsia="宋体" w:hAnsi="Cambria Math"/>
              </w:rPr>
              <m:t>2</m:t>
            </m:r>
          </m:sub>
        </m:sSub>
      </m:oMath>
      <w:r w:rsidR="00D77920">
        <w:rPr>
          <w:rFonts w:eastAsia="宋体" w:hint="eastAsia"/>
        </w:rPr>
        <w:t xml:space="preserve"> </w:t>
      </w:r>
      <w:r>
        <w:rPr>
          <w:rFonts w:eastAsia="宋体"/>
        </w:rPr>
        <w:tab/>
      </w:r>
      <w:r w:rsidR="00D77920">
        <w:rPr>
          <w:rFonts w:eastAsia="宋体"/>
        </w:rPr>
        <w:t>(13)</w:t>
      </w:r>
    </w:p>
    <w:p w14:paraId="015A7BDE" w14:textId="77777777" w:rsidR="00900629" w:rsidRPr="00243137" w:rsidRDefault="00900629" w:rsidP="00900629">
      <w:pPr>
        <w:pStyle w:val="ad"/>
        <w:rPr>
          <w:rFonts w:eastAsia="宋体"/>
        </w:rPr>
      </w:pPr>
    </w:p>
    <w:p w14:paraId="43222851" w14:textId="735F13FE" w:rsidR="00243137" w:rsidRPr="00243137" w:rsidRDefault="00900629" w:rsidP="00900629">
      <w:pPr>
        <w:spacing w:line="360" w:lineRule="auto"/>
        <w:rPr>
          <w:rFonts w:cs="Times New Roman"/>
          <w:szCs w:val="24"/>
          <w14:ligatures w14:val="standardContextual"/>
        </w:rPr>
      </w:pPr>
      <w:r>
        <w:rPr>
          <w:rFonts w:cs="Times New Roman" w:hint="eastAsia"/>
          <w:szCs w:val="24"/>
          <w14:ligatures w14:val="standardContextual"/>
        </w:rPr>
        <w:t>最后</w:t>
      </w:r>
      <w:r w:rsidR="00244C9F">
        <w:rPr>
          <w:rFonts w:cs="Times New Roman" w:hint="eastAsia"/>
          <w:szCs w:val="24"/>
          <w14:ligatures w14:val="standardContextual"/>
        </w:rPr>
        <w:t>利用</w:t>
      </w:r>
      <w:r w:rsidR="00243137" w:rsidRPr="00243137">
        <w:rPr>
          <w:rFonts w:cs="Times New Roman"/>
          <w:szCs w:val="24"/>
          <w14:ligatures w14:val="standardContextual"/>
        </w:rPr>
        <w:t>计算出的注意力信息</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A</m:t>
            </m:r>
          </m:e>
          <m:sub>
            <m:r>
              <w:rPr>
                <w:rFonts w:ascii="Cambria Math" w:hAnsi="Cambria Math" w:cs="Times New Roman"/>
                <w:szCs w:val="24"/>
                <w14:ligatures w14:val="standardContextual"/>
              </w:rPr>
              <m:t>1</m:t>
            </m:r>
          </m:sub>
        </m:sSub>
      </m:oMath>
      <w:r w:rsidR="00243137" w:rsidRPr="00243137">
        <w:rPr>
          <w:rFonts w:cs="Times New Roman"/>
          <w:szCs w:val="24"/>
          <w14:ligatures w14:val="standardContextual"/>
        </w:rPr>
        <w:t>和</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A</m:t>
            </m:r>
          </m:e>
          <m:sub>
            <m:r>
              <w:rPr>
                <w:rFonts w:ascii="Cambria Math" w:hAnsi="Cambria Math" w:cs="Times New Roman"/>
                <w:szCs w:val="24"/>
                <w14:ligatures w14:val="standardContextual"/>
              </w:rPr>
              <m:t>2</m:t>
            </m:r>
          </m:sub>
        </m:sSub>
      </m:oMath>
      <w:r w:rsidR="00244C9F">
        <w:rPr>
          <w:rFonts w:cs="Times New Roman" w:hint="eastAsia"/>
          <w:szCs w:val="24"/>
          <w14:ligatures w14:val="standardContextual"/>
        </w:rPr>
        <w:t>计算判别特征和聚合特征的融合权重</w:t>
      </w:r>
      <w:r w:rsidR="00243137" w:rsidRPr="00243137">
        <w:rPr>
          <w:rFonts w:cs="Times New Roman"/>
          <w:szCs w:val="24"/>
          <w14:ligatures w14:val="standardContextual"/>
        </w:rPr>
        <w:t>：</w:t>
      </w:r>
    </w:p>
    <w:p w14:paraId="6CA263ED" w14:textId="11950E63" w:rsidR="00243137" w:rsidRDefault="00900629" w:rsidP="005747A2">
      <w:pPr>
        <w:pStyle w:val="ad"/>
        <w:rPr>
          <w:rFonts w:eastAsia="宋体" w:hint="eastAsia"/>
        </w:rPr>
      </w:pPr>
      <w:r>
        <w:rPr>
          <w:rFonts w:eastAsia="宋体" w:cs="Times New Roman"/>
        </w:rPr>
        <w:tab/>
      </w:r>
      <w:bookmarkStart w:id="19" w:name="_Hlk202964505"/>
      <m:oMath>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r>
          <m:rPr>
            <m:sty m:val="p"/>
          </m:rPr>
          <w:rPr>
            <w:rFonts w:ascii="Cambria Math" w:eastAsia="宋体" w:hAnsi="Cambria Math"/>
          </w:rPr>
          <m:t>=</m:t>
        </m:r>
        <m: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tanh⁡</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r>
              <w:rPr>
                <w:rFonts w:ascii="Cambria Math" w:eastAsia="宋体" w:hAnsi="Cambria Math"/>
              </w:rPr>
              <m:t>)</m:t>
            </m:r>
          </m:e>
        </m:d>
      </m:oMath>
      <w:r w:rsidR="00652AE8">
        <w:rPr>
          <w:rFonts w:eastAsia="宋体" w:cs="Times New Roman"/>
        </w:rPr>
        <w:t xml:space="preserve">, </w:t>
      </w:r>
      <m:oMath>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2</m:t>
            </m:r>
          </m:sub>
        </m:sSub>
        <m:r>
          <m:rPr>
            <m:sty m:val="p"/>
          </m:rPr>
          <w:rPr>
            <w:rFonts w:ascii="Cambria Math" w:eastAsia="宋体" w:hAnsi="Cambria Math"/>
          </w:rPr>
          <m:t>=</m:t>
        </m:r>
        <m: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tanh⁡</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2</m:t>
                </m:r>
              </m:sub>
            </m:sSub>
            <m:r>
              <w:rPr>
                <w:rFonts w:ascii="Cambria Math" w:eastAsia="宋体" w:hAnsi="Cambria Math"/>
              </w:rPr>
              <m:t>)</m:t>
            </m:r>
          </m:e>
        </m:d>
      </m:oMath>
      <w:r>
        <w:rPr>
          <w:rFonts w:eastAsia="宋体"/>
        </w:rPr>
        <w:tab/>
      </w:r>
      <w:r w:rsidR="00D77920">
        <w:rPr>
          <w:rFonts w:eastAsia="宋体"/>
        </w:rPr>
        <w:t>(14)</w:t>
      </w:r>
    </w:p>
    <w:p w14:paraId="4A7A62CF" w14:textId="5EC5D4A9" w:rsidR="00652AE8" w:rsidRPr="005747A2" w:rsidRDefault="00652AE8" w:rsidP="005747A2">
      <w:pPr>
        <w:pStyle w:val="ad"/>
        <w:rPr>
          <w:rFonts w:eastAsia="宋体" w:hint="eastAsia"/>
        </w:rPr>
      </w:pPr>
      <w:bookmarkStart w:id="20" w:name="_Hlk202964686"/>
      <w:bookmarkEnd w:id="19"/>
      <w:r>
        <w:rPr>
          <w:rFonts w:eastAsia="宋体"/>
        </w:rPr>
        <w:tab/>
      </w:r>
      <w:bookmarkStart w:id="21" w:name="_Hlk202965097"/>
      <m:oMath>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sup>
        </m:sSubSup>
        <w:bookmarkEnd w:id="21"/>
        <m:r>
          <m:rPr>
            <m:sty m:val="p"/>
          </m:rPr>
          <w:rPr>
            <w:rFonts w:ascii="Cambria Math" w:eastAsia="宋体" w:hAnsi="Cambria Math"/>
          </w:rPr>
          <m:t>=</m:t>
        </m:r>
        <m:r>
          <w:rPr>
            <w:rFonts w:ascii="Cambria Math" w:eastAsia="宋体" w:hAnsi="Cambria Math"/>
          </w:rPr>
          <m:t>[(</m:t>
        </m:r>
        <w:bookmarkStart w:id="22" w:name="_Hlk202964790"/>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1</m:t>
            </m:r>
          </m:sub>
        </m:sSub>
        <m:r>
          <w:rPr>
            <w:rFonts w:ascii="Cambria Math"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sSub>
              <m:sSubPr>
                <m:ctrlPr>
                  <w:rPr>
                    <w:rFonts w:ascii="Cambria Math" w:eastAsia="宋体" w:hAnsi="Cambria Math"/>
                    <w:i/>
                  </w:rPr>
                </m:ctrlPr>
              </m:sSubPr>
              <m:e>
                <m:r>
                  <w:rPr>
                    <w:rFonts w:ascii="Cambria Math" w:eastAsia="宋体" w:hAnsi="Cambria Math"/>
                  </w:rPr>
                  <m:t>a</m:t>
                </m:r>
                <m:ctrlPr>
                  <w:rPr>
                    <w:rFonts w:ascii="Cambria Math" w:eastAsia="宋体" w:hAnsi="Cambria Math"/>
                  </w:rPr>
                </m:ctrlPr>
              </m:e>
              <m:sub>
                <m:r>
                  <w:rPr>
                    <w:rFonts w:ascii="Cambria Math" w:eastAsia="宋体" w:hAnsi="Cambria Math"/>
                  </w:rPr>
                  <m:t>1</m:t>
                </m:r>
              </m:sub>
            </m:sSub>
          </m:e>
        </m:d>
        <m:r>
          <w:rPr>
            <w:rFonts w:ascii="Cambria Math"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r>
              <m:rPr>
                <m:sty m:val="p"/>
              </m:rPr>
              <w:rPr>
                <w:rFonts w:ascii="Cambria Math" w:eastAsia="宋体" w:hAnsi="Cambria Math"/>
              </w:rPr>
              <m:t>-1</m:t>
            </m:r>
          </m:sup>
        </m:sSubSup>
        <w:bookmarkEnd w:id="22"/>
        <m:r>
          <w:rPr>
            <w:rFonts w:ascii="Cambria Math" w:eastAsia="宋体" w:hAnsi="Cambria Math"/>
          </w:rPr>
          <m:t>) || (</m:t>
        </m:r>
        <w:bookmarkStart w:id="23" w:name="_Hlk202965035"/>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2</m:t>
            </m:r>
          </m:sub>
        </m:sSub>
        <m:r>
          <w:rPr>
            <w:rFonts w:ascii="Cambria Math"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sub>
          <m:sup>
            <m:r>
              <w:rPr>
                <w:rFonts w:ascii="Cambria Math" w:eastAsia="宋体" w:hAnsi="Cambria Math"/>
              </w:rPr>
              <m:t>l</m:t>
            </m:r>
            <m:r>
              <m:rPr>
                <m:sty m:val="p"/>
              </m:rPr>
              <w:rPr>
                <w:rFonts w:ascii="Cambria Math" w:eastAsia="宋体" w:hAnsi="Cambria Math"/>
              </w:rPr>
              <m:t>-1</m:t>
            </m:r>
          </m:sup>
        </m:sSubSup>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sSub>
              <m:sSubPr>
                <m:ctrlPr>
                  <w:rPr>
                    <w:rFonts w:ascii="Cambria Math" w:eastAsia="宋体" w:hAnsi="Cambria Math"/>
                    <w:i/>
                  </w:rPr>
                </m:ctrlPr>
              </m:sSubPr>
              <m:e>
                <m:r>
                  <w:rPr>
                    <w:rFonts w:ascii="Cambria Math" w:eastAsia="宋体" w:hAnsi="Cambria Math"/>
                  </w:rPr>
                  <m:t>a</m:t>
                </m:r>
                <m:ctrlPr>
                  <w:rPr>
                    <w:rFonts w:ascii="Cambria Math" w:eastAsia="宋体" w:hAnsi="Cambria Math"/>
                  </w:rPr>
                </m:ctrlPr>
              </m:e>
              <m:sub>
                <m:r>
                  <w:rPr>
                    <w:rFonts w:ascii="Cambria Math" w:eastAsia="宋体" w:hAnsi="Cambria Math"/>
                  </w:rPr>
                  <m:t>2</m:t>
                </m:r>
              </m:sub>
            </m:sSub>
          </m:e>
        </m:d>
        <m:r>
          <w:rPr>
            <w:rFonts w:ascii="Cambria Math" w:hAnsi="Cambria Math"/>
          </w:rPr>
          <m:t>*</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hint="eastAsia"/>
              </w:rPr>
              <m:t>A</m:t>
            </m:r>
          </m:sub>
          <m:sup>
            <m:r>
              <w:rPr>
                <w:rFonts w:ascii="Cambria Math" w:eastAsia="宋体" w:hAnsi="Cambria Math"/>
              </w:rPr>
              <m:t>l</m:t>
            </m:r>
          </m:sup>
        </m:sSubSup>
        <m:r>
          <w:rPr>
            <w:rFonts w:ascii="Cambria Math" w:eastAsia="宋体" w:hAnsi="Cambria Math"/>
          </w:rPr>
          <m:t>)</m:t>
        </m:r>
        <w:bookmarkEnd w:id="23"/>
        <m:r>
          <w:rPr>
            <w:rFonts w:ascii="Cambria Math" w:eastAsia="宋体" w:hAnsi="Cambria Math"/>
          </w:rPr>
          <m:t xml:space="preserve"> ]</m:t>
        </m:r>
        <m:r>
          <m:rPr>
            <m:sty m:val="p"/>
          </m:rPr>
          <w:rPr>
            <w:rFonts w:ascii="Cambria Math" w:hAnsi="Cambria Math"/>
          </w:rPr>
          <m:t>*</m:t>
        </m:r>
        <w:bookmarkStart w:id="24" w:name="_Hlk202965156"/>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f</m:t>
            </m:r>
          </m:sub>
        </m:sSub>
      </m:oMath>
      <w:bookmarkEnd w:id="24"/>
      <w:r>
        <w:rPr>
          <w:rFonts w:eastAsia="宋体" w:hint="eastAsia"/>
        </w:rPr>
        <w:t xml:space="preserve"> </w:t>
      </w:r>
      <w:r>
        <w:rPr>
          <w:rFonts w:eastAsia="宋体"/>
        </w:rPr>
        <w:tab/>
        <w:t>(15)</w:t>
      </w:r>
    </w:p>
    <w:bookmarkEnd w:id="20"/>
    <w:p w14:paraId="39AB4892" w14:textId="3EBC8ADB" w:rsidR="00243137" w:rsidRDefault="00320D7D" w:rsidP="00320D7D">
      <w:pPr>
        <w:rPr>
          <w:rFonts w:cs="Times New Roman"/>
          <w:szCs w:val="24"/>
        </w:rPr>
      </w:pPr>
      <w:r>
        <w:rPr>
          <w:rFonts w:cs="Times New Roman" w:hint="eastAsia"/>
          <w:szCs w:val="24"/>
        </w:rPr>
        <w:t>上式中，</w:t>
      </w:r>
      <w:bookmarkStart w:id="25" w:name="_Hlk202965226"/>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q</m:t>
            </m:r>
          </m:sub>
        </m:sSub>
      </m:oMath>
      <w:r>
        <w:rPr>
          <w:rFonts w:cs="Times New Roman" w:hint="eastAsia"/>
          <w:szCs w:val="24"/>
        </w:rPr>
        <w:t>,</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k</m:t>
            </m:r>
          </m:sub>
        </m:sSub>
      </m:oMath>
      <w:r>
        <w:rPr>
          <w:rFonts w:cs="Times New Roman" w:hint="eastAsia"/>
          <w:szCs w:val="24"/>
        </w:rPr>
        <w:t>,</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v</m:t>
            </m:r>
          </m:sub>
        </m:sSub>
      </m:oMath>
      <w:r>
        <w:rPr>
          <w:rFonts w:cs="Times New Roman" w:hint="eastAsia"/>
          <w:szCs w:val="24"/>
        </w:rPr>
        <w:t>,</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f</m:t>
            </m:r>
          </m:sub>
        </m:sSub>
      </m:oMath>
      <w:bookmarkEnd w:id="25"/>
      <w:r>
        <w:rPr>
          <w:rFonts w:cs="Times New Roman" w:hint="eastAsia"/>
          <w:szCs w:val="24"/>
        </w:rPr>
        <w:t>均为</w:t>
      </w:r>
      <w:r>
        <w:rPr>
          <w:rFonts w:cs="Times New Roman" w:hint="eastAsia"/>
          <w:szCs w:val="24"/>
        </w:rPr>
        <w:t>用于线性变换的</w:t>
      </w:r>
      <w:r w:rsidRPr="001F1FAD">
        <w:rPr>
          <w:rFonts w:cs="Times New Roman" w:hint="eastAsia"/>
          <w:szCs w:val="24"/>
        </w:rPr>
        <w:t>可学习的权重矩阵</w:t>
      </w:r>
      <w:r>
        <w:rPr>
          <w:rFonts w:cs="Times New Roman" w:hint="eastAsia"/>
          <w:szCs w:val="24"/>
        </w:rPr>
        <w:t>，</w:t>
      </w:r>
      <m:oMath>
        <m:r>
          <m:rPr>
            <m:sty m:val="p"/>
          </m:rPr>
          <w:rPr>
            <w:rFonts w:ascii="Cambria Math" w:hAnsi="Cambria Math" w:cs="Times New Roman" w:hint="eastAsia"/>
            <w:szCs w:val="24"/>
          </w:rPr>
          <m:t>t</m:t>
        </m:r>
        <m:r>
          <m:rPr>
            <m:sty m:val="p"/>
          </m:rPr>
          <w:rPr>
            <w:rFonts w:ascii="Cambria Math" w:hAnsi="Cambria Math" w:cs="Times New Roman"/>
            <w:szCs w:val="24"/>
          </w:rPr>
          <m:t>anh</m:t>
        </m:r>
        <m:d>
          <m:dPr>
            <m:ctrlPr>
              <w:rPr>
                <w:rFonts w:ascii="Cambria Math" w:hAnsi="Cambria Math" w:cs="Times New Roman"/>
                <w:i/>
                <w:iCs/>
                <w:szCs w:val="24"/>
                <w14:ligatures w14:val="standardContextual"/>
              </w:rPr>
            </m:ctrlPr>
          </m:dPr>
          <m:e>
            <m:r>
              <m:rPr>
                <m:sty m:val="p"/>
              </m:rPr>
              <w:rPr>
                <w:rFonts w:ascii="Cambria Math" w:hAnsi="Cambria Math" w:cs="Times New Roman"/>
                <w:szCs w:val="24"/>
                <w14:ligatures w14:val="standardContextual"/>
              </w:rPr>
              <m:t>⋅</m:t>
            </m:r>
          </m:e>
        </m:d>
      </m:oMath>
      <w:r>
        <w:rPr>
          <w:rFonts w:cs="Times New Roman" w:hint="eastAsia"/>
          <w:iCs/>
          <w:szCs w:val="24"/>
          <w14:ligatures w14:val="standardContextual"/>
        </w:rPr>
        <w:t>为激活</w:t>
      </w:r>
      <w:r>
        <w:rPr>
          <w:rFonts w:cs="Times New Roman" w:hint="eastAsia"/>
          <w:iCs/>
          <w:szCs w:val="24"/>
          <w14:ligatures w14:val="standardContextual"/>
        </w:rPr>
        <w:lastRenderedPageBreak/>
        <w:t>函数</w:t>
      </w:r>
      <w:r>
        <w:rPr>
          <w:rFonts w:cs="Times New Roman" w:hint="eastAsia"/>
          <w:szCs w:val="24"/>
        </w:rPr>
        <w:t>。</w:t>
      </w:r>
      <w:r w:rsidR="00C04985" w:rsidRPr="00C04985">
        <w:rPr>
          <w:rFonts w:cs="Times New Roman" w:hint="eastAsia"/>
          <w:szCs w:val="24"/>
        </w:rPr>
        <w:t>通过这种计算</w:t>
      </w:r>
      <w:r w:rsidR="00C04985">
        <w:rPr>
          <w:rFonts w:cs="Times New Roman" w:hint="eastAsia"/>
          <w:szCs w:val="24"/>
        </w:rPr>
        <w:t>方式</w:t>
      </w:r>
      <w:r w:rsidR="00C04985" w:rsidRPr="00C04985">
        <w:rPr>
          <w:rFonts w:cs="Times New Roman" w:hint="eastAsia"/>
          <w:szCs w:val="24"/>
        </w:rPr>
        <w:t>，</w:t>
      </w:r>
      <w:r w:rsidR="00C04985">
        <w:rPr>
          <w:rFonts w:cs="Times New Roman" w:hint="eastAsia"/>
          <w:szCs w:val="24"/>
        </w:rPr>
        <w:t>NIA</w:t>
      </w:r>
      <w:r w:rsidR="00C04985" w:rsidRPr="00C04985">
        <w:rPr>
          <w:rFonts w:cs="Times New Roman" w:hint="eastAsia"/>
          <w:szCs w:val="24"/>
        </w:rPr>
        <w:t>能够实现双向的信息感知与选择性聚合，既考虑了当前节点对邻居的重要性评估，也捕捉了邻居节点对当前节点的响应程度，从而在特征更新过程中有效规避信息丢失与误聚合问题</w:t>
      </w:r>
      <w:r w:rsidR="00C04985">
        <w:rPr>
          <w:rFonts w:cs="Times New Roman" w:hint="eastAsia"/>
          <w:szCs w:val="24"/>
        </w:rPr>
        <w:t>，</w:t>
      </w:r>
      <w:r w:rsidR="00C04985" w:rsidRPr="00C04985">
        <w:rPr>
          <w:rFonts w:cs="Times New Roman" w:hint="eastAsia"/>
          <w:szCs w:val="24"/>
        </w:rPr>
        <w:t>显著增强了</w:t>
      </w:r>
      <w:r w:rsidR="00C04985">
        <w:rPr>
          <w:rFonts w:cs="Times New Roman" w:hint="eastAsia"/>
          <w:szCs w:val="24"/>
        </w:rPr>
        <w:t>特征</w:t>
      </w:r>
      <w:r w:rsidR="00C04985" w:rsidRPr="00C04985">
        <w:rPr>
          <w:rFonts w:cs="Times New Roman" w:hint="eastAsia"/>
          <w:szCs w:val="24"/>
        </w:rPr>
        <w:t>表示的表达力与判别性。</w:t>
      </w:r>
    </w:p>
    <w:p w14:paraId="1D0961F5" w14:textId="77777777" w:rsidR="003A1E1A" w:rsidRDefault="003A1E1A" w:rsidP="00320D7D">
      <w:pPr>
        <w:spacing w:line="480" w:lineRule="exact"/>
        <w:rPr>
          <w:rFonts w:cs="Times New Roman" w:hint="eastAsia"/>
          <w:szCs w:val="24"/>
        </w:rPr>
      </w:pPr>
    </w:p>
    <w:p w14:paraId="2826C9E6" w14:textId="346A5CE4" w:rsidR="003A1E1A" w:rsidRPr="00671610" w:rsidRDefault="003A1E1A" w:rsidP="003A1E1A">
      <w:pPr>
        <w:rPr>
          <w:rFonts w:cs="Times New Roman"/>
          <w:b/>
          <w:bCs/>
          <w:sz w:val="28"/>
          <w:szCs w:val="28"/>
        </w:rPr>
      </w:pPr>
      <w:r>
        <w:rPr>
          <w:rFonts w:cs="Times New Roman" w:hint="eastAsia"/>
          <w:b/>
          <w:bCs/>
          <w:sz w:val="28"/>
          <w:szCs w:val="28"/>
        </w:rPr>
        <w:t>输出预测结果</w:t>
      </w:r>
    </w:p>
    <w:p w14:paraId="3297F830" w14:textId="0EC6DEBF" w:rsidR="003A1E1A" w:rsidRPr="003A1E1A" w:rsidRDefault="000B34B6" w:rsidP="00B14219">
      <w:pPr>
        <w:spacing w:line="360" w:lineRule="auto"/>
        <w:rPr>
          <w:rFonts w:cs="Times New Roman"/>
          <w:szCs w:val="24"/>
          <w14:ligatures w14:val="standardContextual"/>
        </w:rPr>
      </w:pPr>
      <w:r>
        <w:rPr>
          <w:rFonts w:cs="Times New Roman" w:hint="eastAsia"/>
          <w:szCs w:val="24"/>
          <w14:ligatures w14:val="standardContextual"/>
        </w:rPr>
        <w:t>经过</w:t>
      </w:r>
      <w:r>
        <w:rPr>
          <w:rFonts w:cs="Times New Roman" w:hint="eastAsia"/>
          <w:szCs w:val="24"/>
          <w14:ligatures w14:val="standardContextual"/>
        </w:rPr>
        <w:t>NIA</w:t>
      </w:r>
      <w:r>
        <w:rPr>
          <w:rFonts w:cs="Times New Roman" w:hint="eastAsia"/>
          <w:szCs w:val="24"/>
          <w14:ligatures w14:val="standardContextual"/>
        </w:rPr>
        <w:t>之前几部分的</w:t>
      </w:r>
      <m:oMath>
        <m:r>
          <w:rPr>
            <w:rFonts w:ascii="Cambria Math" w:hAnsi="Cambria Math" w:cs="Times New Roman" w:hint="eastAsia"/>
            <w:szCs w:val="24"/>
            <w14:ligatures w14:val="standardContextual"/>
          </w:rPr>
          <m:t>l</m:t>
        </m:r>
      </m:oMath>
      <w:r>
        <w:rPr>
          <w:rFonts w:cs="Times New Roman" w:hint="eastAsia"/>
          <w:szCs w:val="24"/>
          <w14:ligatures w14:val="standardContextual"/>
        </w:rPr>
        <w:t>层处理后，我们得到最终</w:t>
      </w:r>
      <w:r w:rsidR="00B14219">
        <w:rPr>
          <w:rFonts w:cs="Times New Roman" w:hint="eastAsia"/>
          <w:szCs w:val="24"/>
          <w14:ligatures w14:val="standardContextual"/>
        </w:rPr>
        <w:t>的</w:t>
      </w:r>
      <w:r>
        <w:rPr>
          <w:rFonts w:cs="Times New Roman" w:hint="eastAsia"/>
          <w:szCs w:val="24"/>
          <w14:ligatures w14:val="standardContextual"/>
        </w:rPr>
        <w:t>特征表示</w:t>
      </w:r>
      <w:bookmarkStart w:id="26" w:name="_Hlk202966854"/>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hint="eastAsia"/>
                <w:szCs w:val="24"/>
                <w14:ligatures w14:val="standardContextual"/>
              </w:rPr>
              <m:t>L</m:t>
            </m:r>
          </m:sup>
        </m:sSubSup>
      </m:oMath>
      <w:bookmarkEnd w:id="26"/>
      <w:r>
        <w:rPr>
          <w:rFonts w:cs="Times New Roman" w:hint="eastAsia"/>
          <w:szCs w:val="24"/>
          <w14:ligatures w14:val="standardContextual"/>
        </w:rPr>
        <w:t>。</w:t>
      </w:r>
      <w:r w:rsidR="00B14219">
        <w:rPr>
          <w:rFonts w:cs="Times New Roman" w:hint="eastAsia"/>
          <w:szCs w:val="24"/>
          <w14:ligatures w14:val="standardContextual"/>
        </w:rPr>
        <w:t>为了</w:t>
      </w:r>
      <w:r w:rsidR="00E62D36" w:rsidRPr="00B14219">
        <w:rPr>
          <w:rFonts w:cs="Times New Roman"/>
          <w:szCs w:val="24"/>
          <w14:ligatures w14:val="standardContextual"/>
        </w:rPr>
        <w:t>缓解梯度消失</w:t>
      </w:r>
      <w:r w:rsidR="00E62D36">
        <w:rPr>
          <w:rFonts w:cs="Times New Roman" w:hint="eastAsia"/>
          <w:szCs w:val="24"/>
          <w14:ligatures w14:val="standardContextual"/>
        </w:rPr>
        <w:t>的</w:t>
      </w:r>
      <w:r w:rsidR="00E62D36" w:rsidRPr="00B14219">
        <w:rPr>
          <w:rFonts w:cs="Times New Roman"/>
          <w:szCs w:val="24"/>
          <w14:ligatures w14:val="standardContextual"/>
        </w:rPr>
        <w:t>问题</w:t>
      </w:r>
      <w:r w:rsidR="00E62D36">
        <w:rPr>
          <w:rFonts w:cs="Times New Roman" w:hint="eastAsia"/>
          <w:szCs w:val="24"/>
          <w14:ligatures w14:val="standardContextual"/>
        </w:rPr>
        <w:t>，</w:t>
      </w:r>
      <w:r w:rsidR="00B14219" w:rsidRPr="00B14219">
        <w:rPr>
          <w:rFonts w:cs="Times New Roman" w:hint="eastAsia"/>
          <w:szCs w:val="24"/>
          <w14:ligatures w14:val="standardContextual"/>
        </w:rPr>
        <w:t>我们</w:t>
      </w:r>
      <w:r w:rsidR="00E62D36">
        <w:rPr>
          <w:rFonts w:cs="Times New Roman" w:hint="eastAsia"/>
          <w:szCs w:val="24"/>
          <w14:ligatures w14:val="standardContextual"/>
        </w:rPr>
        <w:t>在预测过程中</w:t>
      </w:r>
      <w:r w:rsidR="00B14219" w:rsidRPr="00B14219">
        <w:rPr>
          <w:rFonts w:cs="Times New Roman" w:hint="eastAsia"/>
          <w:szCs w:val="24"/>
          <w14:ligatures w14:val="standardContextual"/>
        </w:rPr>
        <w:t>引入了残差结构</w:t>
      </w:r>
      <w:r w:rsidR="00E62D36">
        <w:rPr>
          <w:rFonts w:cs="Times New Roman" w:hint="eastAsia"/>
          <w:szCs w:val="24"/>
          <w14:ligatures w14:val="standardContextual"/>
        </w:rPr>
        <w:t>，即将最终的节点特征信息</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hint="eastAsia"/>
                <w:szCs w:val="24"/>
                <w14:ligatures w14:val="standardContextual"/>
              </w:rPr>
              <m:t>L</m:t>
            </m:r>
          </m:sup>
        </m:sSubSup>
      </m:oMath>
      <w:r w:rsidR="00E62D36">
        <w:rPr>
          <w:rFonts w:cs="Times New Roman" w:hint="eastAsia"/>
          <w:szCs w:val="24"/>
          <w14:ligatures w14:val="standardContextual"/>
        </w:rPr>
        <w:t>与原始的节点特征信息</w:t>
      </w:r>
      <m:oMath>
        <m:r>
          <w:rPr>
            <w:rFonts w:ascii="Cambria Math" w:hAnsi="Cambria Math" w:cs="Times New Roman"/>
            <w:szCs w:val="24"/>
            <w14:ligatures w14:val="standardContextual"/>
          </w:rPr>
          <m:t>X</m:t>
        </m:r>
      </m:oMath>
      <w:r w:rsidR="00E62D36">
        <w:rPr>
          <w:rFonts w:cs="Times New Roman" w:hint="eastAsia"/>
          <w:szCs w:val="24"/>
          <w14:ligatures w14:val="standardContextual"/>
        </w:rPr>
        <w:t>进行融合</w:t>
      </w:r>
      <w:r w:rsidR="00B14219" w:rsidRPr="00B14219">
        <w:rPr>
          <w:rFonts w:cs="Times New Roman"/>
          <w:szCs w:val="24"/>
          <w14:ligatures w14:val="standardContextual"/>
        </w:rPr>
        <w:t>。</w:t>
      </w:r>
      <w:proofErr w:type="gramStart"/>
      <w:r w:rsidR="00606720">
        <w:rPr>
          <w:rFonts w:cs="Times New Roman" w:hint="eastAsia"/>
          <w:szCs w:val="24"/>
          <w14:ligatures w14:val="standardContextual"/>
        </w:rPr>
        <w:t>由之前</w:t>
      </w:r>
      <w:proofErr w:type="gramEnd"/>
      <w:r w:rsidR="00606720">
        <w:rPr>
          <w:rFonts w:cs="Times New Roman" w:hint="eastAsia"/>
          <w:szCs w:val="24"/>
          <w14:ligatures w14:val="standardContextual"/>
        </w:rPr>
        <w:t>特征矩阵构建部分的叙述可知，</w:t>
      </w:r>
      <m:oMath>
        <m:r>
          <w:rPr>
            <w:rFonts w:ascii="Cambria Math" w:hAnsi="Cambria Math" w:cs="Times New Roman"/>
            <w:szCs w:val="24"/>
            <w14:ligatures w14:val="standardContextual"/>
          </w:rPr>
          <m:t>X</m:t>
        </m:r>
      </m:oMath>
      <w:r w:rsidR="00B14219">
        <w:rPr>
          <w:rFonts w:cs="Times New Roman" w:hint="eastAsia"/>
          <w:szCs w:val="24"/>
          <w14:ligatures w14:val="standardContextual"/>
        </w:rPr>
        <w:t>是一个包含</w:t>
      </w:r>
      <w:r w:rsidR="00B14219">
        <w:rPr>
          <w:rFonts w:cs="Times New Roman" w:hint="eastAsia"/>
          <w:szCs w:val="24"/>
          <w14:ligatures w14:val="standardContextual"/>
        </w:rPr>
        <w:t>miRNA</w:t>
      </w:r>
      <w:r w:rsidR="00B14219">
        <w:rPr>
          <w:rFonts w:cs="Times New Roman" w:hint="eastAsia"/>
          <w:szCs w:val="24"/>
          <w14:ligatures w14:val="standardContextual"/>
        </w:rPr>
        <w:t>和疾病两者特征信息的特征矩阵，</w:t>
      </w:r>
      <w:r w:rsidR="00606720">
        <w:rPr>
          <w:rFonts w:cs="Times New Roman" w:hint="eastAsia"/>
          <w:szCs w:val="24"/>
          <w14:ligatures w14:val="standardContextual"/>
        </w:rPr>
        <w:t>由</w:t>
      </w:r>
      <w:r w:rsidR="00606720">
        <w:rPr>
          <w:rFonts w:cs="Times New Roman" w:hint="eastAsia"/>
          <w:szCs w:val="24"/>
          <w14:ligatures w14:val="standardContextual"/>
        </w:rPr>
        <w:t>miRNA</w:t>
      </w:r>
      <w:r w:rsidR="00606720">
        <w:rPr>
          <w:rFonts w:cs="Times New Roman" w:hint="eastAsia"/>
          <w:szCs w:val="24"/>
          <w14:ligatures w14:val="standardContextual"/>
        </w:rPr>
        <w:t>和疾病特征按行拼接而来，</w:t>
      </w:r>
      <w:r w:rsidR="00B14219">
        <w:rPr>
          <w:rFonts w:cs="Times New Roman" w:hint="eastAsia"/>
          <w:szCs w:val="24"/>
          <w14:ligatures w14:val="standardContextual"/>
        </w:rPr>
        <w:t>所以我们首先</w:t>
      </w:r>
      <w:r w:rsidR="003A1E1A" w:rsidRPr="003A1E1A">
        <w:rPr>
          <w:rFonts w:cs="Times New Roman"/>
          <w:szCs w:val="24"/>
          <w14:ligatures w14:val="standardContextual"/>
        </w:rPr>
        <w:t>根据</w:t>
      </w:r>
      <w:r w:rsidR="003A1E1A" w:rsidRPr="003A1E1A">
        <w:rPr>
          <w:rFonts w:cs="Times New Roman"/>
          <w:szCs w:val="24"/>
          <w14:ligatures w14:val="standardContextual"/>
        </w:rPr>
        <w:t>miRNA</w:t>
      </w:r>
      <w:r w:rsidR="003A1E1A" w:rsidRPr="003A1E1A">
        <w:rPr>
          <w:rFonts w:cs="Times New Roman"/>
          <w:szCs w:val="24"/>
          <w14:ligatures w14:val="standardContextual"/>
        </w:rPr>
        <w:t>和疾病的</w:t>
      </w:r>
      <w:r w:rsidR="00606720">
        <w:rPr>
          <w:rFonts w:cs="Times New Roman" w:hint="eastAsia"/>
          <w:szCs w:val="24"/>
          <w14:ligatures w14:val="standardContextual"/>
        </w:rPr>
        <w:t>数量</w:t>
      </w:r>
      <w:r w:rsidR="003A1E1A" w:rsidRPr="003A1E1A">
        <w:rPr>
          <w:rFonts w:cs="Times New Roman"/>
          <w:szCs w:val="24"/>
          <w14:ligatures w14:val="standardContextual"/>
        </w:rPr>
        <w:t>对最终判别特征</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hint="eastAsia"/>
                <w:szCs w:val="24"/>
                <w14:ligatures w14:val="standardContextual"/>
              </w:rPr>
              <m:t>L</m:t>
            </m:r>
          </m:sup>
        </m:sSubSup>
      </m:oMath>
      <w:r w:rsidR="003A1E1A" w:rsidRPr="003A1E1A">
        <w:rPr>
          <w:rFonts w:cs="Times New Roman"/>
          <w:szCs w:val="24"/>
          <w14:ligatures w14:val="standardContextual"/>
        </w:rPr>
        <w:t>和初始</w:t>
      </w:r>
      <w:r w:rsidR="00B14219">
        <w:rPr>
          <w:rFonts w:cs="Times New Roman" w:hint="eastAsia"/>
          <w:szCs w:val="24"/>
          <w14:ligatures w14:val="standardContextual"/>
        </w:rPr>
        <w:t>的</w:t>
      </w:r>
      <w:r w:rsidR="003A1E1A" w:rsidRPr="003A1E1A">
        <w:rPr>
          <w:rFonts w:cs="Times New Roman"/>
          <w:szCs w:val="24"/>
          <w14:ligatures w14:val="standardContextual"/>
        </w:rPr>
        <w:t>特征矩阵进行提取操作，</w:t>
      </w:r>
      <w:r w:rsidR="00606720">
        <w:rPr>
          <w:rFonts w:cs="Times New Roman" w:hint="eastAsia"/>
          <w:szCs w:val="24"/>
          <w14:ligatures w14:val="standardContextual"/>
        </w:rPr>
        <w:t>提取</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hint="eastAsia"/>
                <w:szCs w:val="24"/>
                <w14:ligatures w14:val="standardContextual"/>
              </w:rPr>
              <m:t>L</m:t>
            </m:r>
          </m:sup>
        </m:sSubSup>
      </m:oMath>
      <w:r w:rsidR="00606720">
        <w:rPr>
          <w:rFonts w:cs="Times New Roman" w:hint="eastAsia"/>
          <w:szCs w:val="24"/>
          <w14:ligatures w14:val="standardContextual"/>
        </w:rPr>
        <w:t>和</w:t>
      </w:r>
      <m:oMath>
        <m:r>
          <w:rPr>
            <w:rFonts w:ascii="Cambria Math" w:hAnsi="Cambria Math" w:cs="Times New Roman"/>
            <w:szCs w:val="24"/>
            <w14:ligatures w14:val="standardContextual"/>
          </w:rPr>
          <m:t>X</m:t>
        </m:r>
      </m:oMath>
      <w:r w:rsidR="00606720">
        <w:rPr>
          <w:rFonts w:cs="Times New Roman" w:hint="eastAsia"/>
          <w:szCs w:val="24"/>
          <w14:ligatures w14:val="standardContextual"/>
        </w:rPr>
        <w:t>的前</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oMath>
      <w:r w:rsidR="00606720">
        <w:rPr>
          <w:rFonts w:cs="Times New Roman" w:hint="eastAsia"/>
          <w:szCs w:val="24"/>
          <w14:ligatures w14:val="standardContextual"/>
        </w:rPr>
        <w:t>行</w:t>
      </w:r>
      <w:r w:rsidR="003A1E1A" w:rsidRPr="003A1E1A">
        <w:rPr>
          <w:rFonts w:cs="Times New Roman"/>
          <w:szCs w:val="24"/>
          <w14:ligatures w14:val="standardContextual"/>
        </w:rPr>
        <w:t>得到对应的</w:t>
      </w:r>
      <w:r w:rsidR="003A1E1A" w:rsidRPr="003A1E1A">
        <w:rPr>
          <w:rFonts w:cs="Times New Roman"/>
          <w:szCs w:val="24"/>
          <w14:ligatures w14:val="standardContextual"/>
        </w:rPr>
        <w:t>miRNA</w:t>
      </w:r>
      <w:r w:rsidR="003A1E1A" w:rsidRPr="003A1E1A">
        <w:rPr>
          <w:rFonts w:cs="Times New Roman"/>
          <w:szCs w:val="24"/>
          <w14:ligatures w14:val="standardContextual"/>
        </w:rPr>
        <w:t>特征矩阵</w:t>
      </w:r>
      <w:bookmarkStart w:id="27" w:name="_Hlk202966950"/>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d>
              <m:dPr>
                <m:ctrlPr>
                  <w:rPr>
                    <w:rFonts w:ascii="Cambria Math" w:hAnsi="Cambria Math" w:cs="Times New Roman"/>
                    <w:i/>
                    <w:szCs w:val="24"/>
                    <w14:ligatures w14:val="standardContextual"/>
                  </w:rPr>
                </m:ctrlPr>
              </m:dPr>
              <m:e>
                <m:r>
                  <w:rPr>
                    <w:rFonts w:ascii="Cambria Math" w:hAnsi="Cambria Math" w:cs="Times New Roman"/>
                    <w:szCs w:val="24"/>
                    <w14:ligatures w14:val="standardContextual"/>
                  </w:rPr>
                  <m:t>m</m:t>
                </m:r>
              </m:e>
            </m:d>
          </m:sub>
          <m:sup>
            <m:r>
              <w:rPr>
                <w:rFonts w:ascii="Cambria Math" w:hAnsi="Cambria Math" w:cs="Times New Roman" w:hint="eastAsia"/>
                <w:szCs w:val="24"/>
                <w14:ligatures w14:val="standardContextual"/>
              </w:rPr>
              <m:t>L</m:t>
            </m:r>
          </m:sup>
        </m:sSubSup>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27"/>
      <w:r w:rsidR="003A1E1A" w:rsidRPr="003A1E1A">
        <w:rPr>
          <w:rFonts w:cs="Times New Roman"/>
          <w:szCs w:val="24"/>
          <w14:ligatures w14:val="standardContextual"/>
        </w:rPr>
        <w:t>、</w:t>
      </w:r>
      <w:bookmarkStart w:id="28" w:name="_Hlk202966965"/>
      <m:oMath>
        <m:sSub>
          <m:sSubPr>
            <m:ctrlPr>
              <w:rPr>
                <w:rFonts w:ascii="Cambria Math" w:hAnsi="Cambria Math" w:cs="Times New Roman"/>
                <w:szCs w:val="24"/>
                <w14:ligatures w14:val="standardContextual"/>
              </w:rPr>
            </m:ctrlPr>
          </m:sSubPr>
          <m:e>
            <m:r>
              <w:rPr>
                <w:rFonts w:ascii="Cambria Math" w:hAnsi="Cambria Math" w:cs="Times New Roman"/>
                <w:szCs w:val="24"/>
                <w14:ligatures w14:val="standardContextual"/>
              </w:rPr>
              <m:t>X</m:t>
            </m:r>
          </m:e>
          <m:sub>
            <m:r>
              <w:rPr>
                <w:rFonts w:ascii="Cambria Math" w:hAnsi="Cambria Math" w:cs="Times New Roman" w:hint="eastAsia"/>
                <w:szCs w:val="24"/>
                <w14:ligatures w14:val="standardContextual"/>
              </w:rPr>
              <m:t>R</m:t>
            </m:r>
            <m:d>
              <m:dPr>
                <m:ctrlPr>
                  <w:rPr>
                    <w:rFonts w:ascii="Cambria Math" w:hAnsi="Cambria Math" w:cs="Times New Roman"/>
                    <w:szCs w:val="24"/>
                    <w14:ligatures w14:val="standardContextual"/>
                  </w:rPr>
                </m:ctrlPr>
              </m:dPr>
              <m:e>
                <m:r>
                  <w:rPr>
                    <w:rFonts w:ascii="Cambria Math" w:hAnsi="Cambria Math" w:cs="Times New Roman"/>
                    <w:szCs w:val="24"/>
                    <w14:ligatures w14:val="standardContextual"/>
                  </w:rPr>
                  <m:t>m</m:t>
                </m:r>
              </m:e>
            </m:d>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28"/>
      <w:r w:rsidR="00606720">
        <w:rPr>
          <w:rFonts w:cs="Times New Roman" w:hint="eastAsia"/>
          <w:szCs w:val="24"/>
          <w14:ligatures w14:val="standardContextual"/>
        </w:rPr>
        <w:t>；</w:t>
      </w:r>
      <w:r w:rsidR="00606720">
        <w:rPr>
          <w:rFonts w:cs="Times New Roman" w:hint="eastAsia"/>
          <w:szCs w:val="24"/>
          <w14:ligatures w14:val="standardContextual"/>
        </w:rPr>
        <w:t>提取</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sub>
          <m:sup>
            <m:r>
              <w:rPr>
                <w:rFonts w:ascii="Cambria Math" w:hAnsi="Cambria Math" w:cs="Times New Roman" w:hint="eastAsia"/>
                <w:szCs w:val="24"/>
                <w14:ligatures w14:val="standardContextual"/>
              </w:rPr>
              <m:t>L</m:t>
            </m:r>
          </m:sup>
        </m:sSubSup>
      </m:oMath>
      <w:r w:rsidR="00606720">
        <w:rPr>
          <w:rFonts w:cs="Times New Roman" w:hint="eastAsia"/>
          <w:szCs w:val="24"/>
          <w14:ligatures w14:val="standardContextual"/>
        </w:rPr>
        <w:t>和</w:t>
      </w:r>
      <m:oMath>
        <m:r>
          <w:rPr>
            <w:rFonts w:ascii="Cambria Math" w:hAnsi="Cambria Math" w:cs="Times New Roman"/>
            <w:szCs w:val="24"/>
            <w14:ligatures w14:val="standardContextual"/>
          </w:rPr>
          <m:t>X</m:t>
        </m:r>
      </m:oMath>
      <w:r w:rsidR="00606720">
        <w:rPr>
          <w:rFonts w:cs="Times New Roman" w:hint="eastAsia"/>
          <w:szCs w:val="24"/>
          <w14:ligatures w14:val="standardContextual"/>
        </w:rPr>
        <w:t>的</w:t>
      </w:r>
      <w:r w:rsidR="00606720">
        <w:rPr>
          <w:rFonts w:cs="Times New Roman" w:hint="eastAsia"/>
          <w:szCs w:val="24"/>
          <w14:ligatures w14:val="standardContextual"/>
        </w:rPr>
        <w:t>后</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d</m:t>
            </m:r>
          </m:sub>
        </m:sSub>
      </m:oMath>
      <w:r w:rsidR="00606720">
        <w:rPr>
          <w:rFonts w:cs="Times New Roman" w:hint="eastAsia"/>
          <w:szCs w:val="24"/>
          <w14:ligatures w14:val="standardContextual"/>
        </w:rPr>
        <w:t>行</w:t>
      </w:r>
      <w:r w:rsidR="00606720" w:rsidRPr="003A1E1A">
        <w:rPr>
          <w:rFonts w:cs="Times New Roman"/>
          <w:szCs w:val="24"/>
          <w14:ligatures w14:val="standardContextual"/>
        </w:rPr>
        <w:t>得到对应的</w:t>
      </w:r>
      <w:r w:rsidR="003A1E1A" w:rsidRPr="003A1E1A">
        <w:rPr>
          <w:rFonts w:cs="Times New Roman"/>
          <w:szCs w:val="24"/>
          <w14:ligatures w14:val="standardContextual"/>
        </w:rPr>
        <w:t>疾病的特征矩阵</w:t>
      </w:r>
      <w:bookmarkStart w:id="29" w:name="_Hlk202967000"/>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X</m:t>
            </m:r>
          </m:e>
          <m:sub>
            <m:r>
              <w:rPr>
                <w:rFonts w:ascii="Cambria Math" w:hAnsi="Cambria Math" w:cs="Times New Roman"/>
                <w:szCs w:val="24"/>
                <w14:ligatures w14:val="standardContextual"/>
              </w:rPr>
              <m:t>S</m:t>
            </m:r>
            <m:d>
              <m:dPr>
                <m:ctrlPr>
                  <w:rPr>
                    <w:rFonts w:ascii="Cambria Math" w:hAnsi="Cambria Math" w:cs="Times New Roman"/>
                    <w:i/>
                    <w:szCs w:val="24"/>
                    <w14:ligatures w14:val="standardContextual"/>
                  </w:rPr>
                </m:ctrlPr>
              </m:dPr>
              <m:e>
                <m:r>
                  <w:rPr>
                    <w:rFonts w:ascii="Cambria Math" w:hAnsi="Cambria Math" w:cs="Times New Roman"/>
                    <w:szCs w:val="24"/>
                    <w14:ligatures w14:val="standardContextual"/>
                  </w:rPr>
                  <m:t>d</m:t>
                </m:r>
              </m:e>
            </m:d>
          </m:sub>
          <m:sup>
            <m:r>
              <w:rPr>
                <w:rFonts w:ascii="Cambria Math" w:hAnsi="Cambria Math" w:cs="Times New Roman" w:hint="eastAsia"/>
                <w:szCs w:val="24"/>
                <w14:ligatures w14:val="standardContextual"/>
              </w:rPr>
              <m:t>L</m:t>
            </m:r>
          </m:sup>
        </m:sSubSup>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d</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29"/>
      <w:r w:rsidR="003A1E1A" w:rsidRPr="003A1E1A">
        <w:rPr>
          <w:rFonts w:cs="Times New Roman"/>
          <w:szCs w:val="24"/>
          <w14:ligatures w14:val="standardContextual"/>
        </w:rPr>
        <w:t>、</w:t>
      </w:r>
      <w:bookmarkStart w:id="30" w:name="_Hlk202967015"/>
      <m:oMath>
        <m:sSub>
          <m:sSubPr>
            <m:ctrlPr>
              <w:rPr>
                <w:rFonts w:ascii="Cambria Math" w:hAnsi="Cambria Math" w:cs="Times New Roman"/>
                <w:szCs w:val="24"/>
                <w14:ligatures w14:val="standardContextual"/>
              </w:rPr>
            </m:ctrlPr>
          </m:sSubPr>
          <m:e>
            <m:r>
              <w:rPr>
                <w:rFonts w:ascii="Cambria Math" w:hAnsi="Cambria Math" w:cs="Times New Roman"/>
                <w:szCs w:val="24"/>
                <w14:ligatures w14:val="standardContextual"/>
              </w:rPr>
              <m:t>X</m:t>
            </m:r>
          </m:e>
          <m:sub>
            <m:r>
              <w:rPr>
                <w:rFonts w:ascii="Cambria Math" w:hAnsi="Cambria Math" w:cs="Times New Roman" w:hint="eastAsia"/>
                <w:szCs w:val="24"/>
                <w14:ligatures w14:val="standardContextual"/>
              </w:rPr>
              <m:t>R</m:t>
            </m:r>
            <m:d>
              <m:dPr>
                <m:ctrlPr>
                  <w:rPr>
                    <w:rFonts w:ascii="Cambria Math" w:hAnsi="Cambria Math" w:cs="Times New Roman"/>
                    <w:szCs w:val="24"/>
                    <w14:ligatures w14:val="standardContextual"/>
                  </w:rPr>
                </m:ctrlPr>
              </m:dPr>
              <m:e>
                <m:r>
                  <w:rPr>
                    <w:rFonts w:ascii="Cambria Math" w:hAnsi="Cambria Math" w:cs="Times New Roman"/>
                    <w:szCs w:val="24"/>
                    <w14:ligatures w14:val="standardContextual"/>
                  </w:rPr>
                  <m:t>d</m:t>
                </m:r>
              </m:e>
            </m:d>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d</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30"/>
      <w:r w:rsidR="003A1E1A" w:rsidRPr="003A1E1A">
        <w:rPr>
          <w:rFonts w:cs="Times New Roman"/>
          <w:szCs w:val="24"/>
          <w14:ligatures w14:val="standardContextual"/>
        </w:rPr>
        <w:t>，然后进行残差信息融合，</w:t>
      </w:r>
      <w:r w:rsidR="00421EAA">
        <w:rPr>
          <w:rFonts w:cs="Times New Roman" w:hint="eastAsia"/>
          <w:szCs w:val="24"/>
          <w14:ligatures w14:val="standardContextual"/>
        </w:rPr>
        <w:t>并对</w:t>
      </w:r>
      <w:r w:rsidR="00421EAA">
        <w:rPr>
          <w:rFonts w:cs="Times New Roman" w:hint="eastAsia"/>
          <w:szCs w:val="24"/>
          <w14:ligatures w14:val="standardContextual"/>
        </w:rPr>
        <w:t>miRNA</w:t>
      </w:r>
      <w:r w:rsidR="00421EAA">
        <w:rPr>
          <w:rFonts w:cs="Times New Roman" w:hint="eastAsia"/>
          <w:szCs w:val="24"/>
          <w14:ligatures w14:val="standardContextual"/>
        </w:rPr>
        <w:t>和疾病的特征信息分别进行线性层和激活函数的处理，</w:t>
      </w:r>
      <w:r w:rsidR="003A1E1A" w:rsidRPr="003A1E1A">
        <w:rPr>
          <w:rFonts w:cs="Times New Roman"/>
          <w:szCs w:val="24"/>
          <w14:ligatures w14:val="standardContextual"/>
        </w:rPr>
        <w:t>得到</w:t>
      </w:r>
      <w:r w:rsidR="003A1E1A" w:rsidRPr="003A1E1A">
        <w:rPr>
          <w:rFonts w:cs="Times New Roman" w:hint="eastAsia"/>
          <w:szCs w:val="24"/>
          <w14:ligatures w14:val="standardContextual"/>
        </w:rPr>
        <w:t>总</w:t>
      </w:r>
      <w:r w:rsidR="003A1E1A" w:rsidRPr="003A1E1A">
        <w:rPr>
          <w:rFonts w:cs="Times New Roman"/>
          <w:szCs w:val="24"/>
          <w14:ligatures w14:val="standardContextual"/>
        </w:rPr>
        <w:t>的特征矩阵</w:t>
      </w:r>
      <w:bookmarkStart w:id="31" w:name="_Hlk202967029"/>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m</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31"/>
      <w:r w:rsidR="003A1E1A" w:rsidRPr="003A1E1A">
        <w:rPr>
          <w:rFonts w:cs="Times New Roman" w:hint="eastAsia"/>
          <w:szCs w:val="24"/>
          <w14:ligatures w14:val="standardContextual"/>
        </w:rPr>
        <w:t>和</w:t>
      </w:r>
      <w:bookmarkStart w:id="32" w:name="_Hlk202967040"/>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hint="eastAsia"/>
                <w:szCs w:val="24"/>
                <w14:ligatures w14:val="standardContextual"/>
              </w:rPr>
              <m:t>d</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N</m:t>
                </m:r>
              </m:e>
              <m:sub>
                <m:r>
                  <w:rPr>
                    <w:rFonts w:ascii="Cambria Math" w:hAnsi="Cambria Math" w:cs="Times New Roman" w:hint="eastAsia"/>
                    <w:szCs w:val="24"/>
                    <w14:ligatures w14:val="standardContextual"/>
                  </w:rPr>
                  <m:t>d</m:t>
                </m:r>
              </m:sub>
            </m:sSub>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32"/>
      <w:r w:rsidR="003A1E1A" w:rsidRPr="003A1E1A">
        <w:rPr>
          <w:rFonts w:cs="Times New Roman"/>
          <w:szCs w:val="24"/>
          <w14:ligatures w14:val="standardContextual"/>
        </w:rPr>
        <w:t>：</w:t>
      </w:r>
    </w:p>
    <w:p w14:paraId="0B191C03" w14:textId="074E4DDB" w:rsidR="003A1E1A" w:rsidRPr="003A1E1A" w:rsidRDefault="00015CB3" w:rsidP="00015CB3">
      <w:pPr>
        <w:pStyle w:val="ad"/>
        <w:rPr>
          <w:rFonts w:eastAsia="宋体"/>
        </w:rPr>
      </w:pPr>
      <w:bookmarkStart w:id="33" w:name="_Hlk202967049"/>
      <w:r>
        <w:rPr>
          <w:rFonts w:eastAsia="宋体" w:cs="Times New Roman"/>
        </w:rPr>
        <w:tab/>
      </w:r>
      <m:oMath>
        <m:sSub>
          <m:sSubPr>
            <m:ctrlPr>
              <w:rPr>
                <w:rFonts w:ascii="Cambria Math" w:eastAsia="宋体" w:hAnsi="Cambria Math"/>
              </w:rPr>
            </m:ctrlPr>
          </m:sSubPr>
          <m:e>
            <m:r>
              <w:rPr>
                <w:rFonts w:ascii="Cambria Math" w:eastAsia="宋体" w:hAnsi="Cambria Math" w:hint="eastAsia"/>
              </w:rPr>
              <m:t>X</m:t>
            </m:r>
            <m:ctrlPr>
              <w:rPr>
                <w:rFonts w:ascii="Cambria Math" w:eastAsia="宋体" w:hAnsi="Cambria Math" w:hint="eastAsia"/>
              </w:rPr>
            </m:ctrlPr>
          </m:e>
          <m:sub>
            <m:r>
              <w:rPr>
                <w:rFonts w:ascii="Cambria Math" w:eastAsia="宋体" w:hAnsi="Cambria Math"/>
              </w:rPr>
              <m:t>m</m:t>
            </m:r>
          </m:sub>
        </m:sSub>
        <m:r>
          <m:rPr>
            <m:sty m:val="p"/>
          </m:rPr>
          <w:rPr>
            <w:rFonts w:ascii="Cambria Math" w:eastAsia="宋体" w:hAnsi="Cambria Math"/>
          </w:rPr>
          <m:t>=</m:t>
        </m:r>
        <m:r>
          <w:rPr>
            <w:rFonts w:ascii="Cambria Math" w:eastAsia="宋体" w:hAnsi="Cambria Math"/>
          </w:rPr>
          <m:t>ELU</m:t>
        </m:r>
        <m:d>
          <m:dPr>
            <m:ctrlPr>
              <w:rPr>
                <w:rFonts w:ascii="Cambria Math" w:eastAsia="宋体" w:hAnsi="Cambria Math"/>
              </w:rPr>
            </m:ctrlPr>
          </m:dPr>
          <m:e>
            <m:d>
              <m:dPr>
                <m:begChr m:val="["/>
                <m:endChr m:val="]"/>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d>
                      <m:dPr>
                        <m:ctrlPr>
                          <w:rPr>
                            <w:rFonts w:ascii="Cambria Math" w:eastAsia="宋体" w:hAnsi="Cambria Math"/>
                          </w:rPr>
                        </m:ctrlPr>
                      </m:dPr>
                      <m:e>
                        <m:r>
                          <w:rPr>
                            <w:rFonts w:ascii="Cambria Math" w:eastAsia="宋体" w:hAnsi="Cambria Math"/>
                          </w:rPr>
                          <m:t>m</m:t>
                        </m:r>
                      </m:e>
                    </m:d>
                  </m:sub>
                  <m:sup>
                    <m:r>
                      <w:rPr>
                        <w:rFonts w:ascii="Cambria Math" w:eastAsia="宋体" w:hAnsi="Cambria Math" w:hint="eastAsia"/>
                      </w:rPr>
                      <m:t>L</m:t>
                    </m:r>
                  </m:sup>
                </m:sSubSup>
                <m:r>
                  <m:rPr>
                    <m:sty m:val="p"/>
                  </m:rPr>
                  <w:rPr>
                    <w:rFonts w:ascii="Cambria Math" w:eastAsia="宋体" w:hAnsi="Cambria Math"/>
                  </w:rPr>
                  <m:t xml:space="preserve"> || </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hint="eastAsia"/>
                      </w:rPr>
                      <m:t>R</m:t>
                    </m:r>
                    <m:d>
                      <m:dPr>
                        <m:ctrlPr>
                          <w:rPr>
                            <w:rFonts w:ascii="Cambria Math" w:eastAsia="宋体" w:hAnsi="Cambria Math"/>
                          </w:rPr>
                        </m:ctrlPr>
                      </m:dPr>
                      <m:e>
                        <m:r>
                          <w:rPr>
                            <w:rFonts w:ascii="Cambria Math" w:eastAsia="宋体" w:hAnsi="Cambria Math"/>
                          </w:rPr>
                          <m:t>m</m:t>
                        </m:r>
                      </m:e>
                    </m:d>
                  </m:sub>
                </m:sSub>
              </m:e>
            </m:d>
            <m:r>
              <m:rPr>
                <m:sty m:val="p"/>
              </m:rPr>
              <w:rPr>
                <w:rFonts w:ascii="Cambria Math"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m</m:t>
                </m:r>
              </m:sub>
            </m:sSub>
          </m:e>
        </m:d>
      </m:oMath>
      <w:r w:rsidR="00D77920">
        <w:rPr>
          <w:rFonts w:eastAsia="宋体" w:hint="eastAsia"/>
        </w:rPr>
        <w:t xml:space="preserve"> </w:t>
      </w:r>
      <w:r>
        <w:rPr>
          <w:rFonts w:eastAsia="宋体"/>
        </w:rPr>
        <w:tab/>
      </w:r>
      <w:r w:rsidR="00D77920">
        <w:rPr>
          <w:rFonts w:eastAsia="宋体"/>
        </w:rPr>
        <w:t>(16)</w:t>
      </w:r>
    </w:p>
    <w:p w14:paraId="5D545902" w14:textId="620D76FD" w:rsidR="003A1E1A" w:rsidRPr="003A1E1A" w:rsidRDefault="00015CB3" w:rsidP="00015CB3">
      <w:pPr>
        <w:pStyle w:val="ad"/>
        <w:rPr>
          <w:rFonts w:eastAsia="宋体"/>
        </w:rPr>
      </w:pPr>
      <w:r>
        <w:rPr>
          <w:rFonts w:eastAsia="宋体"/>
        </w:rPr>
        <w:tab/>
      </w:r>
      <m:oMath>
        <m:sSub>
          <m:sSubPr>
            <m:ctrlPr>
              <w:rPr>
                <w:rFonts w:ascii="Cambria Math" w:eastAsia="宋体" w:hAnsi="Cambria Math"/>
              </w:rPr>
            </m:ctrlPr>
          </m:sSubPr>
          <m:e>
            <m:r>
              <w:rPr>
                <w:rFonts w:ascii="Cambria Math" w:eastAsia="宋体" w:hAnsi="Cambria Math" w:hint="eastAsia"/>
              </w:rPr>
              <m:t>X</m:t>
            </m:r>
            <m:ctrlPr>
              <w:rPr>
                <w:rFonts w:ascii="Cambria Math" w:eastAsia="宋体" w:hAnsi="Cambria Math" w:hint="eastAsia"/>
              </w:rPr>
            </m:ctrlPr>
          </m:e>
          <m:sub>
            <m:r>
              <w:rPr>
                <w:rFonts w:ascii="Cambria Math" w:eastAsia="宋体" w:hAnsi="Cambria Math" w:hint="eastAsia"/>
              </w:rPr>
              <m:t>d</m:t>
            </m:r>
          </m:sub>
        </m:sSub>
        <m:r>
          <m:rPr>
            <m:sty m:val="p"/>
          </m:rPr>
          <w:rPr>
            <w:rFonts w:ascii="Cambria Math" w:eastAsia="宋体" w:hAnsi="Cambria Math"/>
          </w:rPr>
          <m:t>=</m:t>
        </m:r>
        <m:r>
          <w:rPr>
            <w:rFonts w:ascii="Cambria Math" w:eastAsia="宋体" w:hAnsi="Cambria Math"/>
          </w:rPr>
          <m:t>ELU</m:t>
        </m:r>
        <m:d>
          <m:dPr>
            <m:ctrlPr>
              <w:rPr>
                <w:rFonts w:ascii="Cambria Math" w:eastAsia="宋体" w:hAnsi="Cambria Math"/>
              </w:rPr>
            </m:ctrlPr>
          </m:dPr>
          <m:e>
            <m:d>
              <m:dPr>
                <m:begChr m:val="["/>
                <m:endChr m:val="]"/>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S</m:t>
                    </m:r>
                    <m:d>
                      <m:dPr>
                        <m:ctrlPr>
                          <w:rPr>
                            <w:rFonts w:ascii="Cambria Math" w:eastAsia="宋体" w:hAnsi="Cambria Math"/>
                          </w:rPr>
                        </m:ctrlPr>
                      </m:dPr>
                      <m:e>
                        <m:r>
                          <w:rPr>
                            <w:rFonts w:ascii="Cambria Math" w:eastAsia="宋体" w:hAnsi="Cambria Math"/>
                          </w:rPr>
                          <m:t>d</m:t>
                        </m:r>
                      </m:e>
                    </m:d>
                  </m:sub>
                  <m:sup>
                    <m:r>
                      <w:rPr>
                        <w:rFonts w:ascii="Cambria Math" w:eastAsia="宋体" w:hAnsi="Cambria Math" w:hint="eastAsia"/>
                      </w:rPr>
                      <m:t>L</m:t>
                    </m:r>
                  </m:sup>
                </m:sSubSup>
                <m:r>
                  <m:rPr>
                    <m:sty m:val="p"/>
                  </m:rPr>
                  <w:rPr>
                    <w:rFonts w:ascii="Cambria Math" w:eastAsia="宋体" w:hAnsi="Cambria Math"/>
                  </w:rPr>
                  <m:t xml:space="preserve"> || </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hint="eastAsia"/>
                      </w:rPr>
                      <m:t>R</m:t>
                    </m:r>
                    <m:d>
                      <m:dPr>
                        <m:ctrlPr>
                          <w:rPr>
                            <w:rFonts w:ascii="Cambria Math" w:eastAsia="宋体" w:hAnsi="Cambria Math"/>
                          </w:rPr>
                        </m:ctrlPr>
                      </m:dPr>
                      <m:e>
                        <m:r>
                          <w:rPr>
                            <w:rFonts w:ascii="Cambria Math" w:eastAsia="宋体" w:hAnsi="Cambria Math"/>
                          </w:rPr>
                          <m:t>d</m:t>
                        </m:r>
                      </m:e>
                    </m:d>
                  </m:sub>
                </m:sSub>
              </m:e>
            </m:d>
            <m:sSub>
              <m:sSubPr>
                <m:ctrlPr>
                  <w:rPr>
                    <w:rFonts w:ascii="Cambria Math" w:eastAsia="宋体" w:hAnsi="Cambria Math"/>
                  </w:rPr>
                </m:ctrlPr>
              </m:sSubPr>
              <m:e>
                <m:r>
                  <m:rPr>
                    <m:sty m:val="p"/>
                  </m:rPr>
                  <w:rPr>
                    <w:rFonts w:ascii="Cambria Math" w:hAnsi="Cambria Math"/>
                  </w:rPr>
                  <m:t>*</m:t>
                </m:r>
                <m:r>
                  <w:rPr>
                    <w:rFonts w:ascii="Cambria Math" w:eastAsia="宋体" w:hAnsi="Cambria Math"/>
                  </w:rPr>
                  <m:t>W</m:t>
                </m:r>
              </m:e>
              <m:sub>
                <m:r>
                  <w:rPr>
                    <w:rFonts w:ascii="Cambria Math" w:eastAsia="宋体" w:hAnsi="Cambria Math"/>
                  </w:rPr>
                  <m:t>d</m:t>
                </m:r>
              </m:sub>
            </m:sSub>
          </m:e>
        </m:d>
      </m:oMath>
      <w:r w:rsidR="00D77920">
        <w:rPr>
          <w:rFonts w:eastAsia="宋体" w:hint="eastAsia"/>
        </w:rPr>
        <w:t xml:space="preserve"> </w:t>
      </w:r>
      <w:r>
        <w:rPr>
          <w:rFonts w:eastAsia="宋体"/>
        </w:rPr>
        <w:tab/>
      </w:r>
      <w:r w:rsidR="00D77920">
        <w:rPr>
          <w:rFonts w:eastAsia="宋体"/>
        </w:rPr>
        <w:t>(17)</w:t>
      </w:r>
    </w:p>
    <w:bookmarkEnd w:id="33"/>
    <w:p w14:paraId="07E78B3B" w14:textId="57F06448" w:rsidR="003A1E1A" w:rsidRPr="003A1E1A" w:rsidRDefault="003A1E1A" w:rsidP="003A1E1A">
      <w:pPr>
        <w:spacing w:line="360" w:lineRule="auto"/>
        <w:ind w:firstLineChars="200" w:firstLine="480"/>
        <w:rPr>
          <w:rFonts w:cs="Times New Roman"/>
          <w:szCs w:val="24"/>
          <w14:ligatures w14:val="standardContextual"/>
        </w:rPr>
      </w:pPr>
      <w:r w:rsidRPr="003A1E1A">
        <w:rPr>
          <w:rFonts w:cs="Times New Roman"/>
          <w:szCs w:val="24"/>
          <w14:ligatures w14:val="standardContextual"/>
        </w:rPr>
        <w:t>其中，</w:t>
      </w:r>
      <m:oMath>
        <m:r>
          <w:rPr>
            <w:rFonts w:ascii="Cambria Math" w:hAnsi="Cambria Math" w:cs="Times New Roman"/>
            <w:szCs w:val="24"/>
            <w14:ligatures w14:val="standardContextual"/>
          </w:rPr>
          <m:t>ELU</m:t>
        </m:r>
        <m:d>
          <m:dPr>
            <m:ctrlPr>
              <w:rPr>
                <w:rFonts w:ascii="Cambria Math" w:hAnsi="Cambria Math" w:cs="Times New Roman"/>
                <w:i/>
                <w:iCs/>
                <w:szCs w:val="24"/>
                <w14:ligatures w14:val="standardContextual"/>
              </w:rPr>
            </m:ctrlPr>
          </m:dPr>
          <m:e>
            <m:r>
              <w:rPr>
                <w:rFonts w:ascii="Cambria Math" w:hAnsi="Cambria Math" w:cs="Times New Roman"/>
                <w:szCs w:val="24"/>
                <w14:ligatures w14:val="standardContextual"/>
              </w:rPr>
              <m:t>*</m:t>
            </m:r>
          </m:e>
        </m:d>
      </m:oMath>
      <w:r w:rsidRPr="003A1E1A">
        <w:rPr>
          <w:rFonts w:cs="Times New Roman"/>
          <w:szCs w:val="24"/>
          <w14:ligatures w14:val="standardContextual"/>
        </w:rPr>
        <w:t>为激活函数；</w:t>
      </w:r>
      <w:bookmarkStart w:id="34" w:name="_Hlk202967115"/>
      <m:oMath>
        <m:sSub>
          <m:sSubPr>
            <m:ctrlPr>
              <w:rPr>
                <w:rFonts w:ascii="Cambria Math" w:hAnsi="Cambria Math" w:cs="Times New Roman"/>
                <w:i/>
                <w:iCs/>
                <w:szCs w:val="24"/>
                <w14:ligatures w14:val="standardContextual"/>
              </w:rPr>
            </m:ctrlPr>
          </m:sSubPr>
          <m:e>
            <m:r>
              <w:rPr>
                <w:rFonts w:ascii="Cambria Math" w:hAnsi="Cambria Math" w:cs="Times New Roman"/>
                <w:szCs w:val="24"/>
                <w14:ligatures w14:val="standardContextual"/>
              </w:rPr>
              <m:t>W</m:t>
            </m:r>
          </m:e>
          <m:sub>
            <m:r>
              <w:rPr>
                <w:rFonts w:ascii="Cambria Math" w:hAnsi="Cambria Math" w:cs="Times New Roman"/>
                <w:szCs w:val="24"/>
                <w14:ligatures w14:val="standardContextual"/>
              </w:rPr>
              <m:t>m</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d</m:t>
            </m:r>
            <m:r>
              <m:rPr>
                <m:sty m:val="p"/>
              </m:rPr>
              <w:rPr>
                <w:rFonts w:ascii="Cambria Math" w:hAnsi="Cambria Math" w:cs="Times New Roman"/>
                <w:szCs w:val="24"/>
                <w14:ligatures w14:val="standardContextual"/>
              </w:rPr>
              <m:t>×2</m:t>
            </m:r>
            <m:r>
              <w:rPr>
                <w:rFonts w:ascii="Cambria Math" w:hAnsi="Cambria Math" w:cs="Times New Roman"/>
                <w:szCs w:val="24"/>
                <w14:ligatures w14:val="standardContextual"/>
              </w:rPr>
              <m:t>d</m:t>
            </m:r>
          </m:sup>
        </m:sSup>
        <m:r>
          <w:rPr>
            <w:rFonts w:ascii="Cambria Math" w:hAnsi="Cambria Math" w:cs="Times New Roman"/>
            <w:szCs w:val="24"/>
            <w14:ligatures w14:val="standardContextual"/>
          </w:rPr>
          <m:t>、</m:t>
        </m:r>
        <m:sSub>
          <m:sSubPr>
            <m:ctrlPr>
              <w:rPr>
                <w:rFonts w:ascii="Cambria Math" w:hAnsi="Cambria Math" w:cs="Times New Roman"/>
                <w:i/>
                <w:iCs/>
                <w:szCs w:val="24"/>
                <w14:ligatures w14:val="standardContextual"/>
              </w:rPr>
            </m:ctrlPr>
          </m:sSubPr>
          <m:e>
            <m:r>
              <w:rPr>
                <w:rFonts w:ascii="Cambria Math" w:hAnsi="Cambria Math" w:cs="Times New Roman"/>
                <w:szCs w:val="24"/>
                <w14:ligatures w14:val="standardContextual"/>
              </w:rPr>
              <m:t>W</m:t>
            </m:r>
          </m:e>
          <m:sub>
            <m:r>
              <w:rPr>
                <w:rFonts w:ascii="Cambria Math" w:hAnsi="Cambria Math" w:cs="Times New Roman"/>
                <w:szCs w:val="24"/>
                <w14:ligatures w14:val="standardContextual"/>
              </w:rPr>
              <m:t>d</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d</m:t>
            </m:r>
            <m:r>
              <m:rPr>
                <m:sty m:val="p"/>
              </m:rPr>
              <w:rPr>
                <w:rFonts w:ascii="Cambria Math" w:hAnsi="Cambria Math" w:cs="Times New Roman"/>
                <w:szCs w:val="24"/>
                <w14:ligatures w14:val="standardContextual"/>
              </w:rPr>
              <m:t>×2</m:t>
            </m:r>
            <m:r>
              <w:rPr>
                <w:rFonts w:ascii="Cambria Math" w:hAnsi="Cambria Math" w:cs="Times New Roman"/>
                <w:szCs w:val="24"/>
                <w14:ligatures w14:val="standardContextual"/>
              </w:rPr>
              <m:t>d</m:t>
            </m:r>
          </m:sup>
        </m:sSup>
      </m:oMath>
      <w:bookmarkEnd w:id="34"/>
      <w:r w:rsidRPr="003A1E1A">
        <w:rPr>
          <w:rFonts w:cs="Times New Roman"/>
          <w:szCs w:val="24"/>
          <w14:ligatures w14:val="standardContextual"/>
        </w:rPr>
        <w:t>为用于残差融合的线性层变换权重矩阵</w:t>
      </w:r>
      <w:r w:rsidRPr="003A1E1A">
        <w:rPr>
          <w:rFonts w:cs="Times New Roman" w:hint="eastAsia"/>
          <w:szCs w:val="24"/>
          <w14:ligatures w14:val="standardContextual"/>
        </w:rPr>
        <w:t>，</w:t>
      </w:r>
      <m:oMath>
        <m:r>
          <w:rPr>
            <w:rFonts w:ascii="Cambria Math" w:hAnsi="Cambria Math" w:cs="Times New Roman"/>
            <w:szCs w:val="24"/>
            <w14:ligatures w14:val="standardContextual"/>
          </w:rPr>
          <m:t>||</m:t>
        </m:r>
      </m:oMath>
      <w:proofErr w:type="gramStart"/>
      <w:r w:rsidRPr="003A1E1A">
        <w:rPr>
          <w:rFonts w:cs="Times New Roman"/>
          <w:szCs w:val="24"/>
          <w14:ligatures w14:val="standardContextual"/>
        </w:rPr>
        <w:t>表示按列拼接</w:t>
      </w:r>
      <w:proofErr w:type="gramEnd"/>
      <w:r w:rsidRPr="003A1E1A">
        <w:rPr>
          <w:rFonts w:cs="Times New Roman"/>
          <w:szCs w:val="24"/>
          <w14:ligatures w14:val="standardContextual"/>
        </w:rPr>
        <w:t>张量</w:t>
      </w:r>
      <w:r w:rsidRPr="003A1E1A">
        <w:rPr>
          <w:rFonts w:cs="Times New Roman" w:hint="eastAsia"/>
          <w:szCs w:val="24"/>
          <w14:ligatures w14:val="standardContextual"/>
        </w:rPr>
        <w:t>。</w:t>
      </w:r>
    </w:p>
    <w:p w14:paraId="58D50051" w14:textId="51A24414" w:rsidR="003A1E1A" w:rsidRPr="003A1E1A" w:rsidRDefault="003A1E1A" w:rsidP="00421EAA">
      <w:pPr>
        <w:spacing w:line="360" w:lineRule="auto"/>
        <w:rPr>
          <w:rFonts w:cs="Times New Roman"/>
          <w:szCs w:val="24"/>
          <w14:ligatures w14:val="standardContextual"/>
        </w:rPr>
      </w:pPr>
      <w:r w:rsidRPr="003A1E1A">
        <w:rPr>
          <w:rFonts w:cs="Times New Roman"/>
          <w:szCs w:val="24"/>
          <w14:ligatures w14:val="standardContextual"/>
        </w:rPr>
        <w:t>最后</w:t>
      </w:r>
      <w:r w:rsidRPr="003A1E1A">
        <w:rPr>
          <w:rFonts w:cs="Times New Roman" w:hint="eastAsia"/>
          <w:szCs w:val="24"/>
          <w14:ligatures w14:val="standardContextual"/>
        </w:rPr>
        <w:t>，从</w:t>
      </w:r>
      <w:proofErr w:type="gramStart"/>
      <w:r w:rsidRPr="003A1E1A">
        <w:rPr>
          <w:rFonts w:cs="Times New Roman" w:hint="eastAsia"/>
          <w:szCs w:val="24"/>
          <w14:ligatures w14:val="standardContextual"/>
        </w:rPr>
        <w:t>异构图训练</w:t>
      </w:r>
      <w:proofErr w:type="gramEnd"/>
      <w:r w:rsidRPr="003A1E1A">
        <w:rPr>
          <w:rFonts w:cs="Times New Roman" w:hint="eastAsia"/>
          <w:szCs w:val="24"/>
          <w14:ligatures w14:val="standardContextual"/>
        </w:rPr>
        <w:t>集子图中提取</w:t>
      </w:r>
      <w:r w:rsidRPr="003A1E1A">
        <w:rPr>
          <w:rFonts w:cs="Times New Roman" w:hint="eastAsia"/>
          <w:szCs w:val="24"/>
          <w14:ligatures w14:val="standardContextual"/>
        </w:rPr>
        <w:t>miRNA</w:t>
      </w:r>
      <m:oMath>
        <m:r>
          <m:rPr>
            <m:sty m:val="p"/>
          </m:rPr>
          <w:rPr>
            <w:rFonts w:ascii="Cambria Math" w:hAnsi="Cambria Math" w:cs="Times New Roman" w:hint="eastAsia"/>
            <w:szCs w:val="24"/>
            <w14:ligatures w14:val="standardContextual"/>
          </w:rPr>
          <m:t>索引</m:t>
        </m:r>
        <w:bookmarkStart w:id="35" w:name="_Hlk202967150"/>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m</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sup>
        </m:sSup>
        <w:bookmarkEnd w:id="35"/>
        <m:r>
          <m:rPr>
            <m:sty m:val="p"/>
          </m:rPr>
          <w:rPr>
            <w:rFonts w:ascii="Cambria Math" w:hAnsi="Cambria Math" w:cs="Times New Roman" w:hint="eastAsia"/>
            <w:szCs w:val="24"/>
            <w14:ligatures w14:val="standardContextual"/>
          </w:rPr>
          <m:t>和疾病索引</m:t>
        </m:r>
        <w:bookmarkStart w:id="36" w:name="_Hlk202967160"/>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d</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sup>
        </m:sSup>
      </m:oMath>
      <w:bookmarkEnd w:id="36"/>
      <w:r w:rsidRPr="003A1E1A">
        <w:rPr>
          <w:rFonts w:cs="Times New Roman" w:hint="eastAsia"/>
          <w:szCs w:val="24"/>
          <w14:ligatures w14:val="standardContextual"/>
        </w:rPr>
        <w:t>。此处的索引实际指异质图节点序号，即</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m</m:t>
            </m:r>
          </m:sub>
        </m:sSub>
      </m:oMath>
      <w:r w:rsidRPr="003A1E1A">
        <w:rPr>
          <w:rFonts w:cs="Times New Roman" w:hint="eastAsia"/>
          <w:iCs/>
          <w:szCs w:val="24"/>
          <w14:ligatures w14:val="standardContextual"/>
        </w:rPr>
        <w:t>和</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d</m:t>
            </m:r>
          </m:sub>
        </m:sSub>
      </m:oMath>
      <w:r w:rsidRPr="003A1E1A">
        <w:rPr>
          <w:rFonts w:cs="Times New Roman" w:hint="eastAsia"/>
          <w:iCs/>
          <w:szCs w:val="24"/>
          <w14:ligatures w14:val="standardContextual"/>
        </w:rPr>
        <w:t>中的元素表示的含义是：异质图中序号为</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m</m:t>
            </m:r>
          </m:sub>
        </m:sSub>
      </m:oMath>
      <w:r w:rsidRPr="003A1E1A">
        <w:rPr>
          <w:rFonts w:cs="Times New Roman" w:hint="eastAsia"/>
          <w:iCs/>
          <w:szCs w:val="24"/>
          <w14:ligatures w14:val="standardContextual"/>
        </w:rPr>
        <w:t>中第</w:t>
      </w:r>
      <m:oMath>
        <m:r>
          <w:rPr>
            <w:rFonts w:ascii="Cambria Math" w:hAnsi="Cambria Math" w:cs="Times New Roman" w:hint="eastAsia"/>
            <w:szCs w:val="24"/>
            <w14:ligatures w14:val="standardContextual"/>
          </w:rPr>
          <m:t>i</m:t>
        </m:r>
      </m:oMath>
      <w:proofErr w:type="gramStart"/>
      <w:r w:rsidRPr="003A1E1A">
        <w:rPr>
          <w:rFonts w:cs="Times New Roman" w:hint="eastAsia"/>
          <w:iCs/>
          <w:szCs w:val="24"/>
          <w14:ligatures w14:val="standardContextual"/>
        </w:rPr>
        <w:t>个</w:t>
      </w:r>
      <w:proofErr w:type="gramEnd"/>
      <w:r w:rsidRPr="003A1E1A">
        <w:rPr>
          <w:rFonts w:cs="Times New Roman" w:hint="eastAsia"/>
          <w:iCs/>
          <w:szCs w:val="24"/>
          <w14:ligatures w14:val="standardContextual"/>
        </w:rPr>
        <w:t>元素的节点与序号为</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d</m:t>
            </m:r>
          </m:sub>
        </m:sSub>
      </m:oMath>
      <w:r w:rsidRPr="003A1E1A">
        <w:rPr>
          <w:rFonts w:cs="Times New Roman" w:hint="eastAsia"/>
          <w:iCs/>
          <w:szCs w:val="24"/>
          <w14:ligatures w14:val="standardContextual"/>
        </w:rPr>
        <w:t>中第</w:t>
      </w:r>
      <m:oMath>
        <m:r>
          <w:rPr>
            <w:rFonts w:ascii="Cambria Math" w:hAnsi="Cambria Math" w:cs="Times New Roman" w:hint="eastAsia"/>
            <w:szCs w:val="24"/>
            <w14:ligatures w14:val="standardContextual"/>
          </w:rPr>
          <m:t>i</m:t>
        </m:r>
      </m:oMath>
      <w:proofErr w:type="gramStart"/>
      <w:r w:rsidRPr="003A1E1A">
        <w:rPr>
          <w:rFonts w:cs="Times New Roman" w:hint="eastAsia"/>
          <w:iCs/>
          <w:szCs w:val="24"/>
          <w14:ligatures w14:val="standardContextual"/>
        </w:rPr>
        <w:t>个</w:t>
      </w:r>
      <w:proofErr w:type="gramEnd"/>
      <w:r w:rsidRPr="003A1E1A">
        <w:rPr>
          <w:rFonts w:cs="Times New Roman" w:hint="eastAsia"/>
          <w:iCs/>
          <w:szCs w:val="24"/>
          <w14:ligatures w14:val="standardContextual"/>
        </w:rPr>
        <w:t>元素的节点之间是存在边的。</w:t>
      </w:r>
      <w:r w:rsidR="00D21414">
        <w:rPr>
          <w:rFonts w:cs="Times New Roman" w:hint="eastAsia"/>
          <w:iCs/>
          <w:szCs w:val="24"/>
          <w14:ligatures w14:val="standardContextual"/>
        </w:rPr>
        <w:t>由于</w:t>
      </w:r>
      <w:r w:rsidRPr="003A1E1A">
        <w:rPr>
          <w:rFonts w:cs="Times New Roman" w:hint="eastAsia"/>
          <w:iCs/>
          <w:szCs w:val="24"/>
          <w14:ligatures w14:val="standardContextual"/>
        </w:rPr>
        <w:t>训练</w:t>
      </w:r>
      <w:proofErr w:type="gramStart"/>
      <w:r w:rsidRPr="003A1E1A">
        <w:rPr>
          <w:rFonts w:cs="Times New Roman" w:hint="eastAsia"/>
          <w:iCs/>
          <w:szCs w:val="24"/>
          <w14:ligatures w14:val="standardContextual"/>
        </w:rPr>
        <w:t>集子图含</w:t>
      </w:r>
      <w:proofErr w:type="gramEnd"/>
      <m:oMath>
        <m:r>
          <w:rPr>
            <w:rFonts w:ascii="Cambria Math" w:hAnsi="Cambria Math" w:cs="Times New Roman"/>
            <w:szCs w:val="24"/>
            <w14:ligatures w14:val="standardContextual"/>
          </w:rPr>
          <m:t>E</m:t>
        </m:r>
      </m:oMath>
      <w:r w:rsidRPr="003A1E1A">
        <w:rPr>
          <w:rFonts w:cs="Times New Roman" w:hint="eastAsia"/>
          <w:iCs/>
          <w:szCs w:val="24"/>
          <w14:ligatures w14:val="standardContextual"/>
        </w:rPr>
        <w:t>条边可知，</w:t>
      </w:r>
      <w:r w:rsidR="00D21414">
        <w:rPr>
          <w:rFonts w:cs="Times New Roman" w:hint="eastAsia"/>
          <w:iCs/>
          <w:szCs w:val="24"/>
          <w14:ligatures w14:val="standardContextual"/>
        </w:rPr>
        <w:t>所以</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m</m:t>
            </m:r>
          </m:sub>
        </m:sSub>
      </m:oMath>
      <w:r w:rsidRPr="003A1E1A">
        <w:rPr>
          <w:rFonts w:cs="Times New Roman" w:hint="eastAsia"/>
          <w:iCs/>
          <w:szCs w:val="24"/>
          <w14:ligatures w14:val="standardContextual"/>
        </w:rPr>
        <w:t>和</w:t>
      </w:r>
      <m:oMath>
        <m:sSub>
          <m:sSubPr>
            <m:ctrlPr>
              <w:rPr>
                <w:rFonts w:ascii="Cambria Math" w:hAnsi="Cambria Math" w:cs="Times New Roman"/>
                <w:i/>
                <w:iCs/>
                <w:szCs w:val="24"/>
                <w14:ligatures w14:val="standardContextual"/>
              </w:rPr>
            </m:ctrlPr>
          </m:sSubPr>
          <m:e>
            <m:r>
              <w:rPr>
                <w:rFonts w:ascii="Cambria Math" w:hAnsi="Cambria Math" w:cs="Times New Roman" w:hint="eastAsia"/>
                <w:szCs w:val="24"/>
                <w14:ligatures w14:val="standardContextual"/>
              </w:rPr>
              <m:t>I</m:t>
            </m:r>
          </m:e>
          <m:sub>
            <m:r>
              <w:rPr>
                <w:rFonts w:ascii="Cambria Math" w:hAnsi="Cambria Math" w:cs="Times New Roman" w:hint="eastAsia"/>
                <w:szCs w:val="24"/>
                <w14:ligatures w14:val="standardContextual"/>
              </w:rPr>
              <m:t>d</m:t>
            </m:r>
          </m:sub>
        </m:sSub>
      </m:oMath>
      <w:r w:rsidRPr="003A1E1A">
        <w:rPr>
          <w:rFonts w:cs="Times New Roman" w:hint="eastAsia"/>
          <w:iCs/>
          <w:szCs w:val="24"/>
          <w14:ligatures w14:val="standardContextual"/>
        </w:rPr>
        <w:t>的长度均为</w:t>
      </w:r>
      <m:oMath>
        <m:r>
          <w:rPr>
            <w:rFonts w:ascii="Cambria Math" w:hAnsi="Cambria Math" w:cs="Times New Roman" w:hint="eastAsia"/>
            <w:szCs w:val="24"/>
            <w14:ligatures w14:val="standardContextual"/>
          </w:rPr>
          <m:t>E</m:t>
        </m:r>
      </m:oMath>
      <w:r w:rsidRPr="003A1E1A">
        <w:rPr>
          <w:rFonts w:cs="Times New Roman" w:hint="eastAsia"/>
          <w:iCs/>
          <w:szCs w:val="24"/>
          <w14:ligatures w14:val="standardContextual"/>
        </w:rPr>
        <w:t>。</w:t>
      </w:r>
      <w:r w:rsidRPr="003A1E1A">
        <w:rPr>
          <w:rFonts w:cs="Times New Roman" w:hint="eastAsia"/>
          <w:szCs w:val="24"/>
          <w14:ligatures w14:val="standardContextual"/>
        </w:rPr>
        <w:t>由此，从总</w:t>
      </w:r>
      <w:r w:rsidRPr="003A1E1A">
        <w:rPr>
          <w:rFonts w:cs="Times New Roman"/>
          <w:szCs w:val="24"/>
          <w14:ligatures w14:val="standardContextual"/>
        </w:rPr>
        <w:t>的特征矩阵</w:t>
      </w:r>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m:t>
            </m:r>
          </m:sub>
        </m:sSub>
      </m:oMath>
      <w:r w:rsidRPr="003A1E1A">
        <w:rPr>
          <w:rFonts w:cs="Times New Roman" w:hint="eastAsia"/>
          <w:szCs w:val="24"/>
          <w14:ligatures w14:val="standardContextual"/>
        </w:rPr>
        <w:t>和</w:t>
      </w:r>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hint="eastAsia"/>
                <w:szCs w:val="24"/>
                <w14:ligatures w14:val="standardContextual"/>
              </w:rPr>
              <m:t>d</m:t>
            </m:r>
          </m:sub>
        </m:sSub>
      </m:oMath>
      <w:r w:rsidRPr="003A1E1A">
        <w:rPr>
          <w:rFonts w:cs="Times New Roman" w:hint="eastAsia"/>
          <w:szCs w:val="24"/>
          <w14:ligatures w14:val="standardContextual"/>
        </w:rPr>
        <w:t>中提取最终用于预测的特征矩阵</w:t>
      </w:r>
      <w:bookmarkStart w:id="37" w:name="_Hlk202967229"/>
      <m:oMath>
        <m:sSubSup>
          <m:sSubSupPr>
            <m:ctrlPr>
              <w:rPr>
                <w:rFonts w:ascii="Cambria Math" w:hAnsi="Cambria Math" w:cs="Times New Roman"/>
                <w:i/>
                <w:szCs w:val="24"/>
                <w14:ligatures w14:val="standardContextual"/>
              </w:rPr>
            </m:ctrlPr>
          </m:sSubSup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m:t>
            </m:r>
          </m:sub>
          <m:sup>
            <m:r>
              <w:rPr>
                <w:rFonts w:ascii="Cambria Math" w:hAnsi="Cambria Math" w:cs="Times New Roman"/>
                <w:szCs w:val="24"/>
                <w14:ligatures w14:val="standardContextual"/>
              </w:rPr>
              <m:t>P</m:t>
            </m:r>
          </m:sup>
        </m:sSubSup>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37"/>
      <w:r w:rsidRPr="003A1E1A">
        <w:rPr>
          <w:rFonts w:cs="Times New Roman" w:hint="eastAsia"/>
          <w:szCs w:val="24"/>
          <w14:ligatures w14:val="standardContextual"/>
        </w:rPr>
        <w:t>和</w:t>
      </w:r>
      <w:bookmarkStart w:id="38" w:name="_Hlk202967238"/>
      <m:oMath>
        <m:sSubSup>
          <m:sSubSupPr>
            <m:ctrlPr>
              <w:rPr>
                <w:rFonts w:ascii="Cambria Math" w:hAnsi="Cambria Math" w:cs="Times New Roman"/>
                <w:i/>
                <w:szCs w:val="24"/>
                <w14:ligatures w14:val="standardContextual"/>
              </w:rPr>
            </m:ctrlPr>
          </m:sSubSupPr>
          <m:e>
            <m:r>
              <w:rPr>
                <w:rFonts w:ascii="Cambria Math" w:hAnsi="Cambria Math" w:cs="Times New Roman" w:hint="eastAsia"/>
                <w:szCs w:val="24"/>
                <w14:ligatures w14:val="standardContextual"/>
              </w:rPr>
              <m:t>X</m:t>
            </m:r>
            <m:ctrlPr>
              <w:rPr>
                <w:rFonts w:ascii="Cambria Math" w:hAnsi="Cambria Math" w:cs="Times New Roman" w:hint="eastAsia"/>
                <w:i/>
                <w:szCs w:val="24"/>
                <w14:ligatures w14:val="standardContextual"/>
              </w:rPr>
            </m:ctrlPr>
          </m:e>
          <m:sub>
            <m:r>
              <w:rPr>
                <w:rFonts w:ascii="Cambria Math" w:hAnsi="Cambria Math" w:cs="Times New Roman" w:hint="eastAsia"/>
                <w:szCs w:val="24"/>
                <w14:ligatures w14:val="standardContextual"/>
              </w:rPr>
              <m:t>d</m:t>
            </m:r>
          </m:sub>
          <m:sup>
            <m:r>
              <w:rPr>
                <w:rFonts w:ascii="Cambria Math" w:hAnsi="Cambria Math" w:cs="Times New Roman"/>
                <w:szCs w:val="24"/>
                <w14:ligatures w14:val="standardContextual"/>
              </w:rPr>
              <m:t>P</m:t>
            </m:r>
          </m:sup>
        </m:sSubSup>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d</m:t>
            </m:r>
          </m:sup>
        </m:sSup>
      </m:oMath>
      <w:bookmarkEnd w:id="38"/>
      <w:r w:rsidRPr="003A1E1A">
        <w:rPr>
          <w:rFonts w:cs="Times New Roman" w:hint="eastAsia"/>
          <w:szCs w:val="24"/>
          <w14:ligatures w14:val="standardContextual"/>
        </w:rPr>
        <w:t>，并</w:t>
      </w:r>
      <w:r w:rsidRPr="003A1E1A">
        <w:rPr>
          <w:rFonts w:cs="Times New Roman"/>
          <w:szCs w:val="24"/>
          <w14:ligatures w14:val="standardContextual"/>
        </w:rPr>
        <w:t>进行预测分数的计算：</w:t>
      </w:r>
    </w:p>
    <w:p w14:paraId="7E7A11DE" w14:textId="2C963821" w:rsidR="003A1E1A" w:rsidRPr="003A1E1A" w:rsidRDefault="00015CB3" w:rsidP="00015CB3">
      <w:pPr>
        <w:pStyle w:val="ad"/>
        <w:rPr>
          <w:rFonts w:eastAsia="宋体"/>
        </w:rPr>
      </w:pPr>
      <w:bookmarkStart w:id="39" w:name="_Hlk202967246"/>
      <w:r>
        <w:rPr>
          <w:rFonts w:eastAsia="宋体" w:cs="Times New Roman"/>
        </w:rPr>
        <w:tab/>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md</m:t>
            </m:r>
          </m:sub>
        </m:sSub>
        <m:r>
          <m:rPr>
            <m:sty m:val="p"/>
          </m:rPr>
          <w:rPr>
            <w:rFonts w:ascii="Cambria Math" w:eastAsia="宋体" w:hAnsi="Cambria Math"/>
          </w:rPr>
          <m:t>=</m:t>
        </m:r>
        <m: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hint="eastAsia"/>
                      </w:rPr>
                      <m:t>X</m:t>
                    </m:r>
                    <m:ctrlPr>
                      <w:rPr>
                        <w:rFonts w:ascii="Cambria Math" w:eastAsia="宋体" w:hAnsi="Cambria Math" w:hint="eastAsia"/>
                      </w:rPr>
                    </m:ctrlPr>
                  </m:e>
                  <m:sub>
                    <m:r>
                      <w:rPr>
                        <w:rFonts w:ascii="Cambria Math" w:eastAsia="宋体" w:hAnsi="Cambria Math"/>
                      </w:rPr>
                      <m:t>m</m:t>
                    </m:r>
                  </m:sub>
                  <m:sup>
                    <m:r>
                      <w:rPr>
                        <w:rFonts w:ascii="Cambria Math" w:eastAsia="宋体" w:hAnsi="Cambria Math"/>
                      </w:rPr>
                      <m:t>P</m:t>
                    </m:r>
                  </m:sup>
                </m:sSubSup>
                <m:r>
                  <m:rPr>
                    <m:sty m:val="p"/>
                  </m:rPr>
                  <w:rPr>
                    <w:rFonts w:ascii="Cambria Math" w:eastAsia="宋体" w:hAnsi="Cambria Math"/>
                  </w:rPr>
                  <m:t xml:space="preserve"> || </m:t>
                </m:r>
                <m:sSubSup>
                  <m:sSubSupPr>
                    <m:ctrlPr>
                      <w:rPr>
                        <w:rFonts w:ascii="Cambria Math" w:eastAsia="宋体" w:hAnsi="Cambria Math"/>
                      </w:rPr>
                    </m:ctrlPr>
                  </m:sSubSupPr>
                  <m:e>
                    <m:r>
                      <w:rPr>
                        <w:rFonts w:ascii="Cambria Math" w:eastAsia="宋体" w:hAnsi="Cambria Math" w:hint="eastAsia"/>
                      </w:rPr>
                      <m:t>X</m:t>
                    </m:r>
                    <m:ctrlPr>
                      <w:rPr>
                        <w:rFonts w:ascii="Cambria Math" w:eastAsia="宋体" w:hAnsi="Cambria Math" w:hint="eastAsia"/>
                      </w:rPr>
                    </m:ctrlPr>
                  </m:e>
                  <m:sub>
                    <m:r>
                      <w:rPr>
                        <w:rFonts w:ascii="Cambria Math" w:eastAsia="宋体" w:hAnsi="Cambria Math" w:hint="eastAsia"/>
                      </w:rPr>
                      <m:t>d</m:t>
                    </m:r>
                  </m:sub>
                  <m:sup>
                    <m:r>
                      <w:rPr>
                        <w:rFonts w:ascii="Cambria Math" w:eastAsia="宋体" w:hAnsi="Cambria Math"/>
                      </w:rPr>
                      <m:t>P</m:t>
                    </m:r>
                  </m:sup>
                </m:sSubSup>
              </m:e>
            </m:d>
            <m:r>
              <m:rPr>
                <m:sty m:val="p"/>
              </m:rPr>
              <w:rPr>
                <w:rFonts w:ascii="Cambria Math"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P</m:t>
                </m:r>
              </m:sub>
            </m:sSub>
          </m:e>
        </m:d>
      </m:oMath>
      <w:r w:rsidR="00E90FD3">
        <w:rPr>
          <w:rFonts w:eastAsia="宋体" w:hint="eastAsia"/>
        </w:rPr>
        <w:t xml:space="preserve"> </w:t>
      </w:r>
      <w:r>
        <w:rPr>
          <w:rFonts w:eastAsia="宋体"/>
        </w:rPr>
        <w:tab/>
      </w:r>
      <w:r w:rsidR="00E90FD3">
        <w:rPr>
          <w:rFonts w:eastAsia="宋体"/>
        </w:rPr>
        <w:t>(18)</w:t>
      </w:r>
    </w:p>
    <w:bookmarkEnd w:id="39"/>
    <w:p w14:paraId="2C0C67D0" w14:textId="01EE5042" w:rsidR="003A1E1A" w:rsidRPr="003A1E1A" w:rsidRDefault="003A1E1A" w:rsidP="003A1E1A">
      <w:pPr>
        <w:spacing w:line="360" w:lineRule="auto"/>
        <w:ind w:firstLineChars="200" w:firstLine="480"/>
        <w:rPr>
          <w:rFonts w:cs="Times New Roman"/>
          <w:szCs w:val="24"/>
          <w14:ligatures w14:val="standardContextual"/>
        </w:rPr>
      </w:pPr>
      <w:r w:rsidRPr="003A1E1A">
        <w:rPr>
          <w:rFonts w:cs="Times New Roman"/>
          <w:szCs w:val="24"/>
          <w14:ligatures w14:val="standardContextual"/>
        </w:rPr>
        <w:t>其中，</w:t>
      </w:r>
      <w:bookmarkStart w:id="40" w:name="_Hlk202967270"/>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W</m:t>
            </m:r>
          </m:e>
          <m:sub>
            <m:r>
              <w:rPr>
                <w:rFonts w:ascii="Cambria Math" w:hAnsi="Cambria Math" w:cs="Times New Roman"/>
                <w:szCs w:val="24"/>
                <w14:ligatures w14:val="standardContextual"/>
              </w:rPr>
              <m:t>P</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szCs w:val="24"/>
                <w14:ligatures w14:val="standardContextual"/>
              </w:rPr>
              <m:t>1</m:t>
            </m:r>
            <m:r>
              <m:rPr>
                <m:sty m:val="p"/>
              </m:rPr>
              <w:rPr>
                <w:rFonts w:ascii="Cambria Math" w:hAnsi="Cambria Math" w:cs="Times New Roman"/>
                <w:szCs w:val="24"/>
                <w14:ligatures w14:val="standardContextual"/>
              </w:rPr>
              <m:t>×2</m:t>
            </m:r>
            <m:r>
              <w:rPr>
                <w:rFonts w:ascii="Cambria Math" w:hAnsi="Cambria Math" w:cs="Times New Roman"/>
                <w:szCs w:val="24"/>
                <w14:ligatures w14:val="standardContextual"/>
              </w:rPr>
              <m:t>d</m:t>
            </m:r>
          </m:sup>
        </m:sSup>
      </m:oMath>
      <w:bookmarkEnd w:id="40"/>
      <w:r w:rsidRPr="003A1E1A">
        <w:rPr>
          <w:rFonts w:cs="Times New Roman"/>
          <w:szCs w:val="24"/>
          <w14:ligatures w14:val="standardContextual"/>
        </w:rPr>
        <w:t>为全连接层线性变换的权重矩阵；</w:t>
      </w:r>
      <m:oMath>
        <m:r>
          <w:rPr>
            <w:rFonts w:ascii="Cambria Math" w:hAnsi="Cambria Math" w:cs="Times New Roman"/>
            <w:szCs w:val="24"/>
            <w14:ligatures w14:val="standardContextual"/>
          </w:rPr>
          <m:t>||</m:t>
        </m:r>
      </m:oMath>
      <w:proofErr w:type="gramStart"/>
      <w:r w:rsidRPr="003A1E1A">
        <w:rPr>
          <w:rFonts w:cs="Times New Roman"/>
          <w:szCs w:val="24"/>
          <w14:ligatures w14:val="standardContextual"/>
        </w:rPr>
        <w:t>表示按列拼接</w:t>
      </w:r>
      <w:proofErr w:type="gramEnd"/>
      <w:r w:rsidRPr="003A1E1A">
        <w:rPr>
          <w:rFonts w:cs="Times New Roman"/>
          <w:szCs w:val="24"/>
          <w14:ligatures w14:val="standardContextual"/>
        </w:rPr>
        <w:t>张量，</w:t>
      </w:r>
      <m:oMath>
        <m:r>
          <w:rPr>
            <w:rFonts w:ascii="Cambria Math" w:hAnsi="Cambria Math" w:cs="Times New Roman"/>
            <w:szCs w:val="24"/>
            <w14:ligatures w14:val="standardContextual"/>
          </w:rPr>
          <m:t>σ</m:t>
        </m:r>
        <m:d>
          <m:dPr>
            <m:ctrlPr>
              <w:rPr>
                <w:rFonts w:ascii="Cambria Math" w:hAnsi="Cambria Math" w:cs="Times New Roman"/>
                <w:i/>
                <w:szCs w:val="24"/>
                <w14:ligatures w14:val="standardContextual"/>
              </w:rPr>
            </m:ctrlPr>
          </m:dPr>
          <m:e>
            <m:r>
              <m:rPr>
                <m:sty m:val="p"/>
              </m:rPr>
              <w:rPr>
                <w:rFonts w:ascii="Cambria Math" w:hAnsi="Cambria Math" w:cs="Times New Roman"/>
                <w:szCs w:val="24"/>
                <w14:ligatures w14:val="standardContextual"/>
              </w:rPr>
              <m:t>⋅</m:t>
            </m:r>
          </m:e>
        </m:d>
      </m:oMath>
      <w:r w:rsidRPr="003A1E1A">
        <w:rPr>
          <w:rFonts w:cs="Times New Roman"/>
          <w:szCs w:val="24"/>
          <w14:ligatures w14:val="standardContextual"/>
        </w:rPr>
        <w:t>为</w:t>
      </w:r>
      <w:r w:rsidRPr="003A1E1A">
        <w:rPr>
          <w:rFonts w:cs="Times New Roman"/>
          <w:szCs w:val="24"/>
          <w14:ligatures w14:val="standardContextual"/>
        </w:rPr>
        <w:t>Sigmoid</w:t>
      </w:r>
      <w:r w:rsidRPr="003A1E1A">
        <w:rPr>
          <w:rFonts w:cs="Times New Roman"/>
          <w:szCs w:val="24"/>
          <w14:ligatures w14:val="standardContextual"/>
        </w:rPr>
        <w:t>函数；</w:t>
      </w:r>
      <w:bookmarkStart w:id="41" w:name="_Hlk202967314"/>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P</m:t>
            </m:r>
          </m:e>
          <m:sub>
            <m:r>
              <w:rPr>
                <w:rFonts w:ascii="Cambria Math" w:hAnsi="Cambria Math" w:cs="Times New Roman"/>
                <w:szCs w:val="24"/>
                <w14:ligatures w14:val="standardContextual"/>
              </w:rPr>
              <m:t>md</m:t>
            </m:r>
          </m:sub>
        </m:sSub>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r>
              <m:rPr>
                <m:sty m:val="p"/>
              </m:rPr>
              <w:rPr>
                <w:rFonts w:ascii="Cambria Math" w:hAnsi="Cambria Math" w:cs="Times New Roman"/>
                <w:szCs w:val="24"/>
                <w14:ligatures w14:val="standardContextual"/>
              </w:rPr>
              <m:t>×1</m:t>
            </m:r>
          </m:sup>
        </m:sSup>
      </m:oMath>
      <w:bookmarkEnd w:id="41"/>
      <w:r w:rsidRPr="003A1E1A">
        <w:rPr>
          <w:rFonts w:cs="Times New Roman"/>
          <w:szCs w:val="24"/>
          <w14:ligatures w14:val="standardContextual"/>
        </w:rPr>
        <w:t>为模型输出的最终预测分数</w:t>
      </w:r>
      <w:r w:rsidRPr="003A1E1A">
        <w:rPr>
          <w:rFonts w:cs="Times New Roman" w:hint="eastAsia"/>
          <w:szCs w:val="24"/>
          <w14:ligatures w14:val="standardContextual"/>
        </w:rPr>
        <w:t>，</w:t>
      </w:r>
      <w:r w:rsidR="00505F77">
        <w:rPr>
          <w:rFonts w:cs="Times New Roman" w:hint="eastAsia"/>
          <w:szCs w:val="24"/>
          <w14:ligatures w14:val="standardContextual"/>
        </w:rPr>
        <w:t>其中每行元素表</w:t>
      </w:r>
      <w:r w:rsidR="00505F77">
        <w:rPr>
          <w:rFonts w:cs="Times New Roman" w:hint="eastAsia"/>
          <w:szCs w:val="24"/>
          <w14:ligatures w14:val="standardContextual"/>
        </w:rPr>
        <w:lastRenderedPageBreak/>
        <w:t>示一对</w:t>
      </w:r>
      <w:r w:rsidR="00505F77">
        <w:rPr>
          <w:rFonts w:cs="Times New Roman" w:hint="eastAsia"/>
          <w:szCs w:val="24"/>
          <w14:ligatures w14:val="standardContextual"/>
        </w:rPr>
        <w:t>miRNA</w:t>
      </w:r>
      <w:r w:rsidR="00505F77">
        <w:rPr>
          <w:rFonts w:cs="Times New Roman" w:hint="eastAsia"/>
          <w:szCs w:val="24"/>
          <w14:ligatures w14:val="standardContextual"/>
        </w:rPr>
        <w:t>和疾病的关联</w:t>
      </w:r>
      <w:r w:rsidR="00854239">
        <w:rPr>
          <w:rFonts w:cs="Times New Roman" w:hint="eastAsia"/>
          <w:szCs w:val="24"/>
          <w14:ligatures w14:val="standardContextual"/>
        </w:rPr>
        <w:t>概率值。</w:t>
      </w:r>
    </w:p>
    <w:p w14:paraId="7F368C33" w14:textId="77777777" w:rsidR="00854239" w:rsidRDefault="00854239" w:rsidP="00854239">
      <w:pPr>
        <w:spacing w:line="360" w:lineRule="auto"/>
        <w:rPr>
          <w:rFonts w:cs="Times New Roman"/>
          <w:szCs w:val="24"/>
          <w14:ligatures w14:val="standardContextual"/>
        </w:rPr>
      </w:pPr>
    </w:p>
    <w:p w14:paraId="16755590" w14:textId="62B8A1EA" w:rsidR="003A1E1A" w:rsidRPr="003A1E1A" w:rsidRDefault="00854239" w:rsidP="00854239">
      <w:pPr>
        <w:spacing w:line="360" w:lineRule="auto"/>
        <w:rPr>
          <w:rFonts w:cs="Times New Roman"/>
          <w:szCs w:val="24"/>
          <w14:ligatures w14:val="standardContextual"/>
        </w:rPr>
      </w:pPr>
      <w:r>
        <w:rPr>
          <w:rFonts w:cs="Times New Roman" w:hint="eastAsia"/>
          <w:szCs w:val="24"/>
          <w14:ligatures w14:val="standardContextual"/>
        </w:rPr>
        <w:t>得到最终预测分数后，我们</w:t>
      </w:r>
      <w:r w:rsidR="003A1E1A" w:rsidRPr="003A1E1A">
        <w:rPr>
          <w:rFonts w:cs="Times New Roman"/>
          <w:szCs w:val="24"/>
          <w14:ligatures w14:val="standardContextual"/>
        </w:rPr>
        <w:t>通过引入二元交叉</w:t>
      </w:r>
      <w:proofErr w:type="gramStart"/>
      <w:r w:rsidR="003A1E1A" w:rsidRPr="003A1E1A">
        <w:rPr>
          <w:rFonts w:cs="Times New Roman"/>
          <w:szCs w:val="24"/>
          <w14:ligatures w14:val="standardContextual"/>
        </w:rPr>
        <w:t>熵</w:t>
      </w:r>
      <w:proofErr w:type="gramEnd"/>
      <w:r w:rsidR="003A1E1A" w:rsidRPr="003A1E1A">
        <w:rPr>
          <w:rFonts w:cs="Times New Roman"/>
          <w:szCs w:val="24"/>
          <w14:ligatures w14:val="standardContextual"/>
        </w:rPr>
        <w:t>损失函数并引入</w:t>
      </w:r>
      <w:r w:rsidR="003A1E1A" w:rsidRPr="003A1E1A">
        <w:rPr>
          <w:rFonts w:cs="Times New Roman"/>
          <w:szCs w:val="24"/>
          <w14:ligatures w14:val="standardContextual"/>
        </w:rPr>
        <w:t>L2</w:t>
      </w:r>
      <w:proofErr w:type="gramStart"/>
      <w:r w:rsidR="003A1E1A" w:rsidRPr="003A1E1A">
        <w:rPr>
          <w:rFonts w:cs="Times New Roman"/>
          <w:szCs w:val="24"/>
          <w14:ligatures w14:val="standardContextual"/>
        </w:rPr>
        <w:t>正则化项来</w:t>
      </w:r>
      <w:proofErr w:type="gramEnd"/>
      <w:r w:rsidR="003A1E1A" w:rsidRPr="003A1E1A">
        <w:rPr>
          <w:rFonts w:cs="Times New Roman"/>
          <w:szCs w:val="24"/>
          <w14:ligatures w14:val="standardContextual"/>
        </w:rPr>
        <w:t>训练</w:t>
      </w:r>
      <w:r>
        <w:rPr>
          <w:rFonts w:cs="Times New Roman" w:hint="eastAsia"/>
          <w:szCs w:val="24"/>
          <w14:ligatures w14:val="standardContextual"/>
        </w:rPr>
        <w:t>NIA</w:t>
      </w:r>
      <w:r w:rsidR="003A1E1A" w:rsidRPr="003A1E1A">
        <w:rPr>
          <w:rFonts w:cs="Times New Roman"/>
          <w:szCs w:val="24"/>
          <w14:ligatures w14:val="standardContextual"/>
        </w:rPr>
        <w:t>，</w:t>
      </w:r>
      <w:r w:rsidR="00004560">
        <w:rPr>
          <w:rFonts w:cs="Times New Roman" w:hint="eastAsia"/>
          <w:szCs w:val="24"/>
          <w14:ligatures w14:val="standardContextual"/>
        </w:rPr>
        <w:t>具体训练方式如下</w:t>
      </w:r>
      <w:r>
        <w:rPr>
          <w:rFonts w:cs="Times New Roman" w:hint="eastAsia"/>
          <w:szCs w:val="24"/>
          <w14:ligatures w14:val="standardContextual"/>
        </w:rPr>
        <w:t>：</w:t>
      </w:r>
    </w:p>
    <w:p w14:paraId="2E603394" w14:textId="05AB2C72" w:rsidR="003A1E1A" w:rsidRPr="003A1E1A" w:rsidRDefault="00015CB3" w:rsidP="00015CB3">
      <w:pPr>
        <w:pStyle w:val="ad"/>
        <w:rPr>
          <w:rFonts w:eastAsia="宋体"/>
        </w:rPr>
      </w:pPr>
      <w:bookmarkStart w:id="42" w:name="_Hlk202967364"/>
      <w:r>
        <w:rPr>
          <w:rFonts w:eastAsia="宋体" w:cs="Times New Roman"/>
        </w:rPr>
        <w:tab/>
      </w:r>
      <w:bookmarkStart w:id="43" w:name="_Hlk202967416"/>
      <m:oMath>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BCE</m:t>
            </m:r>
          </m:sub>
        </m:sSub>
        <m:r>
          <m:rPr>
            <m:sty m:val="p"/>
          </m:rPr>
          <w:rPr>
            <w:rFonts w:ascii="Cambria Math" w:eastAsia="宋体" w:hAnsi="Cambria Math"/>
          </w:rPr>
          <m:t>=-</m:t>
        </m:r>
        <m:d>
          <m:dPr>
            <m:begChr m:val="["/>
            <m:endChr m:val="]"/>
            <m:ctrlPr>
              <w:rPr>
                <w:rFonts w:ascii="Cambria Math" w:eastAsia="宋体" w:hAnsi="Cambria Math"/>
              </w:rPr>
            </m:ctrlPr>
          </m:dPr>
          <m:e>
            <m:r>
              <w:rPr>
                <w:rFonts w:ascii="Cambria Math" w:eastAsia="宋体" w:hAnsi="Cambria Math"/>
              </w:rPr>
              <m:t>y</m:t>
            </m:r>
            <m:r>
              <m:rPr>
                <m:sty m:val="p"/>
              </m:rPr>
              <w:rPr>
                <w:rFonts w:ascii="Cambria Math" w:eastAsia="宋体" w:hAnsi="Cambria Math"/>
              </w:rPr>
              <m:t>log</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md</m:t>
                </m:r>
              </m:sub>
            </m:sSub>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w:rPr>
                    <w:rFonts w:ascii="Cambria Math" w:eastAsia="宋体" w:hAnsi="Cambria Math"/>
                  </w:rPr>
                  <m:t>y</m:t>
                </m:r>
              </m:e>
            </m:d>
            <m:r>
              <m:rPr>
                <m:sty m:val="p"/>
              </m:rPr>
              <w:rPr>
                <w:rFonts w:ascii="Cambria Math" w:eastAsia="宋体" w:hAnsi="Cambria Math"/>
              </w:rPr>
              <m:t>log</m:t>
            </m:r>
            <m:d>
              <m:dPr>
                <m:ctrlPr>
                  <w:rPr>
                    <w:rFonts w:ascii="Cambria Math" w:eastAsia="宋体" w:hAnsi="Cambria Math"/>
                  </w:rPr>
                </m:ctrlPr>
              </m:dPr>
              <m:e>
                <m:r>
                  <m:rPr>
                    <m:sty m:val="p"/>
                  </m:rPr>
                  <w:rPr>
                    <w:rFonts w:ascii="Cambria Math" w:eastAsia="宋体" w:hAnsi="Cambria Math"/>
                  </w:rPr>
                  <m:t>1-</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md</m:t>
                    </m:r>
                  </m:sub>
                </m:sSub>
              </m:e>
            </m:d>
          </m:e>
        </m:d>
      </m:oMath>
      <w:bookmarkEnd w:id="43"/>
      <w:r w:rsidR="00E90FD3">
        <w:rPr>
          <w:rFonts w:eastAsia="宋体" w:hint="eastAsia"/>
        </w:rPr>
        <w:t xml:space="preserve"> </w:t>
      </w:r>
      <w:r>
        <w:rPr>
          <w:rFonts w:eastAsia="宋体"/>
        </w:rPr>
        <w:tab/>
      </w:r>
      <w:r w:rsidR="00E90FD3">
        <w:rPr>
          <w:rFonts w:eastAsia="宋体"/>
        </w:rPr>
        <w:t>(19)</w:t>
      </w:r>
    </w:p>
    <w:p w14:paraId="3BA78C6F" w14:textId="5041C18D" w:rsidR="003A1E1A" w:rsidRPr="003A1E1A" w:rsidRDefault="00015CB3" w:rsidP="00015CB3">
      <w:pPr>
        <w:pStyle w:val="ad"/>
        <w:rPr>
          <w:rFonts w:eastAsia="宋体" w:hint="eastAsia"/>
        </w:rPr>
      </w:pPr>
      <w:r>
        <w:rPr>
          <w:rFonts w:eastAsia="宋体"/>
        </w:rPr>
        <w:tab/>
      </w:r>
      <m:oMath>
        <m:r>
          <w:rPr>
            <w:rFonts w:ascii="Cambria Math" w:eastAsia="宋体" w:hAnsi="Cambria Math"/>
          </w:rPr>
          <m:t>L</m:t>
        </m:r>
        <m:r>
          <m:rPr>
            <m:sty m:val="p"/>
          </m:rPr>
          <w:rPr>
            <w:rFonts w:ascii="Cambria Math" w:eastAsia="宋体" w:hAnsi="Cambria Math"/>
          </w:rPr>
          <m:t>2</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all</m:t>
                </m:r>
              </m:sub>
            </m:sSub>
          </m:e>
        </m:d>
        <m:r>
          <m:rPr>
            <m:sty m:val="p"/>
          </m:rPr>
          <w:rPr>
            <w:rFonts w:ascii="Cambria Math" w:eastAsia="宋体" w:hAnsi="Cambria Math"/>
          </w:rPr>
          <m:t>=</m:t>
        </m:r>
        <m:nary>
          <m:naryPr>
            <m:chr m:val="∑"/>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=1</m:t>
            </m:r>
          </m:sub>
          <m:sup>
            <m:r>
              <w:rPr>
                <w:rFonts w:ascii="Cambria Math" w:eastAsia="宋体" w:hAnsi="Cambria Math" w:hint="eastAsia"/>
              </w:rPr>
              <m:t>J</m:t>
            </m:r>
          </m:sup>
          <m:e>
            <m:r>
              <m:rPr>
                <m:lit/>
                <m:sty m:val="p"/>
              </m:rP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all</m:t>
                </m:r>
              </m:sub>
              <m:sup>
                <m:r>
                  <w:rPr>
                    <w:rFonts w:ascii="Cambria Math" w:eastAsia="宋体" w:hAnsi="Cambria Math"/>
                  </w:rPr>
                  <m:t>i</m:t>
                </m:r>
              </m:sup>
            </m:sSubSup>
          </m:e>
        </m:nary>
        <m:r>
          <m:rPr>
            <m:lit/>
            <m:sty m:val="p"/>
          </m:rPr>
          <w:rPr>
            <w:rFonts w:ascii="Cambria Math" w:eastAsia="宋体" w:hAnsi="Cambria Math"/>
          </w:rPr>
          <m:t>|</m:t>
        </m:r>
        <m:sSubSup>
          <m:sSubSupPr>
            <m:ctrlPr>
              <w:rPr>
                <w:rFonts w:ascii="Cambria Math" w:eastAsia="宋体" w:hAnsi="Cambria Math"/>
              </w:rPr>
            </m:ctrlPr>
          </m:sSubSupPr>
          <m:e>
            <m:r>
              <m:rPr>
                <m:lit/>
                <m:sty m:val="p"/>
              </m:rPr>
              <w:rPr>
                <w:rFonts w:ascii="Cambria Math" w:eastAsia="宋体" w:hAnsi="Cambria Math"/>
              </w:rPr>
              <m:t>|</m:t>
            </m:r>
          </m:e>
          <m:sub>
            <m:r>
              <m:rPr>
                <m:sty m:val="p"/>
              </m:rPr>
              <w:rPr>
                <w:rFonts w:ascii="Cambria Math" w:eastAsia="宋体" w:hAnsi="Cambria Math"/>
              </w:rPr>
              <m:t>2</m:t>
            </m:r>
          </m:sub>
          <m:sup>
            <m:r>
              <m:rPr>
                <m:sty m:val="p"/>
              </m:rPr>
              <w:rPr>
                <w:rFonts w:ascii="Cambria Math" w:eastAsia="宋体" w:hAnsi="Cambria Math"/>
              </w:rPr>
              <m:t>2</m:t>
            </m:r>
          </m:sup>
        </m:sSubSup>
      </m:oMath>
      <w:r w:rsidR="00E90FD3">
        <w:rPr>
          <w:rFonts w:eastAsia="宋体" w:hint="eastAsia"/>
        </w:rPr>
        <w:t xml:space="preserve"> </w:t>
      </w:r>
      <w:r>
        <w:rPr>
          <w:rFonts w:eastAsia="宋体"/>
        </w:rPr>
        <w:tab/>
      </w:r>
      <w:r w:rsidR="00E90FD3">
        <w:rPr>
          <w:rFonts w:eastAsia="宋体"/>
        </w:rPr>
        <w:t>(</w:t>
      </w:r>
      <w:r w:rsidR="00E90FD3">
        <w:rPr>
          <w:rFonts w:eastAsia="宋体"/>
        </w:rPr>
        <w:t>20</w:t>
      </w:r>
      <w:r w:rsidR="00E90FD3">
        <w:rPr>
          <w:rFonts w:eastAsia="宋体"/>
        </w:rPr>
        <w:t>)</w:t>
      </w:r>
    </w:p>
    <w:p w14:paraId="25C345BC" w14:textId="72E181E9" w:rsidR="003A1E1A" w:rsidRPr="003A1E1A" w:rsidRDefault="00015CB3" w:rsidP="00015CB3">
      <w:pPr>
        <w:pStyle w:val="ad"/>
        <w:rPr>
          <w:rFonts w:eastAsia="宋体"/>
        </w:rPr>
      </w:pPr>
      <w:r>
        <w:rPr>
          <w:rFonts w:eastAsia="宋体"/>
        </w:rPr>
        <w:tab/>
      </w:r>
      <m:oMath>
        <m:r>
          <w:rPr>
            <w:rFonts w:ascii="Cambria Math" w:eastAsia="宋体" w:hAnsi="Cambria Math"/>
          </w:rPr>
          <m:t>L</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BCE</m:t>
            </m:r>
          </m:sub>
        </m:sSub>
        <m:r>
          <m:rPr>
            <m:sty m:val="p"/>
          </m:rPr>
          <w:rPr>
            <w:rFonts w:ascii="Cambria Math" w:eastAsia="宋体" w:hAnsi="Cambria Math"/>
          </w:rPr>
          <m:t>+</m:t>
        </m:r>
        <m:r>
          <w:rPr>
            <w:rFonts w:ascii="Cambria Math" w:eastAsia="宋体" w:hAnsi="Cambria Math"/>
          </w:rPr>
          <m:t>λ</m:t>
        </m:r>
        <m:r>
          <m:rPr>
            <m:sty m:val="p"/>
          </m:rPr>
          <w:rPr>
            <w:rFonts w:ascii="Cambria Math" w:eastAsia="宋体" w:hAnsi="Cambria Math"/>
          </w:rPr>
          <m:t>*</m:t>
        </m:r>
        <m:r>
          <w:rPr>
            <w:rFonts w:ascii="Cambria Math" w:eastAsia="宋体" w:hAnsi="Cambria Math"/>
          </w:rPr>
          <m:t>L</m:t>
        </m:r>
        <m:r>
          <m:rPr>
            <m:sty m:val="p"/>
          </m:rPr>
          <w:rPr>
            <w:rFonts w:ascii="Cambria Math" w:eastAsia="宋体" w:hAnsi="Cambria Math"/>
          </w:rPr>
          <m:t>2</m:t>
        </m:r>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all</m:t>
                </m:r>
              </m:sub>
            </m:sSub>
          </m:e>
        </m:d>
      </m:oMath>
      <w:r w:rsidR="00E90FD3">
        <w:rPr>
          <w:rFonts w:eastAsia="宋体" w:hint="eastAsia"/>
        </w:rPr>
        <w:t xml:space="preserve"> </w:t>
      </w:r>
      <w:r>
        <w:rPr>
          <w:rFonts w:eastAsia="宋体"/>
        </w:rPr>
        <w:tab/>
      </w:r>
      <w:r w:rsidR="00E90FD3">
        <w:rPr>
          <w:rFonts w:eastAsia="宋体"/>
        </w:rPr>
        <w:t>(2</w:t>
      </w:r>
      <w:r w:rsidR="00E90FD3">
        <w:rPr>
          <w:rFonts w:eastAsia="宋体"/>
        </w:rPr>
        <w:t>1</w:t>
      </w:r>
      <w:r w:rsidR="00E90FD3">
        <w:rPr>
          <w:rFonts w:eastAsia="宋体"/>
        </w:rPr>
        <w:t>)</w:t>
      </w:r>
    </w:p>
    <w:bookmarkEnd w:id="42"/>
    <w:p w14:paraId="4F56F4BE" w14:textId="060F55DF" w:rsidR="003A1E1A" w:rsidRPr="003A1E1A" w:rsidRDefault="003A1E1A" w:rsidP="003A1E1A">
      <w:pPr>
        <w:spacing w:line="360" w:lineRule="auto"/>
        <w:ind w:firstLineChars="200" w:firstLine="480"/>
        <w:rPr>
          <w:rFonts w:cs="Times New Roman" w:hint="eastAsia"/>
          <w:szCs w:val="24"/>
          <w14:ligatures w14:val="standardContextual"/>
        </w:rPr>
      </w:pPr>
      <w:r w:rsidRPr="003A1E1A">
        <w:rPr>
          <w:rFonts w:cs="Times New Roman"/>
          <w:szCs w:val="24"/>
          <w14:ligatures w14:val="standardContextual"/>
        </w:rPr>
        <w:t>其中，</w:t>
      </w:r>
      <w:r w:rsidRPr="003A1E1A">
        <w:rPr>
          <w:rFonts w:ascii="Cambria Math" w:hAnsi="Cambria Math" w:cs="Cambria Math"/>
          <w:szCs w:val="24"/>
          <w14:ligatures w14:val="standardContextual"/>
        </w:rPr>
        <w:t>𝑦</w:t>
      </w:r>
      <w:r w:rsidRPr="003A1E1A">
        <w:rPr>
          <w:rFonts w:cs="Times New Roman"/>
          <w:szCs w:val="24"/>
          <w14:ligatures w14:val="standardContextual"/>
        </w:rPr>
        <w:t>是表示</w:t>
      </w:r>
      <w:r w:rsidRPr="003A1E1A">
        <w:rPr>
          <w:rFonts w:cs="Times New Roman"/>
          <w:szCs w:val="24"/>
          <w14:ligatures w14:val="standardContextual"/>
        </w:rPr>
        <w:t>miRNA</w:t>
      </w:r>
      <w:r w:rsidRPr="003A1E1A">
        <w:rPr>
          <w:rFonts w:cs="Times New Roman"/>
          <w:szCs w:val="24"/>
          <w14:ligatures w14:val="standardContextual"/>
        </w:rPr>
        <w:t>与疾病之间</w:t>
      </w:r>
      <w:r w:rsidRPr="003A1E1A">
        <w:rPr>
          <w:rFonts w:cs="Times New Roman" w:hint="eastAsia"/>
          <w:szCs w:val="24"/>
          <w14:ligatures w14:val="standardContextual"/>
        </w:rPr>
        <w:t>真实关系</w:t>
      </w:r>
      <w:r w:rsidRPr="003A1E1A">
        <w:rPr>
          <w:rFonts w:cs="Times New Roman"/>
          <w:szCs w:val="24"/>
          <w14:ligatures w14:val="standardContextual"/>
        </w:rPr>
        <w:t>的标签</w:t>
      </w:r>
      <w:r w:rsidRPr="003A1E1A">
        <w:rPr>
          <w:rFonts w:cs="Times New Roman" w:hint="eastAsia"/>
          <w:szCs w:val="24"/>
          <w14:ligatures w14:val="standardContextual"/>
        </w:rPr>
        <w:t>，其与步骤</w:t>
      </w:r>
      <w:r w:rsidRPr="003A1E1A">
        <w:rPr>
          <w:rFonts w:cs="Times New Roman" w:hint="eastAsia"/>
          <w:szCs w:val="24"/>
          <w14:ligatures w14:val="standardContextual"/>
        </w:rPr>
        <w:t>1</w:t>
      </w:r>
      <w:r w:rsidRPr="003A1E1A">
        <w:rPr>
          <w:rFonts w:cs="Times New Roman" w:hint="eastAsia"/>
          <w:szCs w:val="24"/>
          <w14:ligatures w14:val="standardContextual"/>
        </w:rPr>
        <w:t>中所提到的正负样本相关联：正边的标签为</w:t>
      </w:r>
      <w:r w:rsidRPr="003A1E1A">
        <w:rPr>
          <w:rFonts w:cs="Times New Roman" w:hint="eastAsia"/>
          <w:szCs w:val="24"/>
          <w14:ligatures w14:val="standardContextual"/>
        </w:rPr>
        <w:t>1</w:t>
      </w:r>
      <w:r w:rsidRPr="003A1E1A">
        <w:rPr>
          <w:rFonts w:cs="Times New Roman" w:hint="eastAsia"/>
          <w:szCs w:val="24"/>
          <w14:ligatures w14:val="standardContextual"/>
        </w:rPr>
        <w:t>，</w:t>
      </w:r>
      <w:proofErr w:type="gramStart"/>
      <w:r w:rsidRPr="003A1E1A">
        <w:rPr>
          <w:rFonts w:cs="Times New Roman" w:hint="eastAsia"/>
          <w:szCs w:val="24"/>
          <w14:ligatures w14:val="standardContextual"/>
        </w:rPr>
        <w:t>负边标签</w:t>
      </w:r>
      <w:proofErr w:type="gramEnd"/>
      <w:r w:rsidRPr="003A1E1A">
        <w:rPr>
          <w:rFonts w:cs="Times New Roman" w:hint="eastAsia"/>
          <w:szCs w:val="24"/>
          <w14:ligatures w14:val="standardContextual"/>
        </w:rPr>
        <w:t>为</w:t>
      </w:r>
      <w:r w:rsidRPr="003A1E1A">
        <w:rPr>
          <w:rFonts w:cs="Times New Roman" w:hint="eastAsia"/>
          <w:szCs w:val="24"/>
          <w14:ligatures w14:val="standardContextual"/>
        </w:rPr>
        <w:t>0</w:t>
      </w:r>
      <w:r w:rsidRPr="003A1E1A">
        <w:rPr>
          <w:rFonts w:cs="Times New Roman"/>
          <w:szCs w:val="24"/>
          <w14:ligatures w14:val="standardContextual"/>
        </w:rPr>
        <w:t>；</w:t>
      </w:r>
      <m:oMath>
        <m:r>
          <w:rPr>
            <w:rFonts w:ascii="Cambria Math" w:hAnsi="Cambria Math" w:cs="Times New Roman" w:hint="eastAsia"/>
            <w:szCs w:val="24"/>
            <w14:ligatures w14:val="standardContextual"/>
          </w:rPr>
          <m:t>J</m:t>
        </m:r>
      </m:oMath>
      <w:r w:rsidRPr="003A1E1A">
        <w:rPr>
          <w:rFonts w:cs="Times New Roman"/>
          <w:szCs w:val="24"/>
          <w14:ligatures w14:val="standardContextual"/>
        </w:rPr>
        <w:t>表示模型参数的总数，</w:t>
      </w:r>
      <m:oMath>
        <m:sSub>
          <m:sSubPr>
            <m:ctrlPr>
              <w:rPr>
                <w:rFonts w:ascii="Cambria Math" w:hAnsi="Cambria Math" w:cs="Times New Roman"/>
                <w:i/>
                <w:szCs w:val="24"/>
                <w14:ligatures w14:val="standardContextual"/>
              </w:rPr>
            </m:ctrlPr>
          </m:sSubPr>
          <m:e>
            <m:r>
              <w:rPr>
                <w:rFonts w:ascii="Cambria Math" w:hAnsi="Cambria Math" w:cs="Times New Roman"/>
                <w:szCs w:val="24"/>
                <w14:ligatures w14:val="standardContextual"/>
              </w:rPr>
              <m:t>W</m:t>
            </m:r>
          </m:e>
          <m:sub>
            <m:r>
              <w:rPr>
                <w:rFonts w:ascii="Cambria Math" w:hAnsi="Cambria Math" w:cs="Times New Roman"/>
                <w:szCs w:val="24"/>
                <w14:ligatures w14:val="standardContextual"/>
              </w:rPr>
              <m:t>all</m:t>
            </m:r>
          </m:sub>
        </m:sSub>
      </m:oMath>
      <w:r w:rsidRPr="003A1E1A">
        <w:rPr>
          <w:rFonts w:cs="Times New Roman"/>
          <w:szCs w:val="24"/>
          <w14:ligatures w14:val="standardContextual"/>
        </w:rPr>
        <w:t>为模型中所有可训练参数的集合，</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W</m:t>
            </m:r>
          </m:e>
          <m:sub>
            <m:r>
              <w:rPr>
                <w:rFonts w:ascii="Cambria Math" w:hAnsi="Cambria Math" w:cs="Times New Roman"/>
                <w:szCs w:val="24"/>
                <w14:ligatures w14:val="standardContextual"/>
              </w:rPr>
              <m:t>all</m:t>
            </m:r>
          </m:sub>
          <m:sup>
            <m:r>
              <w:rPr>
                <w:rFonts w:ascii="Cambria Math" w:hAnsi="Cambria Math" w:cs="Times New Roman"/>
                <w:szCs w:val="24"/>
                <w14:ligatures w14:val="standardContextual"/>
              </w:rPr>
              <m:t>i</m:t>
            </m:r>
          </m:sup>
        </m:sSubSup>
      </m:oMath>
      <w:r w:rsidRPr="003A1E1A">
        <w:rPr>
          <w:rFonts w:cs="Times New Roman"/>
          <w:szCs w:val="24"/>
          <w14:ligatures w14:val="standardContextual"/>
        </w:rPr>
        <w:t>则表示第</w:t>
      </w:r>
      <m:oMath>
        <m:r>
          <w:rPr>
            <w:rFonts w:ascii="Cambria Math" w:hAnsi="Cambria Math" w:cs="Times New Roman"/>
            <w:szCs w:val="24"/>
            <w14:ligatures w14:val="standardContextual"/>
          </w:rPr>
          <m:t>i</m:t>
        </m:r>
      </m:oMath>
      <w:proofErr w:type="gramStart"/>
      <w:r w:rsidRPr="003A1E1A">
        <w:rPr>
          <w:rFonts w:cs="Times New Roman"/>
          <w:szCs w:val="24"/>
          <w14:ligatures w14:val="standardContextual"/>
        </w:rPr>
        <w:t>个</w:t>
      </w:r>
      <w:proofErr w:type="gramEnd"/>
      <w:r w:rsidRPr="003A1E1A">
        <w:rPr>
          <w:rFonts w:cs="Times New Roman"/>
          <w:szCs w:val="24"/>
          <w14:ligatures w14:val="standardContextual"/>
        </w:rPr>
        <w:t>具体的参数；</w:t>
      </w:r>
      <m:oMath>
        <m:r>
          <w:rPr>
            <w:rFonts w:ascii="Cambria Math" w:hAnsi="Cambria Math" w:cs="Times New Roman"/>
            <w:szCs w:val="24"/>
            <w14:ligatures w14:val="standardContextual"/>
          </w:rPr>
          <m:t>λ</m:t>
        </m:r>
      </m:oMath>
      <w:r w:rsidRPr="003A1E1A">
        <w:rPr>
          <w:rFonts w:cs="Times New Roman"/>
          <w:szCs w:val="24"/>
          <w14:ligatures w14:val="standardContextual"/>
        </w:rPr>
        <w:t>为用于调节</w:t>
      </w:r>
      <w:r w:rsidRPr="003A1E1A">
        <w:rPr>
          <w:rFonts w:cs="Times New Roman"/>
          <w:szCs w:val="24"/>
          <w14:ligatures w14:val="standardContextual"/>
        </w:rPr>
        <w:t>L2</w:t>
      </w:r>
      <w:r w:rsidRPr="003A1E1A">
        <w:rPr>
          <w:rFonts w:cs="Times New Roman"/>
          <w:szCs w:val="24"/>
          <w14:ligatures w14:val="standardContextual"/>
        </w:rPr>
        <w:t>正则项权重的系数</w:t>
      </w:r>
      <w:r w:rsidR="00004560">
        <w:rPr>
          <w:rFonts w:cs="Times New Roman" w:hint="eastAsia"/>
          <w:szCs w:val="24"/>
          <w14:ligatures w14:val="standardContextual"/>
        </w:rPr>
        <w:t>，</w:t>
      </w:r>
      <m:oMath>
        <m:r>
          <w:rPr>
            <w:rFonts w:ascii="Cambria Math" w:hAnsi="Cambria Math" w:cs="Times New Roman"/>
            <w:szCs w:val="24"/>
            <w14:ligatures w14:val="standardContextual"/>
          </w:rPr>
          <m:t>L</m:t>
        </m:r>
      </m:oMath>
      <w:r w:rsidR="00004560">
        <w:rPr>
          <w:rFonts w:cs="Times New Roman" w:hint="eastAsia"/>
          <w:szCs w:val="24"/>
          <w14:ligatures w14:val="standardContextual"/>
        </w:rPr>
        <w:t>为最终计算得到的训练损失值。</w:t>
      </w:r>
    </w:p>
    <w:p w14:paraId="555B3C57" w14:textId="033FB644" w:rsidR="003A1E1A" w:rsidRDefault="003A1E1A" w:rsidP="00C04985">
      <w:pPr>
        <w:rPr>
          <w:rFonts w:cs="Times New Roman"/>
          <w:szCs w:val="24"/>
        </w:rPr>
      </w:pPr>
    </w:p>
    <w:p w14:paraId="078E1736" w14:textId="45AA1171" w:rsidR="00AD1CAB" w:rsidRPr="00671610" w:rsidRDefault="00AD1CAB" w:rsidP="00AD1CAB">
      <w:pPr>
        <w:rPr>
          <w:rFonts w:cs="Times New Roman"/>
          <w:b/>
          <w:bCs/>
          <w:sz w:val="28"/>
          <w:szCs w:val="28"/>
        </w:rPr>
      </w:pPr>
      <w:r>
        <w:rPr>
          <w:rFonts w:cs="Times New Roman" w:hint="eastAsia"/>
          <w:b/>
          <w:bCs/>
          <w:sz w:val="28"/>
          <w:szCs w:val="28"/>
        </w:rPr>
        <w:t>预训练</w:t>
      </w:r>
    </w:p>
    <w:p w14:paraId="5F271D87" w14:textId="48BE2408" w:rsidR="0058171B" w:rsidRDefault="00836EAA" w:rsidP="00836EAA">
      <w:pPr>
        <w:rPr>
          <w:rFonts w:cs="Times New Roman"/>
          <w:szCs w:val="24"/>
        </w:rPr>
      </w:pPr>
      <w:r w:rsidRPr="00836EAA">
        <w:rPr>
          <w:rFonts w:cs="Times New Roman" w:hint="eastAsia"/>
          <w:szCs w:val="24"/>
        </w:rPr>
        <w:t>在生物信息学领域，</w:t>
      </w:r>
      <w:r w:rsidRPr="00836EAA">
        <w:rPr>
          <w:rFonts w:cs="Times New Roman"/>
          <w:szCs w:val="24"/>
        </w:rPr>
        <w:t>miRNA-</w:t>
      </w:r>
      <w:r w:rsidRPr="00836EAA">
        <w:rPr>
          <w:rFonts w:cs="Times New Roman"/>
          <w:szCs w:val="24"/>
        </w:rPr>
        <w:t>疾病关联预测任务对模型稳定性具有较高要求，这是由其研究背景与实际应用场景所决定的。该任务的目标是识别出潜在的、尚未被实验验证的</w:t>
      </w:r>
      <w:r w:rsidRPr="00836EAA">
        <w:rPr>
          <w:rFonts w:cs="Times New Roman"/>
          <w:szCs w:val="24"/>
        </w:rPr>
        <w:t xml:space="preserve"> miRNA </w:t>
      </w:r>
      <w:r w:rsidRPr="00836EAA">
        <w:rPr>
          <w:rFonts w:cs="Times New Roman"/>
          <w:szCs w:val="24"/>
        </w:rPr>
        <w:t>与疾病之间的功能性关联，而实验验证过程通常周期长、成本高。因此，如果模型在</w:t>
      </w:r>
      <w:r>
        <w:rPr>
          <w:rFonts w:cs="Times New Roman" w:hint="eastAsia"/>
          <w:szCs w:val="24"/>
        </w:rPr>
        <w:t>参数相同的</w:t>
      </w:r>
      <w:r w:rsidRPr="00836EAA">
        <w:rPr>
          <w:rFonts w:cs="Times New Roman"/>
          <w:szCs w:val="24"/>
        </w:rPr>
        <w:t>条件下</w:t>
      </w:r>
      <w:r>
        <w:rPr>
          <w:rFonts w:cs="Times New Roman" w:hint="eastAsia"/>
          <w:szCs w:val="24"/>
        </w:rPr>
        <w:t>每次</w:t>
      </w:r>
      <w:r w:rsidRPr="00836EAA">
        <w:rPr>
          <w:rFonts w:cs="Times New Roman"/>
          <w:szCs w:val="24"/>
        </w:rPr>
        <w:t>给出的预测结果存在较大波动，将直接影响候选关联对的可信度</w:t>
      </w:r>
      <w:r>
        <w:rPr>
          <w:rFonts w:cs="Times New Roman" w:hint="eastAsia"/>
          <w:szCs w:val="24"/>
        </w:rPr>
        <w:t>。</w:t>
      </w:r>
      <w:r w:rsidRPr="00836EAA">
        <w:rPr>
          <w:rFonts w:cs="Times New Roman" w:hint="eastAsia"/>
          <w:szCs w:val="24"/>
        </w:rPr>
        <w:t>更进一步，由于</w:t>
      </w:r>
      <w:r w:rsidRPr="00836EAA">
        <w:rPr>
          <w:rFonts w:cs="Times New Roman"/>
          <w:szCs w:val="24"/>
        </w:rPr>
        <w:t>miRNA-</w:t>
      </w:r>
      <w:r w:rsidRPr="00836EAA">
        <w:rPr>
          <w:rFonts w:cs="Times New Roman"/>
          <w:szCs w:val="24"/>
        </w:rPr>
        <w:t>疾病关联数据本身存在样本量有限、标签稀疏和正负样本严重不平衡等问题，模型在学习过程中更容易对局部结构或邻居扰动产生敏感反应，导致部分关键节点的预测结果在不同训练轮次间发生频繁跳变。</w:t>
      </w:r>
      <w:r w:rsidR="0058171B">
        <w:rPr>
          <w:rFonts w:cs="Times New Roman" w:hint="eastAsia"/>
          <w:szCs w:val="24"/>
        </w:rPr>
        <w:t>而</w:t>
      </w:r>
      <w:r w:rsidRPr="00836EAA">
        <w:rPr>
          <w:rFonts w:cs="Times New Roman"/>
          <w:szCs w:val="24"/>
        </w:rPr>
        <w:t>此类</w:t>
      </w:r>
      <w:r w:rsidR="0058171B">
        <w:rPr>
          <w:rFonts w:cs="Times New Roman" w:hint="eastAsia"/>
          <w:szCs w:val="24"/>
        </w:rPr>
        <w:t>“</w:t>
      </w:r>
      <w:r w:rsidRPr="00836EAA">
        <w:rPr>
          <w:rFonts w:cs="Times New Roman"/>
          <w:szCs w:val="24"/>
        </w:rPr>
        <w:t>预测不稳定</w:t>
      </w:r>
      <w:r w:rsidR="0058171B">
        <w:rPr>
          <w:rFonts w:cs="Times New Roman" w:hint="eastAsia"/>
          <w:szCs w:val="24"/>
        </w:rPr>
        <w:t>”</w:t>
      </w:r>
      <w:r w:rsidRPr="00836EAA">
        <w:rPr>
          <w:rFonts w:cs="Times New Roman"/>
          <w:szCs w:val="24"/>
        </w:rPr>
        <w:t>的样本恰恰可能是最具潜在研究价值的</w:t>
      </w:r>
      <w:r w:rsidR="0058171B">
        <w:rPr>
          <w:rFonts w:cs="Times New Roman" w:hint="eastAsia"/>
          <w:szCs w:val="24"/>
        </w:rPr>
        <w:t>对象</w:t>
      </w:r>
      <w:r w:rsidRPr="00836EAA">
        <w:rPr>
          <w:rFonts w:cs="Times New Roman"/>
          <w:szCs w:val="24"/>
        </w:rPr>
        <w:t>，因此识别并专门处理这类不稳定关联对，对提升模型的稳健性</w:t>
      </w:r>
      <w:r w:rsidR="0058171B">
        <w:rPr>
          <w:rFonts w:cs="Times New Roman" w:hint="eastAsia"/>
          <w:szCs w:val="24"/>
        </w:rPr>
        <w:t>与</w:t>
      </w:r>
      <w:r w:rsidRPr="00836EAA">
        <w:rPr>
          <w:rFonts w:cs="Times New Roman"/>
          <w:szCs w:val="24"/>
        </w:rPr>
        <w:t>减少误判具有重要意义。</w:t>
      </w:r>
      <w:r w:rsidR="00567ED9">
        <w:rPr>
          <w:rFonts w:cs="Times New Roman" w:hint="eastAsia"/>
          <w:szCs w:val="24"/>
        </w:rPr>
        <w:t>针对此问题，我们对现有的一些</w:t>
      </w:r>
      <w:r w:rsidR="00567ED9">
        <w:rPr>
          <w:rFonts w:cs="Times New Roman" w:hint="eastAsia"/>
          <w:szCs w:val="24"/>
        </w:rPr>
        <w:t>miRNA</w:t>
      </w:r>
      <w:r w:rsidR="00567ED9">
        <w:rPr>
          <w:rFonts w:cs="Times New Roman"/>
          <w:szCs w:val="24"/>
        </w:rPr>
        <w:t>-</w:t>
      </w:r>
      <w:r w:rsidR="00567ED9">
        <w:rPr>
          <w:rFonts w:cs="Times New Roman" w:hint="eastAsia"/>
          <w:szCs w:val="24"/>
        </w:rPr>
        <w:t>疾病关联预测模型进行了测试，</w:t>
      </w:r>
      <w:r w:rsidR="0058171B">
        <w:rPr>
          <w:rFonts w:cs="Times New Roman" w:hint="eastAsia"/>
          <w:szCs w:val="24"/>
        </w:rPr>
        <w:t>经过我们的观察发现，</w:t>
      </w:r>
      <w:r w:rsidR="00567ED9">
        <w:rPr>
          <w:rFonts w:cs="Times New Roman" w:hint="eastAsia"/>
          <w:szCs w:val="24"/>
        </w:rPr>
        <w:t>多数模型在其训练轮次中对某些</w:t>
      </w:r>
      <w:r w:rsidR="00567ED9">
        <w:rPr>
          <w:rFonts w:cs="Times New Roman" w:hint="eastAsia"/>
          <w:szCs w:val="24"/>
        </w:rPr>
        <w:t>miRNA</w:t>
      </w:r>
      <w:r w:rsidR="00567ED9">
        <w:rPr>
          <w:rFonts w:cs="Times New Roman" w:hint="eastAsia"/>
          <w:szCs w:val="24"/>
        </w:rPr>
        <w:t>和疾病的关联对预测值出现较大差异，印证了</w:t>
      </w:r>
      <w:r w:rsidR="00567ED9">
        <w:rPr>
          <w:rFonts w:cs="Times New Roman" w:hint="eastAsia"/>
          <w:szCs w:val="24"/>
        </w:rPr>
        <w:t>G</w:t>
      </w:r>
      <w:r w:rsidR="00567ED9">
        <w:rPr>
          <w:rFonts w:cs="Times New Roman"/>
          <w:szCs w:val="24"/>
        </w:rPr>
        <w:t>NN</w:t>
      </w:r>
      <w:r w:rsidR="00567ED9" w:rsidRPr="00567ED9">
        <w:rPr>
          <w:rFonts w:cs="Times New Roman" w:hint="eastAsia"/>
          <w:szCs w:val="24"/>
        </w:rPr>
        <w:t>性能波动或不稳定性较为明显</w:t>
      </w:r>
      <w:r w:rsidR="00567ED9">
        <w:rPr>
          <w:rFonts w:cs="Times New Roman" w:hint="eastAsia"/>
          <w:szCs w:val="24"/>
        </w:rPr>
        <w:t>的问题。</w:t>
      </w:r>
    </w:p>
    <w:p w14:paraId="4B784A5D" w14:textId="77777777" w:rsidR="00567ED9" w:rsidRDefault="00567ED9" w:rsidP="00836EAA">
      <w:pPr>
        <w:rPr>
          <w:rFonts w:cs="Times New Roman" w:hint="eastAsia"/>
          <w:szCs w:val="24"/>
        </w:rPr>
      </w:pPr>
    </w:p>
    <w:p w14:paraId="0A09E72F" w14:textId="77777777" w:rsidR="00B9439F" w:rsidRDefault="00ED6B74" w:rsidP="00D7160A">
      <w:pPr>
        <w:spacing w:line="440" w:lineRule="exact"/>
        <w:rPr>
          <w:rFonts w:cs="Times New Roman"/>
          <w:szCs w:val="24"/>
        </w:rPr>
      </w:pPr>
      <w:r>
        <w:rPr>
          <w:rFonts w:cs="Times New Roman" w:hint="eastAsia"/>
          <w:szCs w:val="24"/>
        </w:rPr>
        <w:t>为</w:t>
      </w:r>
      <w:r w:rsidR="0033229F">
        <w:rPr>
          <w:rFonts w:cs="Times New Roman" w:hint="eastAsia"/>
          <w:szCs w:val="24"/>
        </w:rPr>
        <w:t>解决以上问题，</w:t>
      </w:r>
      <w:r>
        <w:rPr>
          <w:rFonts w:cs="Times New Roman" w:hint="eastAsia"/>
          <w:szCs w:val="24"/>
        </w:rPr>
        <w:t>使我们的模型具有更高的稳定性，</w:t>
      </w:r>
      <w:r>
        <w:rPr>
          <w:rFonts w:cs="Times New Roman" w:hint="eastAsia"/>
          <w:szCs w:val="24"/>
        </w:rPr>
        <w:t xml:space="preserve"> </w:t>
      </w:r>
      <w:r>
        <w:rPr>
          <w:rFonts w:cs="Times New Roman" w:hint="eastAsia"/>
          <w:szCs w:val="24"/>
        </w:rPr>
        <w:t>我们采用一种不稳定</w:t>
      </w:r>
      <w:r w:rsidRPr="0022597A">
        <w:rPr>
          <w:rFonts w:cs="Times New Roman"/>
          <w:szCs w:val="24"/>
        </w:rPr>
        <w:t>预测关联对</w:t>
      </w:r>
      <w:r>
        <w:rPr>
          <w:rFonts w:cs="Times New Roman" w:hint="eastAsia"/>
          <w:szCs w:val="24"/>
        </w:rPr>
        <w:t>引导的重学习策略。首先，</w:t>
      </w:r>
      <w:r w:rsidR="00AD1CAB">
        <w:rPr>
          <w:rFonts w:cs="Times New Roman" w:hint="eastAsia"/>
          <w:szCs w:val="24"/>
        </w:rPr>
        <w:t>通过以上步骤构建一个完整的</w:t>
      </w:r>
      <w:r w:rsidR="00AD1CAB">
        <w:rPr>
          <w:rFonts w:cs="Times New Roman" w:hint="eastAsia"/>
          <w:szCs w:val="24"/>
        </w:rPr>
        <w:t>NIA</w:t>
      </w:r>
      <w:r w:rsidR="00AD1CAB">
        <w:rPr>
          <w:rFonts w:cs="Times New Roman" w:hint="eastAsia"/>
          <w:szCs w:val="24"/>
        </w:rPr>
        <w:t>网络后，</w:t>
      </w:r>
      <w:r w:rsidR="00AA524F">
        <w:rPr>
          <w:rFonts w:cs="Times New Roman" w:hint="eastAsia"/>
          <w:szCs w:val="24"/>
        </w:rPr>
        <w:t>为了检测不稳定的</w:t>
      </w:r>
      <w:r w:rsidR="0058171B">
        <w:rPr>
          <w:rFonts w:cs="Times New Roman" w:hint="eastAsia"/>
          <w:szCs w:val="24"/>
        </w:rPr>
        <w:t>miRNA</w:t>
      </w:r>
      <w:r w:rsidR="0058171B">
        <w:rPr>
          <w:rFonts w:cs="Times New Roman"/>
          <w:szCs w:val="24"/>
        </w:rPr>
        <w:t>-</w:t>
      </w:r>
      <w:r w:rsidR="0058171B">
        <w:rPr>
          <w:rFonts w:cs="Times New Roman" w:hint="eastAsia"/>
          <w:szCs w:val="24"/>
        </w:rPr>
        <w:t>疾病关联对，</w:t>
      </w:r>
      <w:r w:rsidR="00251483">
        <w:rPr>
          <w:rFonts w:cs="Times New Roman" w:hint="eastAsia"/>
          <w:szCs w:val="24"/>
        </w:rPr>
        <w:t>我们</w:t>
      </w:r>
      <w:r w:rsidR="00EB6846">
        <w:rPr>
          <w:rFonts w:cs="Times New Roman" w:hint="eastAsia"/>
          <w:szCs w:val="24"/>
        </w:rPr>
        <w:t>初始化一个主</w:t>
      </w:r>
      <w:r w:rsidR="00EB6846">
        <w:rPr>
          <w:rFonts w:cs="Times New Roman" w:hint="eastAsia"/>
          <w:szCs w:val="24"/>
        </w:rPr>
        <w:t>NIA</w:t>
      </w:r>
      <w:r w:rsidR="00EB6846">
        <w:rPr>
          <w:rFonts w:cs="Times New Roman" w:hint="eastAsia"/>
          <w:szCs w:val="24"/>
        </w:rPr>
        <w:t>网络记为</w:t>
      </w:r>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P</m:t>
            </m:r>
          </m:sub>
        </m:sSub>
      </m:oMath>
      <w:r w:rsidR="00AA524F">
        <w:rPr>
          <w:rFonts w:cs="Times New Roman" w:hint="eastAsia"/>
          <w:szCs w:val="24"/>
        </w:rPr>
        <w:t>，并</w:t>
      </w:r>
      <w:r w:rsidR="00251483">
        <w:rPr>
          <w:rFonts w:cs="Times New Roman" w:hint="eastAsia"/>
          <w:szCs w:val="24"/>
        </w:rPr>
        <w:t>使用</w:t>
      </w:r>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P</m:t>
            </m:r>
          </m:sub>
        </m:sSub>
      </m:oMath>
      <w:r w:rsidR="00251483">
        <w:rPr>
          <w:rFonts w:cs="Times New Roman" w:hint="eastAsia"/>
          <w:szCs w:val="24"/>
        </w:rPr>
        <w:t>进行轮次为</w:t>
      </w:r>
      <w:r w:rsidR="00251483">
        <w:rPr>
          <w:rFonts w:cs="Times New Roman" w:hint="eastAsia"/>
          <w:szCs w:val="24"/>
        </w:rPr>
        <w:t>K</w:t>
      </w:r>
      <w:r w:rsidR="00251483">
        <w:rPr>
          <w:rFonts w:cs="Times New Roman" w:hint="eastAsia"/>
          <w:szCs w:val="24"/>
        </w:rPr>
        <w:t>的预训练，</w:t>
      </w:r>
      <w:r w:rsidR="00AA524F">
        <w:rPr>
          <w:rFonts w:cs="Times New Roman" w:hint="eastAsia"/>
          <w:szCs w:val="24"/>
        </w:rPr>
        <w:t>训练完成后，根据训练信息</w:t>
      </w:r>
      <w:r w:rsidR="00251483">
        <w:rPr>
          <w:rFonts w:cs="Times New Roman" w:hint="eastAsia"/>
          <w:szCs w:val="24"/>
        </w:rPr>
        <w:t>构建一个</w:t>
      </w:r>
      <w:proofErr w:type="gramStart"/>
      <w:r w:rsidR="00251483">
        <w:rPr>
          <w:rFonts w:cs="Times New Roman" w:hint="eastAsia"/>
          <w:szCs w:val="24"/>
        </w:rPr>
        <w:t>预训练</w:t>
      </w:r>
      <w:proofErr w:type="gramEnd"/>
      <w:r w:rsidR="00251483">
        <w:rPr>
          <w:rFonts w:cs="Times New Roman" w:hint="eastAsia"/>
          <w:szCs w:val="24"/>
        </w:rPr>
        <w:lastRenderedPageBreak/>
        <w:t>信息矩阵</w:t>
      </w:r>
      <w:bookmarkStart w:id="44" w:name="_Hlk202968362"/>
      <m:oMath>
        <m:r>
          <w:rPr>
            <w:rFonts w:ascii="Cambria Math" w:hAnsi="Cambria Math" w:cs="Times New Roman"/>
            <w:szCs w:val="24"/>
          </w:rPr>
          <m:t>T</m:t>
        </m:r>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r>
              <m:rPr>
                <m:sty m:val="p"/>
              </m:rPr>
              <w:rPr>
                <w:rFonts w:ascii="Cambria Math" w:hAnsi="Cambria Math" w:cs="Times New Roman"/>
                <w:szCs w:val="24"/>
                <w14:ligatures w14:val="standardContextual"/>
              </w:rPr>
              <m:t>×</m:t>
            </m:r>
            <m:r>
              <w:rPr>
                <w:rFonts w:ascii="Cambria Math" w:hAnsi="Cambria Math" w:cs="Times New Roman" w:hint="eastAsia"/>
                <w:szCs w:val="24"/>
                <w14:ligatures w14:val="standardContextual"/>
              </w:rPr>
              <m:t>K</m:t>
            </m:r>
          </m:sup>
        </m:sSup>
      </m:oMath>
      <w:bookmarkEnd w:id="44"/>
      <w:r w:rsidR="00002516">
        <w:rPr>
          <w:rFonts w:cs="Times New Roman" w:hint="eastAsia"/>
          <w:szCs w:val="24"/>
        </w:rPr>
        <w:t>，它记录了</w:t>
      </w:r>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P</m:t>
            </m:r>
          </m:sub>
        </m:sSub>
      </m:oMath>
      <w:r w:rsidR="00D7160A">
        <w:rPr>
          <w:rFonts w:cs="Times New Roman" w:hint="eastAsia"/>
          <w:szCs w:val="24"/>
        </w:rPr>
        <w:t>在</w:t>
      </w:r>
      <w:r w:rsidR="00D7160A">
        <w:rPr>
          <w:rFonts w:cs="Times New Roman" w:hint="eastAsia"/>
          <w:szCs w:val="24"/>
        </w:rPr>
        <w:t>K</w:t>
      </w:r>
      <w:proofErr w:type="gramStart"/>
      <w:r w:rsidR="00D7160A">
        <w:rPr>
          <w:rFonts w:cs="Times New Roman" w:hint="eastAsia"/>
          <w:szCs w:val="24"/>
        </w:rPr>
        <w:t>个预训练</w:t>
      </w:r>
      <w:proofErr w:type="gramEnd"/>
      <w:r w:rsidR="00D7160A">
        <w:rPr>
          <w:rFonts w:cs="Times New Roman" w:hint="eastAsia"/>
          <w:szCs w:val="24"/>
        </w:rPr>
        <w:t>轮次中的预测结果，</w:t>
      </w:r>
      <w:r w:rsidR="00B9439F">
        <w:rPr>
          <w:rFonts w:cs="Times New Roman" w:hint="eastAsia"/>
          <w:szCs w:val="24"/>
        </w:rPr>
        <w:t>T</w:t>
      </w:r>
      <w:r w:rsidR="00B9439F">
        <w:rPr>
          <w:rFonts w:cs="Times New Roman" w:hint="eastAsia"/>
          <w:szCs w:val="24"/>
        </w:rPr>
        <w:t>的构造方式如下：</w:t>
      </w:r>
    </w:p>
    <w:p w14:paraId="6BCA6143" w14:textId="1CDE034E" w:rsidR="00B9439F" w:rsidRDefault="00015CB3" w:rsidP="00015CB3">
      <w:pPr>
        <w:pStyle w:val="ad"/>
        <w:rPr>
          <w:rFonts w:eastAsia="宋体" w:hint="eastAsia"/>
        </w:rPr>
      </w:pPr>
      <w:bookmarkStart w:id="45" w:name="_Hlk202968394"/>
      <w:r>
        <w:rPr>
          <w:rFonts w:eastAsia="宋体" w:cs="Times New Roman"/>
          <w:iCs/>
        </w:rPr>
        <w:tab/>
      </w:r>
      <m:oMath>
        <m:r>
          <w:rPr>
            <w:rFonts w:ascii="Cambria Math" w:eastAsia="宋体" w:hAnsi="Cambria Math" w:hint="eastAsia"/>
          </w:rPr>
          <m:t>T</m:t>
        </m:r>
        <m:d>
          <m:dPr>
            <m:ctrlPr>
              <w:rPr>
                <w:rFonts w:ascii="Cambria Math" w:eastAsia="宋体" w:hAnsi="Cambria Math"/>
              </w:rPr>
            </m:ctrlPr>
          </m:dPr>
          <m:e>
            <m:r>
              <w:rPr>
                <w:rFonts w:ascii="Cambria Math" w:eastAsia="宋体" w:hAnsi="Cambria Math"/>
              </w:rPr>
              <m:t>i</m:t>
            </m:r>
            <m:r>
              <m:rPr>
                <m:sty m:val="p"/>
              </m:rPr>
              <w:rPr>
                <w:rFonts w:ascii="Cambria Math" w:eastAsia="宋体" w:hAnsi="Cambria Math"/>
              </w:rPr>
              <m:t>,</m:t>
            </m:r>
            <m:r>
              <w:rPr>
                <w:rFonts w:ascii="Cambria Math" w:eastAsia="宋体" w:hAnsi="Cambria Math"/>
              </w:rPr>
              <m:t>j</m:t>
            </m:r>
          </m:e>
        </m:d>
        <m:r>
          <m:rPr>
            <m:sty m:val="p"/>
          </m:rPr>
          <w:rPr>
            <w:rFonts w:ascii="Cambria Math" w:eastAsia="宋体" w:hAnsi="Cambria Math"/>
          </w:rPr>
          <m:t>=</m:t>
        </m:r>
        <m:d>
          <m:dPr>
            <m:begChr m:val="{"/>
            <m:endChr m:val=""/>
            <m:ctrlPr>
              <w:rPr>
                <w:rFonts w:ascii="Cambria Math" w:eastAsia="宋体" w:hAnsi="Cambria Math"/>
              </w:rPr>
            </m:ctrlPr>
          </m:dPr>
          <m:e>
            <m:eqArr>
              <m:eqArrPr>
                <m:ctrlPr>
                  <w:rPr>
                    <w:rFonts w:ascii="Cambria Math" w:eastAsia="宋体" w:hAnsi="Cambria Math"/>
                  </w:rPr>
                </m:ctrlPr>
              </m:eqArrPr>
              <m:e>
                <m:r>
                  <m:rPr>
                    <m:sty m:val="p"/>
                  </m:rPr>
                  <w:rPr>
                    <w:rFonts w:ascii="Cambria Math" w:eastAsia="宋体" w:hAnsi="Cambria Math"/>
                  </w:rPr>
                  <m:t xml:space="preserve"> 1        &amp;if </m:t>
                </m:r>
                <m:sSubSup>
                  <m:sSubSupPr>
                    <m:ctrlPr>
                      <w:rPr>
                        <w:rFonts w:ascii="Cambria Math" w:eastAsia="宋体" w:hAnsi="Cambria Math"/>
                      </w:rPr>
                    </m:ctrlPr>
                  </m:sSubSupPr>
                  <m:e>
                    <m:r>
                      <w:rPr>
                        <w:rFonts w:ascii="Cambria Math" w:eastAsia="宋体" w:hAnsi="Cambria Math"/>
                      </w:rPr>
                      <m:t>P</m:t>
                    </m:r>
                  </m:e>
                  <m:sub>
                    <m:r>
                      <w:rPr>
                        <w:rFonts w:ascii="Cambria Math" w:eastAsia="宋体" w:hAnsi="Cambria Math"/>
                      </w:rPr>
                      <m:t>md</m:t>
                    </m:r>
                  </m:sub>
                  <m:sup>
                    <m:d>
                      <m:dPr>
                        <m:ctrlPr>
                          <w:rPr>
                            <w:rFonts w:ascii="Cambria Math" w:eastAsia="宋体" w:hAnsi="Cambria Math"/>
                          </w:rPr>
                        </m:ctrlPr>
                      </m:dPr>
                      <m:e>
                        <m:r>
                          <w:rPr>
                            <w:rFonts w:ascii="Cambria Math" w:eastAsia="宋体" w:hAnsi="Cambria Math"/>
                          </w:rPr>
                          <m:t>i</m:t>
                        </m:r>
                      </m:e>
                    </m:d>
                  </m:sup>
                </m:sSubSup>
                <m:r>
                  <m:rPr>
                    <m:sty m:val="p"/>
                  </m:rPr>
                  <w:rPr>
                    <w:rFonts w:ascii="Cambria Math" w:eastAsia="宋体" w:hAnsi="Cambria Math"/>
                  </w:rPr>
                  <m:t xml:space="preserve"> </m:t>
                </m:r>
                <m:r>
                  <m:rPr>
                    <m:sty m:val="p"/>
                  </m:rPr>
                  <w:rPr>
                    <w:rFonts w:ascii="Cambria Math" w:eastAsia="宋体" w:hAnsi="Cambria Math" w:hint="eastAsia"/>
                  </w:rPr>
                  <m:t>≥</m:t>
                </m:r>
                <m:r>
                  <m:rPr>
                    <m:sty m:val="p"/>
                  </m:rPr>
                  <w:rPr>
                    <w:rFonts w:ascii="Cambria Math" w:eastAsia="宋体" w:hAnsi="Cambria Math"/>
                  </w:rPr>
                  <m:t xml:space="preserve"> </m:t>
                </m:r>
                <m:r>
                  <m:rPr>
                    <m:sty m:val="p"/>
                  </m:rPr>
                  <w:rPr>
                    <w:rFonts w:ascii="Cambria Math" w:eastAsia="宋体" w:hAnsi="Cambria Math"/>
                  </w:rPr>
                  <m:t>0.5</m:t>
                </m:r>
              </m:e>
              <m:e>
                <m:r>
                  <m:rPr>
                    <m:sty m:val="p"/>
                  </m:rPr>
                  <w:rPr>
                    <w:rFonts w:ascii="Cambria Math" w:eastAsia="宋体" w:hAnsi="Cambria Math"/>
                  </w:rPr>
                  <m:t>0        &amp;</m:t>
                </m:r>
                <m:r>
                  <m:rPr>
                    <m:sty m:val="p"/>
                  </m:rPr>
                  <w:rPr>
                    <w:rFonts w:ascii="Cambria Math" w:eastAsia="宋体" w:hAnsi="Cambria Math"/>
                  </w:rPr>
                  <m:t>otherwise</m:t>
                </m:r>
                <m:r>
                  <m:rPr>
                    <m:sty m:val="p"/>
                  </m:rPr>
                  <w:rPr>
                    <w:rFonts w:ascii="Cambria Math" w:eastAsia="宋体" w:hAnsi="Cambria Math"/>
                  </w:rPr>
                  <m:t xml:space="preserve"> </m:t>
                </m:r>
              </m:e>
            </m:eqArr>
          </m:e>
        </m:d>
        <m:r>
          <m:rPr>
            <m:sty m:val="p"/>
          </m:rPr>
          <w:rPr>
            <w:rFonts w:ascii="Cambria Math" w:eastAsia="宋体" w:hAnsi="Cambria Math"/>
          </w:rPr>
          <m:t xml:space="preserve">  for </m:t>
        </m:r>
        <m:r>
          <w:rPr>
            <w:rFonts w:ascii="Cambria Math" w:eastAsia="宋体" w:hAnsi="Cambria Math"/>
          </w:rPr>
          <m:t>i</m:t>
        </m:r>
        <m:r>
          <m:rPr>
            <m:sty m:val="p"/>
          </m:rPr>
          <w:rPr>
            <w:rFonts w:ascii="Cambria Math" w:eastAsia="宋体" w:hAnsi="Cambria Math"/>
          </w:rPr>
          <m:t>=1,</m:t>
        </m:r>
        <m:r>
          <m:rPr>
            <m:sty m:val="p"/>
          </m:rPr>
          <w:rPr>
            <w:rFonts w:ascii="Cambria Math" w:eastAsia="宋体" w:hAnsi="Cambria Math" w:hint="eastAsia"/>
          </w:rPr>
          <m:t>…</m:t>
        </m:r>
        <m:r>
          <m:rPr>
            <m:sty m:val="p"/>
          </m:rPr>
          <w:rPr>
            <w:rFonts w:ascii="Cambria Math" w:eastAsia="宋体" w:hAnsi="Cambria Math"/>
          </w:rPr>
          <m:t>,</m:t>
        </m:r>
        <m:r>
          <w:rPr>
            <w:rFonts w:ascii="Cambria Math" w:eastAsia="宋体" w:hAnsi="Cambria Math" w:hint="eastAsia"/>
          </w:rPr>
          <m:t>E</m:t>
        </m:r>
        <m:r>
          <m:rPr>
            <m:sty m:val="p"/>
          </m:rPr>
          <w:rPr>
            <w:rFonts w:ascii="Cambria Math" w:eastAsia="宋体" w:hAnsi="Cambria Math"/>
          </w:rPr>
          <m:t xml:space="preserve"> and </m:t>
        </m:r>
        <m:r>
          <w:rPr>
            <w:rFonts w:ascii="Cambria Math" w:eastAsia="宋体" w:hAnsi="Cambria Math"/>
          </w:rPr>
          <m:t>j</m:t>
        </m:r>
        <m:r>
          <m:rPr>
            <m:sty m:val="p"/>
          </m:rPr>
          <w:rPr>
            <w:rFonts w:ascii="Cambria Math" w:eastAsia="宋体" w:hAnsi="Cambria Math"/>
          </w:rPr>
          <m:t>=1,</m:t>
        </m:r>
        <m:r>
          <m:rPr>
            <m:sty m:val="p"/>
          </m:rPr>
          <w:rPr>
            <w:rFonts w:ascii="Cambria Math" w:eastAsia="宋体" w:hAnsi="Cambria Math" w:hint="eastAsia"/>
          </w:rPr>
          <m:t>…</m:t>
        </m:r>
        <m:r>
          <m:rPr>
            <m:sty m:val="p"/>
          </m:rPr>
          <w:rPr>
            <w:rFonts w:ascii="Cambria Math" w:eastAsia="宋体" w:hAnsi="Cambria Math"/>
          </w:rPr>
          <m:t>,</m:t>
        </m:r>
        <m:r>
          <w:rPr>
            <w:rFonts w:ascii="Cambria Math" w:eastAsia="宋体" w:hAnsi="Cambria Math" w:hint="eastAsia"/>
          </w:rPr>
          <m:t>K</m:t>
        </m:r>
      </m:oMath>
      <w:r w:rsidR="00B9439F">
        <w:rPr>
          <w:rFonts w:eastAsia="宋体"/>
        </w:rPr>
        <w:t xml:space="preserve"> </w:t>
      </w:r>
      <w:r>
        <w:rPr>
          <w:rFonts w:eastAsia="宋体"/>
        </w:rPr>
        <w:tab/>
      </w:r>
      <w:r w:rsidR="00B9439F">
        <w:rPr>
          <w:rFonts w:eastAsia="宋体"/>
        </w:rPr>
        <w:t>(22)</w:t>
      </w:r>
    </w:p>
    <w:bookmarkEnd w:id="45"/>
    <w:p w14:paraId="3D01D100" w14:textId="35A5A33A" w:rsidR="00ED6B74" w:rsidRDefault="00ED6B74" w:rsidP="00D7160A">
      <w:pPr>
        <w:spacing w:line="440" w:lineRule="exact"/>
        <w:rPr>
          <w:rFonts w:cs="Times New Roman"/>
          <w:szCs w:val="24"/>
        </w:rPr>
      </w:pPr>
      <w:r>
        <w:rPr>
          <w:rFonts w:cs="Times New Roman" w:hint="eastAsia"/>
          <w:szCs w:val="24"/>
        </w:rPr>
        <w:t>其中</w:t>
      </w:r>
      <m:oMath>
        <m:sSubSup>
          <m:sSubSupPr>
            <m:ctrlPr>
              <w:rPr>
                <w:rFonts w:ascii="Cambria Math" w:hAnsi="Cambria Math" w:cs="Times New Roman"/>
                <w:i/>
                <w:szCs w:val="24"/>
                <w14:ligatures w14:val="standardContextual"/>
              </w:rPr>
            </m:ctrlPr>
          </m:sSubSupPr>
          <m:e>
            <m:r>
              <w:rPr>
                <w:rFonts w:ascii="Cambria Math" w:hAnsi="Cambria Math" w:cs="Times New Roman"/>
                <w:szCs w:val="24"/>
                <w14:ligatures w14:val="standardContextual"/>
              </w:rPr>
              <m:t>P</m:t>
            </m:r>
          </m:e>
          <m:sub>
            <m:r>
              <w:rPr>
                <w:rFonts w:ascii="Cambria Math" w:hAnsi="Cambria Math" w:cs="Times New Roman"/>
                <w:szCs w:val="24"/>
                <w14:ligatures w14:val="standardContextual"/>
              </w:rPr>
              <m:t>md</m:t>
            </m:r>
          </m:sub>
          <m:sup>
            <m:d>
              <m:dPr>
                <m:ctrlPr>
                  <w:rPr>
                    <w:rFonts w:ascii="Cambria Math" w:hAnsi="Cambria Math" w:cs="Times New Roman"/>
                    <w:i/>
                    <w:szCs w:val="24"/>
                    <w14:ligatures w14:val="standardContextual"/>
                  </w:rPr>
                </m:ctrlPr>
              </m:dPr>
              <m:e>
                <m:r>
                  <w:rPr>
                    <w:rFonts w:ascii="Cambria Math" w:hAnsi="Cambria Math" w:cs="Times New Roman"/>
                    <w:szCs w:val="24"/>
                    <w14:ligatures w14:val="standardContextual"/>
                  </w:rPr>
                  <m:t>i</m:t>
                </m:r>
              </m:e>
            </m:d>
          </m:sup>
        </m:sSubSup>
      </m:oMath>
      <w:r w:rsidR="00194228">
        <w:rPr>
          <w:rFonts w:cs="Times New Roman" w:hint="eastAsia"/>
          <w:szCs w:val="24"/>
          <w14:ligatures w14:val="standardContextual"/>
        </w:rPr>
        <w:t>为模型输出的预测分数</w:t>
      </w:r>
      <w:r w:rsidR="00D22ADD">
        <w:rPr>
          <w:rFonts w:cs="Times New Roman" w:hint="eastAsia"/>
          <w:szCs w:val="24"/>
          <w14:ligatures w14:val="standardContextual"/>
        </w:rPr>
        <w:t>矩阵</w:t>
      </w:r>
      <w:bookmarkStart w:id="46" w:name="_Hlk202968473"/>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P</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md</m:t>
            </m:r>
          </m:sub>
        </m:sSub>
      </m:oMath>
      <w:bookmarkEnd w:id="46"/>
      <w:r w:rsidR="00194228">
        <w:rPr>
          <w:rFonts w:cs="Times New Roman" w:hint="eastAsia"/>
          <w:szCs w:val="24"/>
          <w14:ligatures w14:val="standardContextual"/>
        </w:rPr>
        <w:t>的第</w:t>
      </w:r>
      <w:proofErr w:type="spellStart"/>
      <w:r w:rsidR="00194228">
        <w:rPr>
          <w:rFonts w:cs="Times New Roman" w:hint="eastAsia"/>
          <w:szCs w:val="24"/>
          <w14:ligatures w14:val="standardContextual"/>
        </w:rPr>
        <w:t>i</w:t>
      </w:r>
      <w:proofErr w:type="spellEnd"/>
      <w:proofErr w:type="gramStart"/>
      <w:r w:rsidR="00194228">
        <w:rPr>
          <w:rFonts w:cs="Times New Roman" w:hint="eastAsia"/>
          <w:szCs w:val="24"/>
          <w14:ligatures w14:val="standardContextual"/>
        </w:rPr>
        <w:t>个</w:t>
      </w:r>
      <w:proofErr w:type="gramEnd"/>
      <w:r w:rsidR="00194228">
        <w:rPr>
          <w:rFonts w:cs="Times New Roman" w:hint="eastAsia"/>
          <w:szCs w:val="24"/>
          <w14:ligatures w14:val="standardContextual"/>
        </w:rPr>
        <w:t>行向量，代表</w:t>
      </w:r>
      <w:r w:rsidR="00194228">
        <w:rPr>
          <w:rFonts w:cs="Times New Roman" w:hint="eastAsia"/>
          <w:szCs w:val="24"/>
        </w:rPr>
        <w:t>索引为</w:t>
      </w:r>
      <w:proofErr w:type="spellStart"/>
      <w:r w:rsidR="00194228">
        <w:rPr>
          <w:rFonts w:cs="Times New Roman" w:hint="eastAsia"/>
          <w:szCs w:val="24"/>
        </w:rPr>
        <w:t>i</w:t>
      </w:r>
      <w:proofErr w:type="spellEnd"/>
      <w:r w:rsidR="00194228">
        <w:rPr>
          <w:rFonts w:cs="Times New Roman" w:hint="eastAsia"/>
          <w:szCs w:val="24"/>
        </w:rPr>
        <w:t>的</w:t>
      </w:r>
      <w:r w:rsidR="00194228">
        <w:rPr>
          <w:rFonts w:cs="Times New Roman" w:hint="eastAsia"/>
          <w:szCs w:val="24"/>
        </w:rPr>
        <w:t>miRNA</w:t>
      </w:r>
      <w:r w:rsidR="00194228">
        <w:rPr>
          <w:rFonts w:cs="Times New Roman"/>
          <w:szCs w:val="24"/>
        </w:rPr>
        <w:t>-</w:t>
      </w:r>
      <w:r w:rsidR="00194228">
        <w:rPr>
          <w:rFonts w:cs="Times New Roman" w:hint="eastAsia"/>
          <w:szCs w:val="24"/>
        </w:rPr>
        <w:t>疾病关联对</w:t>
      </w:r>
      <w:r w:rsidR="00194228">
        <w:rPr>
          <w:rFonts w:cs="Times New Roman" w:hint="eastAsia"/>
          <w:szCs w:val="24"/>
        </w:rPr>
        <w:t>的预测分数；那么</w:t>
      </w:r>
      <w:r w:rsidR="0003542F">
        <w:rPr>
          <w:rFonts w:cs="Times New Roman"/>
          <w:szCs w:val="24"/>
        </w:rPr>
        <w:t>T</w:t>
      </w:r>
      <w:r w:rsidR="00017ED7">
        <w:rPr>
          <w:rFonts w:cs="Times New Roman" w:hint="eastAsia"/>
          <w:szCs w:val="24"/>
        </w:rPr>
        <w:t>中元素</w:t>
      </w:r>
      <w:bookmarkStart w:id="47" w:name="_Hlk202968492"/>
      <m:oMath>
        <m:sSub>
          <m:sSubPr>
            <m:ctrlPr>
              <w:rPr>
                <w:rFonts w:ascii="Cambria Math" w:hAnsi="Cambria Math" w:cs="Times New Roman"/>
                <w:i/>
                <w:szCs w:val="24"/>
              </w:rPr>
            </m:ctrlPr>
          </m:sSubPr>
          <m:e>
            <m:r>
              <w:rPr>
                <w:rFonts w:ascii="Cambria Math" w:hAnsi="Cambria Math" w:cs="Times New Roman"/>
                <w:szCs w:val="24"/>
              </w:rPr>
              <m:t>T</m:t>
            </m:r>
            <m:ctrlPr>
              <w:rPr>
                <w:rFonts w:ascii="Cambria Math" w:hAnsi="Cambria Math" w:cs="Times New Roman" w:hint="eastAsia"/>
                <w:i/>
                <w:szCs w:val="24"/>
              </w:rPr>
            </m:ctrlPr>
          </m:e>
          <m:sub>
            <m:r>
              <w:rPr>
                <w:rFonts w:ascii="Cambria Math" w:hAnsi="Cambria Math" w:cs="Times New Roman"/>
                <w:szCs w:val="24"/>
              </w:rPr>
              <m:t>i</m:t>
            </m:r>
            <m:r>
              <w:rPr>
                <w:rFonts w:ascii="Cambria Math" w:hAnsi="Cambria Math" w:cs="Times New Roman"/>
                <w:szCs w:val="24"/>
              </w:rPr>
              <m:t xml:space="preserve">,  </m:t>
            </m:r>
            <m:r>
              <w:rPr>
                <w:rFonts w:ascii="Cambria Math" w:hAnsi="Cambria Math" w:cs="Times New Roman"/>
                <w:szCs w:val="24"/>
              </w:rPr>
              <m:t>j</m:t>
            </m:r>
          </m:sub>
        </m:sSub>
      </m:oMath>
      <w:bookmarkEnd w:id="47"/>
      <w:r w:rsidR="00017ED7">
        <w:rPr>
          <w:rFonts w:cs="Times New Roman" w:hint="eastAsia"/>
          <w:szCs w:val="24"/>
        </w:rPr>
        <w:t>的含义</w:t>
      </w:r>
      <w:r w:rsidR="00194228">
        <w:rPr>
          <w:rFonts w:cs="Times New Roman" w:hint="eastAsia"/>
          <w:szCs w:val="24"/>
        </w:rPr>
        <w:t>则</w:t>
      </w:r>
      <w:r w:rsidR="00017ED7">
        <w:rPr>
          <w:rFonts w:cs="Times New Roman" w:hint="eastAsia"/>
          <w:szCs w:val="24"/>
        </w:rPr>
        <w:t>是索引为</w:t>
      </w:r>
      <w:proofErr w:type="spellStart"/>
      <w:r w:rsidR="00017ED7">
        <w:rPr>
          <w:rFonts w:cs="Times New Roman" w:hint="eastAsia"/>
          <w:szCs w:val="24"/>
        </w:rPr>
        <w:t>i</w:t>
      </w:r>
      <w:proofErr w:type="spellEnd"/>
      <w:r w:rsidR="00017ED7">
        <w:rPr>
          <w:rFonts w:cs="Times New Roman" w:hint="eastAsia"/>
          <w:szCs w:val="24"/>
        </w:rPr>
        <w:t>的</w:t>
      </w:r>
      <w:r w:rsidR="00017ED7">
        <w:rPr>
          <w:rFonts w:cs="Times New Roman" w:hint="eastAsia"/>
          <w:szCs w:val="24"/>
        </w:rPr>
        <w:t>miRNA</w:t>
      </w:r>
      <w:r w:rsidR="00017ED7">
        <w:rPr>
          <w:rFonts w:cs="Times New Roman"/>
          <w:szCs w:val="24"/>
        </w:rPr>
        <w:t>-</w:t>
      </w:r>
      <w:r w:rsidR="00017ED7">
        <w:rPr>
          <w:rFonts w:cs="Times New Roman" w:hint="eastAsia"/>
          <w:szCs w:val="24"/>
        </w:rPr>
        <w:t>疾病关联对在第</w:t>
      </w:r>
      <w:r w:rsidR="00017ED7">
        <w:rPr>
          <w:rFonts w:cs="Times New Roman" w:hint="eastAsia"/>
          <w:szCs w:val="24"/>
        </w:rPr>
        <w:t>j</w:t>
      </w:r>
      <w:proofErr w:type="gramStart"/>
      <w:r w:rsidR="00017ED7">
        <w:rPr>
          <w:rFonts w:cs="Times New Roman" w:hint="eastAsia"/>
          <w:szCs w:val="24"/>
        </w:rPr>
        <w:t>个</w:t>
      </w:r>
      <w:proofErr w:type="gramEnd"/>
      <w:r w:rsidR="00017ED7">
        <w:rPr>
          <w:rFonts w:cs="Times New Roman" w:hint="eastAsia"/>
          <w:szCs w:val="24"/>
        </w:rPr>
        <w:t>轮次的预测结果，其值为</w:t>
      </w:r>
      <w:r w:rsidR="00017ED7">
        <w:rPr>
          <w:rFonts w:cs="Times New Roman" w:hint="eastAsia"/>
          <w:szCs w:val="24"/>
        </w:rPr>
        <w:t>0</w:t>
      </w:r>
      <w:r w:rsidR="00017ED7">
        <w:rPr>
          <w:rFonts w:cs="Times New Roman" w:hint="eastAsia"/>
          <w:szCs w:val="24"/>
        </w:rPr>
        <w:t>表示没有关联，</w:t>
      </w:r>
      <w:r w:rsidR="00017ED7">
        <w:rPr>
          <w:rFonts w:cs="Times New Roman" w:hint="eastAsia"/>
          <w:szCs w:val="24"/>
        </w:rPr>
        <w:t>1</w:t>
      </w:r>
      <w:r w:rsidR="00017ED7">
        <w:rPr>
          <w:rFonts w:cs="Times New Roman" w:hint="eastAsia"/>
          <w:szCs w:val="24"/>
        </w:rPr>
        <w:t>表示存在关联。</w:t>
      </w:r>
      <w:r w:rsidR="00D7160A">
        <w:rPr>
          <w:rFonts w:cs="Times New Roman" w:hint="eastAsia"/>
          <w:szCs w:val="24"/>
        </w:rPr>
        <w:t>由前文可知，</w:t>
      </w:r>
      <w:proofErr w:type="spellStart"/>
      <w:r w:rsidR="00D7160A">
        <w:rPr>
          <w:rFonts w:cs="Times New Roman" w:hint="eastAsia"/>
          <w:szCs w:val="24"/>
        </w:rPr>
        <w:t>i</w:t>
      </w:r>
      <w:proofErr w:type="spellEnd"/>
      <w:r w:rsidR="00D7160A">
        <w:rPr>
          <w:rFonts w:cs="Times New Roman" w:hint="eastAsia"/>
          <w:szCs w:val="24"/>
        </w:rPr>
        <w:t>的取值范围为从</w:t>
      </w:r>
      <w:r w:rsidR="00D7160A">
        <w:rPr>
          <w:rFonts w:cs="Times New Roman" w:hint="eastAsia"/>
          <w:szCs w:val="24"/>
        </w:rPr>
        <w:t>0</w:t>
      </w:r>
      <w:r w:rsidR="00D7160A">
        <w:rPr>
          <w:rFonts w:cs="Times New Roman" w:hint="eastAsia"/>
          <w:szCs w:val="24"/>
        </w:rPr>
        <w:t>至</w:t>
      </w:r>
      <w:r w:rsidR="00D7160A">
        <w:rPr>
          <w:rFonts w:cs="Times New Roman" w:hint="eastAsia"/>
          <w:szCs w:val="24"/>
        </w:rPr>
        <w:t>E</w:t>
      </w:r>
      <w:r w:rsidR="004E40FA">
        <w:rPr>
          <w:rFonts w:cs="Times New Roman" w:hint="eastAsia"/>
          <w:szCs w:val="24"/>
        </w:rPr>
        <w:t>的整数</w:t>
      </w:r>
      <w:r w:rsidR="00D7160A">
        <w:rPr>
          <w:rFonts w:cs="Times New Roman" w:hint="eastAsia"/>
          <w:szCs w:val="24"/>
        </w:rPr>
        <w:t>，表示</w:t>
      </w:r>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P</m:t>
            </m:r>
          </m:sub>
        </m:sSub>
      </m:oMath>
      <w:r w:rsidR="00D7160A">
        <w:rPr>
          <w:rFonts w:cs="Times New Roman" w:hint="eastAsia"/>
          <w:szCs w:val="24"/>
        </w:rPr>
        <w:t>输出的</w:t>
      </w:r>
      <w:r w:rsidR="007C5B3F">
        <w:rPr>
          <w:rFonts w:cs="Times New Roman" w:hint="eastAsia"/>
          <w:szCs w:val="24"/>
        </w:rPr>
        <w:t>对</w:t>
      </w:r>
      <w:r w:rsidR="00D7160A">
        <w:rPr>
          <w:rFonts w:cs="Times New Roman" w:hint="eastAsia"/>
          <w:szCs w:val="24"/>
        </w:rPr>
        <w:t>E</w:t>
      </w:r>
      <w:proofErr w:type="gramStart"/>
      <w:r w:rsidR="007C5B3F">
        <w:rPr>
          <w:rFonts w:cs="Times New Roman" w:hint="eastAsia"/>
          <w:szCs w:val="24"/>
        </w:rPr>
        <w:t>个</w:t>
      </w:r>
      <w:proofErr w:type="gramEnd"/>
      <w:r w:rsidR="00D7160A">
        <w:rPr>
          <w:rFonts w:cs="Times New Roman" w:hint="eastAsia"/>
          <w:szCs w:val="24"/>
        </w:rPr>
        <w:t>miRNA</w:t>
      </w:r>
      <w:r w:rsidR="00D7160A">
        <w:rPr>
          <w:rFonts w:cs="Times New Roman"/>
          <w:szCs w:val="24"/>
        </w:rPr>
        <w:t>-</w:t>
      </w:r>
      <w:r w:rsidR="00D7160A">
        <w:rPr>
          <w:rFonts w:cs="Times New Roman" w:hint="eastAsia"/>
          <w:szCs w:val="24"/>
        </w:rPr>
        <w:t>疾病关联</w:t>
      </w:r>
      <w:r w:rsidR="007C5B3F">
        <w:rPr>
          <w:rFonts w:cs="Times New Roman" w:hint="eastAsia"/>
          <w:szCs w:val="24"/>
        </w:rPr>
        <w:t>对</w:t>
      </w:r>
      <w:r w:rsidR="00D7160A">
        <w:rPr>
          <w:rFonts w:cs="Times New Roman" w:hint="eastAsia"/>
          <w:szCs w:val="24"/>
        </w:rPr>
        <w:t>的预测结果，</w:t>
      </w:r>
      <w:r w:rsidR="00017ED7">
        <w:rPr>
          <w:rFonts w:cs="Times New Roman" w:hint="eastAsia"/>
          <w:szCs w:val="24"/>
        </w:rPr>
        <w:t>下一步我们将根据</w:t>
      </w:r>
      <w:r w:rsidR="007C5B3F">
        <w:rPr>
          <w:rFonts w:cs="Times New Roman" w:hint="eastAsia"/>
          <w:szCs w:val="24"/>
        </w:rPr>
        <w:t>T</w:t>
      </w:r>
      <w:r w:rsidR="007C5B3F">
        <w:rPr>
          <w:rFonts w:cs="Times New Roman" w:hint="eastAsia"/>
          <w:szCs w:val="24"/>
        </w:rPr>
        <w:t>，</w:t>
      </w:r>
      <w:r w:rsidR="00017ED7">
        <w:rPr>
          <w:rFonts w:cs="Times New Roman" w:hint="eastAsia"/>
          <w:szCs w:val="24"/>
        </w:rPr>
        <w:t>对不稳定的</w:t>
      </w:r>
      <w:r w:rsidR="00017ED7">
        <w:rPr>
          <w:rFonts w:cs="Times New Roman" w:hint="eastAsia"/>
          <w:szCs w:val="24"/>
        </w:rPr>
        <w:t>miRNA</w:t>
      </w:r>
      <w:r w:rsidR="00017ED7">
        <w:rPr>
          <w:rFonts w:cs="Times New Roman"/>
          <w:szCs w:val="24"/>
        </w:rPr>
        <w:t>-</w:t>
      </w:r>
      <w:r w:rsidR="00017ED7">
        <w:rPr>
          <w:rFonts w:cs="Times New Roman" w:hint="eastAsia"/>
          <w:szCs w:val="24"/>
        </w:rPr>
        <w:t>疾病关联对进行检测。</w:t>
      </w:r>
    </w:p>
    <w:p w14:paraId="19BE23E1" w14:textId="77777777" w:rsidR="00886114" w:rsidRDefault="00886114" w:rsidP="00836EAA">
      <w:pPr>
        <w:rPr>
          <w:rFonts w:cs="Times New Roman" w:hint="eastAsia"/>
          <w:b/>
          <w:bCs/>
          <w:sz w:val="28"/>
          <w:szCs w:val="28"/>
        </w:rPr>
      </w:pPr>
    </w:p>
    <w:p w14:paraId="722ADE45" w14:textId="2484E7D2" w:rsidR="00017ED7" w:rsidRDefault="00017ED7" w:rsidP="00836EAA">
      <w:pPr>
        <w:rPr>
          <w:rFonts w:cs="Times New Roman"/>
          <w:b/>
          <w:bCs/>
          <w:sz w:val="28"/>
          <w:szCs w:val="28"/>
        </w:rPr>
      </w:pPr>
      <w:r w:rsidRPr="00017ED7">
        <w:rPr>
          <w:rFonts w:cs="Times New Roman" w:hint="eastAsia"/>
          <w:b/>
          <w:bCs/>
          <w:sz w:val="28"/>
          <w:szCs w:val="28"/>
        </w:rPr>
        <w:t>不稳定预测结果检测</w:t>
      </w:r>
    </w:p>
    <w:p w14:paraId="00995D87" w14:textId="1EBF0A96" w:rsidR="00F57A0A" w:rsidRDefault="00F57A0A" w:rsidP="00836EAA">
      <w:pPr>
        <w:rPr>
          <w:rFonts w:cs="Times New Roman"/>
          <w:szCs w:val="24"/>
        </w:rPr>
      </w:pPr>
      <w:r>
        <w:rPr>
          <w:rFonts w:cs="Times New Roman" w:hint="eastAsia"/>
          <w:szCs w:val="24"/>
        </w:rPr>
        <w:t>在此环节，我们根据</w:t>
      </w:r>
      <w:proofErr w:type="gramStart"/>
      <w:r>
        <w:rPr>
          <w:rFonts w:cs="Times New Roman" w:hint="eastAsia"/>
          <w:szCs w:val="24"/>
        </w:rPr>
        <w:t>预训练</w:t>
      </w:r>
      <w:proofErr w:type="gramEnd"/>
      <w:r>
        <w:rPr>
          <w:rFonts w:cs="Times New Roman" w:hint="eastAsia"/>
          <w:szCs w:val="24"/>
        </w:rPr>
        <w:t>得到的</w:t>
      </w:r>
      <w:proofErr w:type="gramStart"/>
      <w:r>
        <w:rPr>
          <w:rFonts w:cs="Times New Roman" w:hint="eastAsia"/>
          <w:szCs w:val="24"/>
        </w:rPr>
        <w:t>预训练</w:t>
      </w:r>
      <w:proofErr w:type="gramEnd"/>
      <w:r>
        <w:rPr>
          <w:rFonts w:cs="Times New Roman" w:hint="eastAsia"/>
          <w:szCs w:val="24"/>
        </w:rPr>
        <w:t>信息矩阵</w:t>
      </w:r>
      <w:r w:rsidR="0003542F">
        <w:rPr>
          <w:rFonts w:cs="Times New Roman" w:hint="eastAsia"/>
          <w:szCs w:val="24"/>
        </w:rPr>
        <w:t>T</w:t>
      </w:r>
      <w:r>
        <w:rPr>
          <w:rFonts w:cs="Times New Roman" w:hint="eastAsia"/>
          <w:szCs w:val="24"/>
        </w:rPr>
        <w:t>去识别不稳定的</w:t>
      </w:r>
      <w:r>
        <w:rPr>
          <w:rFonts w:cs="Times New Roman" w:hint="eastAsia"/>
          <w:szCs w:val="24"/>
        </w:rPr>
        <w:t>miRNA</w:t>
      </w:r>
      <w:r>
        <w:rPr>
          <w:rFonts w:cs="Times New Roman"/>
          <w:szCs w:val="24"/>
        </w:rPr>
        <w:t>-</w:t>
      </w:r>
      <w:r>
        <w:rPr>
          <w:rFonts w:cs="Times New Roman" w:hint="eastAsia"/>
          <w:szCs w:val="24"/>
        </w:rPr>
        <w:t>疾病关联对</w:t>
      </w:r>
      <w:r w:rsidR="0003542F">
        <w:rPr>
          <w:rFonts w:cs="Times New Roman" w:hint="eastAsia"/>
          <w:szCs w:val="24"/>
        </w:rPr>
        <w:t>。首先我们构建一个脉冲矩阵</w:t>
      </w:r>
      <w:bookmarkStart w:id="48" w:name="_Hlk202968745"/>
      <w:r w:rsidR="0003542F">
        <w:rPr>
          <w:rFonts w:cs="Times New Roman" w:hint="eastAsia"/>
          <w:szCs w:val="24"/>
        </w:rPr>
        <w:t>P</w:t>
      </w:r>
      <m:oMath>
        <m:r>
          <m:rPr>
            <m:sty m:val="p"/>
          </m:rPr>
          <w:rPr>
            <w:rFonts w:ascii="Cambria Math" w:hAnsi="Cambria Math" w:cs="Times New Roman"/>
            <w:szCs w:val="24"/>
            <w14:ligatures w14:val="standardContextual"/>
          </w:rPr>
          <m:t>∈</m:t>
        </m:r>
        <m:sSup>
          <m:sSupPr>
            <m:ctrlPr>
              <w:rPr>
                <w:rFonts w:ascii="Cambria Math" w:hAnsi="Cambria Math" w:cs="Times New Roman"/>
                <w:szCs w:val="24"/>
                <w14:ligatures w14:val="standardContextual"/>
              </w:rPr>
            </m:ctrlPr>
          </m:sSupPr>
          <m:e>
            <m:r>
              <m:rPr>
                <m:scr m:val="double-struck"/>
                <m:sty m:val="p"/>
              </m:rPr>
              <w:rPr>
                <w:rFonts w:ascii="Cambria Math" w:hAnsi="Cambria Math" w:cs="Times New Roman"/>
                <w:szCs w:val="24"/>
                <w14:ligatures w14:val="standardContextual"/>
              </w:rPr>
              <m:t>R</m:t>
            </m:r>
          </m:e>
          <m:sup>
            <m:r>
              <w:rPr>
                <w:rFonts w:ascii="Cambria Math" w:hAnsi="Cambria Math" w:cs="Times New Roman" w:hint="eastAsia"/>
                <w:szCs w:val="24"/>
                <w14:ligatures w14:val="standardContextual"/>
              </w:rPr>
              <m:t>E</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m:t>
            </m:r>
            <m:r>
              <w:rPr>
                <w:rFonts w:ascii="Cambria Math" w:hAnsi="Cambria Math" w:cs="Times New Roman" w:hint="eastAsia"/>
                <w:szCs w:val="24"/>
                <w14:ligatures w14:val="standardContextual"/>
              </w:rPr>
              <m:t>K</m:t>
            </m:r>
            <m:r>
              <w:rPr>
                <w:rFonts w:ascii="Cambria Math" w:hAnsi="Cambria Math" w:cs="Times New Roman"/>
                <w:szCs w:val="24"/>
                <w14:ligatures w14:val="standardContextual"/>
              </w:rPr>
              <m:t>-1)</m:t>
            </m:r>
          </m:sup>
        </m:sSup>
      </m:oMath>
      <w:bookmarkEnd w:id="48"/>
      <w:r w:rsidR="0003542F">
        <w:rPr>
          <w:rFonts w:cs="Times New Roman" w:hint="eastAsia"/>
          <w:szCs w:val="24"/>
        </w:rPr>
        <w:t>表示模型预测结果在</w:t>
      </w:r>
      <w:proofErr w:type="gramStart"/>
      <w:r w:rsidR="0003542F">
        <w:rPr>
          <w:rFonts w:cs="Times New Roman" w:hint="eastAsia"/>
          <w:szCs w:val="24"/>
        </w:rPr>
        <w:t>预训练</w:t>
      </w:r>
      <w:proofErr w:type="gramEnd"/>
      <w:r w:rsidR="0003542F">
        <w:rPr>
          <w:rFonts w:cs="Times New Roman" w:hint="eastAsia"/>
          <w:szCs w:val="24"/>
        </w:rPr>
        <w:t>的</w:t>
      </w:r>
      <w:r w:rsidR="0003542F">
        <w:rPr>
          <w:rFonts w:cs="Times New Roman" w:hint="eastAsia"/>
          <w:szCs w:val="24"/>
        </w:rPr>
        <w:t>K</w:t>
      </w:r>
      <w:proofErr w:type="gramStart"/>
      <w:r w:rsidR="0003542F">
        <w:rPr>
          <w:rFonts w:cs="Times New Roman" w:hint="eastAsia"/>
          <w:szCs w:val="24"/>
        </w:rPr>
        <w:t>个</w:t>
      </w:r>
      <w:proofErr w:type="gramEnd"/>
      <w:r w:rsidR="0003542F">
        <w:rPr>
          <w:rFonts w:cs="Times New Roman" w:hint="eastAsia"/>
          <w:szCs w:val="24"/>
        </w:rPr>
        <w:t>轮次中的变化情况，</w:t>
      </w:r>
      <w:bookmarkStart w:id="49" w:name="_Hlk202542821"/>
      <w:r w:rsidR="0003542F">
        <w:rPr>
          <w:rFonts w:cs="Times New Roman" w:hint="eastAsia"/>
          <w:szCs w:val="24"/>
        </w:rPr>
        <w:t>P</w:t>
      </w:r>
      <w:bookmarkEnd w:id="49"/>
      <w:r w:rsidR="0003542F">
        <w:rPr>
          <w:rFonts w:cs="Times New Roman" w:hint="eastAsia"/>
          <w:szCs w:val="24"/>
        </w:rPr>
        <w:t>可表示为：</w:t>
      </w:r>
    </w:p>
    <w:p w14:paraId="4ABE5249" w14:textId="498B4DE9" w:rsidR="000975CA" w:rsidRPr="00B52AD9" w:rsidRDefault="00015CB3" w:rsidP="00015CB3">
      <w:pPr>
        <w:pStyle w:val="ad"/>
        <w:rPr>
          <w:rFonts w:eastAsia="宋体"/>
        </w:rPr>
      </w:pPr>
      <w:bookmarkStart w:id="50" w:name="_Hlk202968767"/>
      <w:r>
        <w:rPr>
          <w:rFonts w:eastAsia="宋体" w:cs="Times New Roman"/>
          <w:iCs/>
        </w:rPr>
        <w:tab/>
      </w:r>
      <m:oMath>
        <m:r>
          <w:rPr>
            <w:rFonts w:ascii="Cambria Math" w:eastAsia="宋体" w:hAnsi="Cambria Math"/>
          </w:rPr>
          <m:t>P</m:t>
        </m:r>
        <m:d>
          <m:dPr>
            <m:ctrlPr>
              <w:rPr>
                <w:rFonts w:ascii="Cambria Math" w:eastAsia="宋体" w:hAnsi="Cambria Math"/>
              </w:rPr>
            </m:ctrlPr>
          </m:dPr>
          <m:e>
            <m:r>
              <w:rPr>
                <w:rFonts w:ascii="Cambria Math" w:eastAsia="宋体" w:hAnsi="Cambria Math"/>
              </w:rPr>
              <m:t>i</m:t>
            </m:r>
            <m:r>
              <m:rPr>
                <m:sty m:val="p"/>
              </m:rPr>
              <w:rPr>
                <w:rFonts w:ascii="Cambria Math" w:eastAsia="宋体" w:hAnsi="Cambria Math"/>
              </w:rPr>
              <m:t>,</m:t>
            </m:r>
            <m:r>
              <w:rPr>
                <w:rFonts w:ascii="Cambria Math" w:eastAsia="宋体" w:hAnsi="Cambria Math"/>
              </w:rPr>
              <m:t>j</m:t>
            </m:r>
          </m:e>
        </m:d>
        <m:r>
          <m:rPr>
            <m:sty m:val="p"/>
          </m:rPr>
          <w:rPr>
            <w:rFonts w:ascii="Cambria Math" w:eastAsia="宋体" w:hAnsi="Cambria Math"/>
          </w:rPr>
          <m:t>=</m:t>
        </m:r>
        <m:d>
          <m:dPr>
            <m:begChr m:val="{"/>
            <m:endChr m:val=""/>
            <m:ctrlPr>
              <w:rPr>
                <w:rFonts w:ascii="Cambria Math" w:eastAsia="宋体" w:hAnsi="Cambria Math"/>
              </w:rPr>
            </m:ctrlPr>
          </m:dPr>
          <m:e>
            <m:eqArr>
              <m:eqArrPr>
                <m:ctrlPr>
                  <w:rPr>
                    <w:rFonts w:ascii="Cambria Math" w:eastAsia="宋体" w:hAnsi="Cambria Math"/>
                  </w:rPr>
                </m:ctrlPr>
              </m:eqArrPr>
              <m:e>
                <m:r>
                  <m:rPr>
                    <m:sty m:val="p"/>
                  </m:rPr>
                  <w:rPr>
                    <w:rFonts w:ascii="Cambria Math" w:eastAsia="宋体" w:hAnsi="Cambria Math"/>
                  </w:rPr>
                  <m:t xml:space="preserve"> 1        &amp;if </m:t>
                </m:r>
                <m:sSub>
                  <m:sSubPr>
                    <m:ctrlPr>
                      <w:rPr>
                        <w:rFonts w:ascii="Cambria Math" w:eastAsia="宋体" w:hAnsi="Cambria Math"/>
                      </w:rPr>
                    </m:ctrlPr>
                  </m:sSubPr>
                  <m:e>
                    <m:r>
                      <m:rPr>
                        <m:sty m:val="p"/>
                      </m:rPr>
                      <w:rPr>
                        <w:rFonts w:ascii="Cambria Math" w:eastAsia="宋体" w:hAnsi="Cambria Math"/>
                      </w:rPr>
                      <m:t xml:space="preserve"> </m:t>
                    </m:r>
                    <m:r>
                      <w:rPr>
                        <w:rFonts w:ascii="Cambria Math" w:eastAsia="宋体" w:hAnsi="Cambria Math"/>
                      </w:rPr>
                      <m:t>T</m:t>
                    </m:r>
                    <m:ctrlPr>
                      <w:rPr>
                        <w:rFonts w:ascii="Cambria Math" w:eastAsia="宋体" w:hAnsi="Cambria Math" w:hint="eastAsia"/>
                      </w:rPr>
                    </m:ctrlPr>
                  </m:e>
                  <m:sub>
                    <m:r>
                      <w:rPr>
                        <w:rFonts w:ascii="Cambria Math" w:eastAsia="宋体" w:hAnsi="Cambria Math"/>
                      </w:rPr>
                      <m:t>i</m:t>
                    </m:r>
                    <m:r>
                      <m:rPr>
                        <m:sty m:val="p"/>
                      </m:rPr>
                      <w:rPr>
                        <w:rFonts w:ascii="Cambria Math" w:eastAsia="宋体" w:hAnsi="Cambria Math"/>
                      </w:rPr>
                      <m:t>,</m:t>
                    </m:r>
                    <m:r>
                      <w:rPr>
                        <w:rFonts w:ascii="Cambria Math" w:eastAsia="宋体" w:hAnsi="Cambria Math"/>
                      </w:rPr>
                      <m:t>j</m:t>
                    </m:r>
                  </m:sub>
                </m:sSub>
                <m:r>
                  <m:rPr>
                    <m:sty m:val="p"/>
                  </m:rPr>
                  <w:rPr>
                    <w:rFonts w:ascii="Cambria Math" w:eastAsia="宋体" w:hAnsi="Cambria Math"/>
                  </w:rPr>
                  <m:t xml:space="preserve"> </m:t>
                </m:r>
                <m:r>
                  <m:rPr>
                    <m:sty m:val="p"/>
                  </m:rPr>
                  <w:rPr>
                    <w:rFonts w:ascii="Cambria Math" w:eastAsia="宋体" w:hAnsi="Cambria Math" w:hint="eastAsia"/>
                  </w:rPr>
                  <m:t>≠</m:t>
                </m:r>
                <m:r>
                  <m:rPr>
                    <m:sty m:val="p"/>
                  </m:rPr>
                  <w:rPr>
                    <w:rFonts w:ascii="Cambria Math" w:eastAsia="宋体" w:hAnsi="Cambria Math"/>
                  </w:rPr>
                  <m:t xml:space="preserve"> </m:t>
                </m:r>
                <m:sSub>
                  <m:sSubPr>
                    <m:ctrlPr>
                      <w:rPr>
                        <w:rFonts w:ascii="Cambria Math" w:eastAsia="宋体" w:hAnsi="Cambria Math"/>
                      </w:rPr>
                    </m:ctrlPr>
                  </m:sSubPr>
                  <m:e>
                    <m:r>
                      <w:rPr>
                        <w:rFonts w:ascii="Cambria Math" w:eastAsia="宋体" w:hAnsi="Cambria Math"/>
                      </w:rPr>
                      <m:t>T</m:t>
                    </m:r>
                    <m:ctrlPr>
                      <w:rPr>
                        <w:rFonts w:ascii="Cambria Math" w:eastAsia="宋体" w:hAnsi="Cambria Math" w:hint="eastAsia"/>
                      </w:rPr>
                    </m:ctrlPr>
                  </m:e>
                  <m:sub>
                    <m:r>
                      <w:rPr>
                        <w:rFonts w:ascii="Cambria Math" w:eastAsia="宋体" w:hAnsi="Cambria Math"/>
                      </w:rPr>
                      <m:t>i</m:t>
                    </m:r>
                    <m:r>
                      <m:rPr>
                        <m:sty m:val="p"/>
                      </m:rPr>
                      <w:rPr>
                        <w:rFonts w:ascii="Cambria Math" w:eastAsia="宋体" w:hAnsi="Cambria Math"/>
                      </w:rPr>
                      <m:t>,</m:t>
                    </m:r>
                    <m:r>
                      <w:rPr>
                        <w:rFonts w:ascii="Cambria Math" w:eastAsia="宋体" w:hAnsi="Cambria Math"/>
                      </w:rPr>
                      <m:t>j</m:t>
                    </m:r>
                    <m:r>
                      <m:rPr>
                        <m:sty m:val="p"/>
                      </m:rPr>
                      <w:rPr>
                        <w:rFonts w:ascii="Cambria Math" w:eastAsia="宋体" w:hAnsi="Cambria Math"/>
                      </w:rPr>
                      <m:t>+1</m:t>
                    </m:r>
                  </m:sub>
                </m:sSub>
              </m:e>
              <m:e>
                <m:r>
                  <m:rPr>
                    <m:sty m:val="p"/>
                  </m:rPr>
                  <w:rPr>
                    <w:rFonts w:ascii="Cambria Math" w:eastAsia="宋体" w:hAnsi="Cambria Math"/>
                  </w:rPr>
                  <m:t>0        &amp;</m:t>
                </m:r>
                <m:r>
                  <m:rPr>
                    <m:sty m:val="p"/>
                  </m:rPr>
                  <w:rPr>
                    <w:rFonts w:ascii="Cambria Math" w:eastAsia="宋体" w:hAnsi="Cambria Math"/>
                  </w:rPr>
                  <m:t>otherwise</m:t>
                </m:r>
                <m:r>
                  <m:rPr>
                    <m:sty m:val="p"/>
                  </m:rPr>
                  <w:rPr>
                    <w:rFonts w:ascii="Cambria Math" w:eastAsia="宋体" w:hAnsi="Cambria Math"/>
                  </w:rPr>
                  <m:t xml:space="preserve"> </m:t>
                </m:r>
              </m:e>
            </m:eqArr>
          </m:e>
        </m:d>
        <m:r>
          <m:rPr>
            <m:sty m:val="p"/>
          </m:rPr>
          <w:rPr>
            <w:rFonts w:ascii="Cambria Math" w:eastAsia="宋体" w:hAnsi="Cambria Math"/>
          </w:rPr>
          <m:t xml:space="preserve">  for </m:t>
        </m:r>
        <m:r>
          <w:rPr>
            <w:rFonts w:ascii="Cambria Math" w:eastAsia="宋体" w:hAnsi="Cambria Math"/>
          </w:rPr>
          <m:t>i</m:t>
        </m:r>
        <m:r>
          <m:rPr>
            <m:sty m:val="p"/>
          </m:rPr>
          <w:rPr>
            <w:rFonts w:ascii="Cambria Math" w:eastAsia="宋体" w:hAnsi="Cambria Math"/>
          </w:rPr>
          <m:t>=1</m:t>
        </m:r>
        <m:r>
          <m:rPr>
            <m:sty m:val="p"/>
          </m:rPr>
          <w:rPr>
            <w:rFonts w:ascii="Cambria Math" w:eastAsia="宋体" w:hAnsi="Cambria Math"/>
          </w:rPr>
          <m:t>,</m:t>
        </m:r>
        <m:r>
          <m:rPr>
            <m:sty m:val="p"/>
          </m:rPr>
          <w:rPr>
            <w:rFonts w:ascii="Cambria Math" w:eastAsia="宋体" w:hAnsi="Cambria Math" w:hint="eastAsia"/>
          </w:rPr>
          <m:t>…</m:t>
        </m:r>
        <m:r>
          <m:rPr>
            <m:sty m:val="p"/>
          </m:rPr>
          <w:rPr>
            <w:rFonts w:ascii="Cambria Math" w:eastAsia="宋体" w:hAnsi="Cambria Math"/>
          </w:rPr>
          <m:t>,</m:t>
        </m:r>
        <m:r>
          <w:rPr>
            <w:rFonts w:ascii="Cambria Math" w:eastAsia="宋体" w:hAnsi="Cambria Math" w:hint="eastAsia"/>
          </w:rPr>
          <m:t>E</m:t>
        </m:r>
        <m:r>
          <m:rPr>
            <m:sty m:val="p"/>
          </m:rPr>
          <w:rPr>
            <w:rFonts w:ascii="Cambria Math" w:eastAsia="宋体" w:hAnsi="Cambria Math"/>
          </w:rPr>
          <m:t xml:space="preserve"> and </m:t>
        </m:r>
        <m:r>
          <w:rPr>
            <w:rFonts w:ascii="Cambria Math" w:eastAsia="宋体" w:hAnsi="Cambria Math"/>
          </w:rPr>
          <m:t>j</m:t>
        </m:r>
        <m:r>
          <m:rPr>
            <m:sty m:val="p"/>
          </m:rPr>
          <w:rPr>
            <w:rFonts w:ascii="Cambria Math" w:eastAsia="宋体" w:hAnsi="Cambria Math"/>
          </w:rPr>
          <m:t>=</m:t>
        </m:r>
        <m:r>
          <m:rPr>
            <m:sty m:val="p"/>
          </m:rPr>
          <w:rPr>
            <w:rFonts w:ascii="Cambria Math" w:eastAsia="宋体" w:hAnsi="Cambria Math"/>
          </w:rPr>
          <m:t>1,</m:t>
        </m:r>
        <m:r>
          <m:rPr>
            <m:sty m:val="p"/>
          </m:rPr>
          <w:rPr>
            <w:rFonts w:ascii="Cambria Math" w:eastAsia="宋体" w:hAnsi="Cambria Math" w:hint="eastAsia"/>
          </w:rPr>
          <m:t>…</m:t>
        </m:r>
        <m:r>
          <m:rPr>
            <m:sty m:val="p"/>
          </m:rPr>
          <w:rPr>
            <w:rFonts w:ascii="Cambria Math" w:eastAsia="宋体" w:hAnsi="Cambria Math"/>
          </w:rPr>
          <m:t>,</m:t>
        </m:r>
        <m:r>
          <w:rPr>
            <w:rFonts w:ascii="Cambria Math" w:eastAsia="宋体" w:hAnsi="Cambria Math" w:hint="eastAsia"/>
          </w:rPr>
          <m:t>K</m:t>
        </m:r>
        <m:r>
          <m:rPr>
            <m:sty m:val="p"/>
          </m:rPr>
          <w:rPr>
            <w:rFonts w:ascii="Cambria Math" w:eastAsia="宋体" w:hAnsi="Cambria Math"/>
          </w:rPr>
          <m:t>-1</m:t>
        </m:r>
      </m:oMath>
      <w:r w:rsidR="00E90FD3">
        <w:rPr>
          <w:rFonts w:eastAsia="宋体"/>
        </w:rPr>
        <w:t xml:space="preserve"> </w:t>
      </w:r>
      <w:r w:rsidR="00E90FD3">
        <w:rPr>
          <w:rFonts w:eastAsia="宋体" w:hint="eastAsia"/>
        </w:rPr>
        <w:t xml:space="preserve"> </w:t>
      </w:r>
      <w:r>
        <w:rPr>
          <w:rFonts w:eastAsia="宋体"/>
        </w:rPr>
        <w:tab/>
      </w:r>
      <w:r w:rsidR="00E90FD3">
        <w:rPr>
          <w:rFonts w:eastAsia="宋体"/>
        </w:rPr>
        <w:t>(2</w:t>
      </w:r>
      <w:r w:rsidR="00886114">
        <w:rPr>
          <w:rFonts w:eastAsia="宋体"/>
        </w:rPr>
        <w:t>3</w:t>
      </w:r>
      <w:r w:rsidR="00E90FD3">
        <w:rPr>
          <w:rFonts w:eastAsia="宋体"/>
        </w:rPr>
        <w:t>)</w:t>
      </w:r>
    </w:p>
    <w:bookmarkEnd w:id="50"/>
    <w:p w14:paraId="45BF5D52" w14:textId="40F51EBF" w:rsidR="00B52AD9" w:rsidRDefault="00B52AD9" w:rsidP="00B52AD9">
      <w:pPr>
        <w:rPr>
          <w:rFonts w:cs="Times New Roman"/>
          <w:szCs w:val="24"/>
        </w:rPr>
      </w:pPr>
      <w:r w:rsidRPr="00B52AD9">
        <w:rPr>
          <w:rFonts w:cs="Times New Roman" w:hint="eastAsia"/>
          <w:szCs w:val="24"/>
        </w:rPr>
        <w:t>这种二值编码</w:t>
      </w:r>
      <w:r>
        <w:rPr>
          <w:rFonts w:cs="Times New Roman" w:hint="eastAsia"/>
          <w:szCs w:val="24"/>
        </w:rPr>
        <w:t>矩阵</w:t>
      </w:r>
      <w:r w:rsidRPr="00B52AD9">
        <w:rPr>
          <w:rFonts w:cs="Times New Roman" w:hint="eastAsia"/>
          <w:szCs w:val="24"/>
        </w:rPr>
        <w:t>通过将预测</w:t>
      </w:r>
      <w:r>
        <w:rPr>
          <w:rFonts w:cs="Times New Roman" w:hint="eastAsia"/>
          <w:szCs w:val="24"/>
        </w:rPr>
        <w:t>信息</w:t>
      </w:r>
      <w:r w:rsidRPr="00B52AD9">
        <w:rPr>
          <w:rFonts w:cs="Times New Roman" w:hint="eastAsia"/>
          <w:szCs w:val="24"/>
        </w:rPr>
        <w:t>转换成脉冲序列</w:t>
      </w:r>
      <w:r w:rsidRPr="00B52AD9">
        <w:rPr>
          <w:rFonts w:cs="Times New Roman"/>
          <w:szCs w:val="24"/>
        </w:rPr>
        <w:t>来简化</w:t>
      </w:r>
      <w:r>
        <w:rPr>
          <w:rFonts w:cs="Times New Roman" w:hint="eastAsia"/>
          <w:szCs w:val="24"/>
        </w:rPr>
        <w:t>预测结果</w:t>
      </w:r>
      <w:r w:rsidRPr="00B52AD9">
        <w:rPr>
          <w:rFonts w:cs="Times New Roman"/>
          <w:szCs w:val="24"/>
        </w:rPr>
        <w:t>跳变的检测</w:t>
      </w:r>
      <w:r>
        <w:rPr>
          <w:rFonts w:cs="Times New Roman" w:hint="eastAsia"/>
          <w:szCs w:val="24"/>
        </w:rPr>
        <w:t>，</w:t>
      </w:r>
      <w:r w:rsidRPr="00B52AD9">
        <w:rPr>
          <w:rFonts w:cs="Times New Roman" w:hint="eastAsia"/>
          <w:szCs w:val="24"/>
        </w:rPr>
        <w:t>其中</w:t>
      </w:r>
      <w:r>
        <w:rPr>
          <w:rFonts w:cs="Times New Roman" w:hint="eastAsia"/>
          <w:szCs w:val="24"/>
        </w:rPr>
        <w:t>矩阵每行中值为“</w:t>
      </w:r>
      <w:r w:rsidRPr="00B52AD9">
        <w:rPr>
          <w:rFonts w:cs="Times New Roman"/>
          <w:szCs w:val="24"/>
        </w:rPr>
        <w:t>1</w:t>
      </w:r>
      <w:r>
        <w:rPr>
          <w:rFonts w:cs="Times New Roman" w:hint="eastAsia"/>
          <w:szCs w:val="24"/>
        </w:rPr>
        <w:t>”</w:t>
      </w:r>
      <w:r>
        <w:rPr>
          <w:rFonts w:cs="Times New Roman"/>
          <w:szCs w:val="24"/>
        </w:rPr>
        <w:t xml:space="preserve"> </w:t>
      </w:r>
      <w:r>
        <w:rPr>
          <w:rFonts w:cs="Times New Roman" w:hint="eastAsia"/>
          <w:szCs w:val="24"/>
        </w:rPr>
        <w:t>即</w:t>
      </w:r>
      <w:r w:rsidRPr="00B52AD9">
        <w:rPr>
          <w:rFonts w:cs="Times New Roman"/>
          <w:szCs w:val="24"/>
        </w:rPr>
        <w:t>表示</w:t>
      </w:r>
      <w:r>
        <w:rPr>
          <w:rFonts w:cs="Times New Roman" w:hint="eastAsia"/>
          <w:szCs w:val="24"/>
        </w:rPr>
        <w:t>发生</w:t>
      </w:r>
      <w:r w:rsidRPr="00B52AD9">
        <w:rPr>
          <w:rFonts w:cs="Times New Roman"/>
          <w:szCs w:val="24"/>
        </w:rPr>
        <w:t>跳变</w:t>
      </w:r>
      <w:r>
        <w:rPr>
          <w:rFonts w:cs="Times New Roman" w:hint="eastAsia"/>
          <w:szCs w:val="24"/>
        </w:rPr>
        <w:t>。</w:t>
      </w:r>
      <w:r w:rsidR="00067852">
        <w:rPr>
          <w:rFonts w:cs="Times New Roman" w:hint="eastAsia"/>
          <w:szCs w:val="24"/>
        </w:rPr>
        <w:t>随后，我们统计每个关联对的跳变次数</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oMath>
      <w:r w:rsidR="00067852">
        <w:rPr>
          <w:rFonts w:cs="Times New Roman" w:hint="eastAsia"/>
          <w:szCs w:val="24"/>
        </w:rPr>
        <w:t>:</w:t>
      </w:r>
    </w:p>
    <w:p w14:paraId="2CA64A68" w14:textId="0D36353B" w:rsidR="00002516" w:rsidRPr="00E90FD3" w:rsidRDefault="00015CB3" w:rsidP="00015CB3">
      <w:pPr>
        <w:pStyle w:val="ad"/>
        <w:rPr>
          <w:rFonts w:eastAsia="宋体" w:hint="eastAsia"/>
        </w:rPr>
      </w:pPr>
      <w:bookmarkStart w:id="51" w:name="_Hlk202968814"/>
      <w:r>
        <w:rPr>
          <w:rFonts w:eastAsia="宋体" w:cs="Times New Roman"/>
        </w:rPr>
        <w:tab/>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m:t>
            </m:r>
          </m:sub>
        </m:sSub>
        <m:r>
          <m:rPr>
            <m:sty m:val="p"/>
          </m:rPr>
          <w:rPr>
            <w:rFonts w:ascii="Cambria Math" w:eastAsia="宋体" w:hAnsi="Cambria Math"/>
          </w:rPr>
          <m:t>=</m:t>
        </m:r>
        <m:nary>
          <m:naryPr>
            <m:chr m:val="∑"/>
            <m:ctrlPr>
              <w:rPr>
                <w:rFonts w:ascii="Cambria Math" w:eastAsia="宋体" w:hAnsi="Cambria Math"/>
              </w:rPr>
            </m:ctrlPr>
          </m:naryPr>
          <m:sub>
            <m:r>
              <w:rPr>
                <w:rFonts w:ascii="Cambria Math" w:eastAsia="宋体" w:hAnsi="Cambria Math" w:hint="eastAsia"/>
              </w:rPr>
              <m:t>j</m:t>
            </m:r>
            <m:r>
              <m:rPr>
                <m:sty m:val="p"/>
              </m:rPr>
              <w:rPr>
                <w:rFonts w:ascii="Cambria Math" w:eastAsia="宋体" w:hAnsi="Cambria Math"/>
              </w:rPr>
              <m:t>=1</m:t>
            </m:r>
          </m:sub>
          <m:sup>
            <m:r>
              <w:rPr>
                <w:rFonts w:ascii="Cambria Math" w:eastAsia="宋体" w:hAnsi="Cambria Math"/>
              </w:rPr>
              <m:t>K</m:t>
            </m:r>
            <m:r>
              <m:rPr>
                <m:sty m:val="p"/>
              </m:rPr>
              <w:rPr>
                <w:rFonts w:ascii="Cambria Math" w:eastAsia="宋体" w:hAnsi="Cambria Math"/>
              </w:rPr>
              <m:t>-1</m:t>
            </m:r>
          </m:sup>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r>
                  <m:rPr>
                    <m:sty m:val="p"/>
                  </m:rPr>
                  <w:rPr>
                    <w:rFonts w:ascii="Cambria Math" w:eastAsia="宋体" w:hAnsi="Cambria Math"/>
                  </w:rPr>
                  <m:t>,</m:t>
                </m:r>
                <m:r>
                  <w:rPr>
                    <w:rFonts w:ascii="Cambria Math" w:eastAsia="宋体" w:hAnsi="Cambria Math" w:hint="eastAsia"/>
                  </w:rPr>
                  <m:t>j</m:t>
                </m:r>
              </m:sub>
            </m:sSub>
          </m:e>
        </m:nary>
        <m:r>
          <m:rPr>
            <m:sty m:val="p"/>
          </m:rPr>
          <w:rPr>
            <w:rFonts w:ascii="Cambria Math" w:eastAsia="宋体" w:hAnsi="Cambria Math"/>
          </w:rPr>
          <m:t xml:space="preserve"> </m:t>
        </m:r>
      </m:oMath>
      <w:r w:rsidR="005B0430">
        <w:rPr>
          <w:rFonts w:eastAsia="宋体" w:hint="eastAsia"/>
        </w:rPr>
        <w:t xml:space="preserve"> </w:t>
      </w:r>
      <w:r>
        <w:rPr>
          <w:rFonts w:eastAsia="宋体"/>
        </w:rPr>
        <w:tab/>
      </w:r>
      <w:r w:rsidR="005B0430">
        <w:rPr>
          <w:rFonts w:eastAsia="宋体"/>
          <w14:ligatures w14:val="standardContextual"/>
        </w:rPr>
        <w:t>(2</w:t>
      </w:r>
      <w:r w:rsidR="00886114">
        <w:rPr>
          <w:rFonts w:eastAsia="宋体"/>
          <w14:ligatures w14:val="standardContextual"/>
        </w:rPr>
        <w:t>4</w:t>
      </w:r>
      <w:r w:rsidR="005B0430">
        <w:rPr>
          <w:rFonts w:eastAsia="宋体"/>
          <w14:ligatures w14:val="standardContextual"/>
        </w:rPr>
        <w:t>)</w:t>
      </w:r>
    </w:p>
    <w:bookmarkEnd w:id="51"/>
    <w:p w14:paraId="242C1BB6" w14:textId="41C0C12F" w:rsidR="00F06162" w:rsidRPr="00D95A9D" w:rsidRDefault="00002516" w:rsidP="00015CB3">
      <w:pPr>
        <w:rPr>
          <w:rFonts w:cs="Times New Roman" w:hint="eastAsia"/>
          <w:i/>
          <w:szCs w:val="24"/>
        </w:rPr>
      </w:pPr>
      <w:r w:rsidRPr="00002516">
        <w:rPr>
          <w:rFonts w:cs="Times New Roman" w:hint="eastAsia"/>
          <w:szCs w:val="24"/>
        </w:rPr>
        <w:t>为了从整体上区分“稳定”与“不稳定”的</w:t>
      </w:r>
      <w:r>
        <w:rPr>
          <w:rFonts w:cs="Times New Roman" w:hint="eastAsia"/>
          <w:szCs w:val="24"/>
        </w:rPr>
        <w:t>关联对</w:t>
      </w:r>
      <w:r w:rsidRPr="00002516">
        <w:rPr>
          <w:rFonts w:cs="Times New Roman" w:hint="eastAsia"/>
          <w:szCs w:val="24"/>
        </w:rPr>
        <w:t>，我们借鉴图像处理</w:t>
      </w:r>
      <w:r>
        <w:rPr>
          <w:rFonts w:cs="Times New Roman" w:hint="eastAsia"/>
          <w:szCs w:val="24"/>
        </w:rPr>
        <w:t>任务</w:t>
      </w:r>
      <w:r w:rsidRPr="00002516">
        <w:rPr>
          <w:rFonts w:cs="Times New Roman" w:hint="eastAsia"/>
          <w:szCs w:val="24"/>
        </w:rPr>
        <w:t>中的</w:t>
      </w:r>
      <w:r w:rsidRPr="00002516">
        <w:rPr>
          <w:rFonts w:cs="Times New Roman"/>
          <w:szCs w:val="24"/>
        </w:rPr>
        <w:t>Otsu</w:t>
      </w:r>
      <w:r w:rsidRPr="00002516">
        <w:rPr>
          <w:rFonts w:cs="Times New Roman"/>
          <w:szCs w:val="24"/>
        </w:rPr>
        <w:t>自适应阈值分割</w:t>
      </w:r>
      <w:r>
        <w:rPr>
          <w:rFonts w:cs="Times New Roman" w:hint="eastAsia"/>
          <w:szCs w:val="24"/>
        </w:rPr>
        <w:t>算法</w:t>
      </w:r>
      <w:r w:rsidR="00CF066A">
        <w:rPr>
          <w:rFonts w:cs="Times New Roman" w:hint="eastAsia"/>
          <w:szCs w:val="24"/>
        </w:rPr>
        <w:t>思想</w:t>
      </w:r>
      <w:r w:rsidRPr="00002516">
        <w:rPr>
          <w:rFonts w:cs="Times New Roman"/>
          <w:szCs w:val="24"/>
        </w:rPr>
        <w:t>，</w:t>
      </w:r>
      <w:r w:rsidR="00CF066A">
        <w:rPr>
          <w:rFonts w:cs="Times New Roman" w:hint="eastAsia"/>
          <w:szCs w:val="24"/>
        </w:rPr>
        <w:t>根据脉冲矩阵</w:t>
      </w:r>
      <w:r w:rsidR="00CF066A">
        <w:rPr>
          <w:rFonts w:cs="Times New Roman" w:hint="eastAsia"/>
          <w:szCs w:val="24"/>
        </w:rPr>
        <w:t>P</w:t>
      </w:r>
      <w:r w:rsidRPr="00002516">
        <w:rPr>
          <w:rFonts w:cs="Times New Roman"/>
          <w:szCs w:val="24"/>
        </w:rPr>
        <w:t>确定</w:t>
      </w:r>
      <w:r w:rsidR="007C5B3F">
        <w:rPr>
          <w:rFonts w:cs="Times New Roman" w:hint="eastAsia"/>
          <w:szCs w:val="24"/>
        </w:rPr>
        <w:t>判定不稳定关联对的</w:t>
      </w:r>
      <w:r w:rsidRPr="00002516">
        <w:rPr>
          <w:rFonts w:cs="Times New Roman"/>
          <w:szCs w:val="24"/>
        </w:rPr>
        <w:t>最优阈值</w:t>
      </w:r>
      <m:oMath>
        <m:sSup>
          <m:sSupPr>
            <m:ctrlPr>
              <w:rPr>
                <w:rFonts w:ascii="Cambria Math" w:hAnsi="Cambria Math" w:cs="Times New Roman"/>
                <w:szCs w:val="24"/>
              </w:rPr>
            </m:ctrlPr>
          </m:sSupPr>
          <m:e>
            <m:r>
              <m:rPr>
                <m:sty m:val="p"/>
              </m:rPr>
              <w:rPr>
                <w:rFonts w:ascii="Cambria Math" w:hAnsi="Cambria Math" w:cs="Times New Roman"/>
                <w:szCs w:val="24"/>
              </w:rPr>
              <m:t>τ</m:t>
            </m:r>
          </m:e>
          <m:sup>
            <m:r>
              <m:rPr>
                <m:sty m:val="p"/>
              </m:rPr>
              <w:rPr>
                <w:rFonts w:ascii="Cambria Math" w:hAnsi="Cambria Math" w:cs="Times New Roman"/>
                <w:szCs w:val="24"/>
              </w:rPr>
              <m:t>*</m:t>
            </m:r>
          </m:sup>
        </m:sSup>
      </m:oMath>
      <w:r w:rsidR="00067852">
        <w:rPr>
          <w:rFonts w:cs="Times New Roman" w:hint="eastAsia"/>
          <w:szCs w:val="24"/>
        </w:rPr>
        <w:t>，</w:t>
      </w:r>
      <w:r w:rsidR="00CF066A">
        <w:rPr>
          <w:rFonts w:cs="Times New Roman" w:hint="eastAsia"/>
          <w:szCs w:val="24"/>
        </w:rPr>
        <w:t>并</w:t>
      </w:r>
      <w:r w:rsidR="00CF066A" w:rsidRPr="00CF066A">
        <w:rPr>
          <w:rFonts w:cs="Times New Roman" w:hint="eastAsia"/>
          <w:szCs w:val="24"/>
        </w:rPr>
        <w:t>将跳变次数大于该阈值的</w:t>
      </w:r>
      <w:r w:rsidR="00CF066A">
        <w:rPr>
          <w:rFonts w:cs="Times New Roman" w:hint="eastAsia"/>
          <w:szCs w:val="24"/>
        </w:rPr>
        <w:t>关联对</w:t>
      </w:r>
      <w:r w:rsidR="00CF066A" w:rsidRPr="00CF066A">
        <w:rPr>
          <w:rFonts w:cs="Times New Roman" w:hint="eastAsia"/>
          <w:szCs w:val="24"/>
        </w:rPr>
        <w:t>定义为预测不稳定的</w:t>
      </w:r>
      <w:r w:rsidR="00CF066A" w:rsidRPr="00CF066A">
        <w:rPr>
          <w:rFonts w:cs="Times New Roman"/>
          <w:szCs w:val="24"/>
        </w:rPr>
        <w:t xml:space="preserve"> miRNA-</w:t>
      </w:r>
      <w:r w:rsidR="00CF066A" w:rsidRPr="00CF066A">
        <w:rPr>
          <w:rFonts w:cs="Times New Roman"/>
          <w:szCs w:val="24"/>
        </w:rPr>
        <w:t>疾病关联对</w:t>
      </w:r>
      <w:r w:rsidR="00CF066A">
        <w:rPr>
          <w:rFonts w:cs="Times New Roman" w:hint="eastAsia"/>
          <w:szCs w:val="24"/>
        </w:rPr>
        <w:t>，</w:t>
      </w:r>
      <w:r w:rsidR="00F06162">
        <w:rPr>
          <w:rFonts w:cs="Times New Roman" w:hint="eastAsia"/>
          <w:szCs w:val="24"/>
        </w:rPr>
        <w:t>为</w:t>
      </w:r>
      <w:r w:rsidR="00CF066A">
        <w:rPr>
          <w:rFonts w:cs="Times New Roman" w:hint="eastAsia"/>
          <w:szCs w:val="24"/>
        </w:rPr>
        <w:t>确定</w:t>
      </w:r>
      <w:r w:rsidR="00CF066A" w:rsidRPr="00002516">
        <w:rPr>
          <w:rFonts w:cs="Times New Roman"/>
          <w:szCs w:val="24"/>
        </w:rPr>
        <w:t>阈值</w:t>
      </w:r>
      <m:oMath>
        <m:sSup>
          <m:sSupPr>
            <m:ctrlPr>
              <w:rPr>
                <w:rFonts w:ascii="Cambria Math" w:hAnsi="Cambria Math" w:cs="Times New Roman"/>
                <w:szCs w:val="24"/>
              </w:rPr>
            </m:ctrlPr>
          </m:sSupPr>
          <m:e>
            <m:r>
              <w:rPr>
                <w:rFonts w:ascii="Cambria Math" w:hAnsi="Cambria Math" w:cs="Times New Roman"/>
                <w:szCs w:val="24"/>
              </w:rPr>
              <m:t>τ</m:t>
            </m:r>
          </m:e>
          <m:sup>
            <m:r>
              <m:rPr>
                <m:sty m:val="p"/>
              </m:rPr>
              <w:rPr>
                <w:rFonts w:ascii="Cambria Math" w:hAnsi="Cambria Math" w:cs="Times New Roman"/>
                <w:szCs w:val="24"/>
              </w:rPr>
              <m:t>*</m:t>
            </m:r>
          </m:sup>
        </m:sSup>
      </m:oMath>
      <w:r w:rsidR="00F06162">
        <w:rPr>
          <w:rFonts w:cs="Times New Roman" w:hint="eastAsia"/>
          <w:szCs w:val="24"/>
        </w:rPr>
        <w:t>，我们首先统计每个关联对的概率分布</w:t>
      </w:r>
      <w:r w:rsidR="00D95A9D">
        <w:rPr>
          <w:rFonts w:cs="Times New Roman" w:hint="eastAsia"/>
          <w:szCs w:val="24"/>
        </w:rPr>
        <w:t>：</w:t>
      </w:r>
      <w:bookmarkStart w:id="52" w:name="_Hlk202968921"/>
      <m:oMath>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hint="eastAsia"/>
                <w:szCs w:val="24"/>
              </w:rPr>
              <m:t>p</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1</m:t>
            </m:r>
          </m:sub>
        </m:sSub>
        <m:r>
          <w:rPr>
            <w:rFonts w:ascii="Cambria Math" w:hAnsi="Cambria Math" w:cs="Times New Roman"/>
            <w:szCs w:val="24"/>
          </w:rPr>
          <m:t>,</m:t>
        </m:r>
        <m:r>
          <m:rPr>
            <m:sty m:val="p"/>
          </m:rPr>
          <w:rPr>
            <w:rFonts w:ascii="Cambria Math" w:hAnsi="Cambria Math" w:cs="Times New Roman" w:hint="eastAsia"/>
            <w:szCs w:val="24"/>
          </w:rPr>
          <m:t>…</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K-1</m:t>
            </m:r>
          </m:sub>
        </m:sSub>
        <m:r>
          <w:rPr>
            <w:rFonts w:ascii="Cambria Math" w:hAnsi="Cambria Math" w:cs="Times New Roman"/>
            <w:szCs w:val="24"/>
          </w:rPr>
          <m:t xml:space="preserve"> }</m:t>
        </m:r>
      </m:oMath>
      <w:bookmarkEnd w:id="52"/>
      <w:r w:rsidR="00F06162">
        <w:rPr>
          <w:rFonts w:cs="Times New Roman" w:hint="eastAsia"/>
          <w:szCs w:val="24"/>
        </w:rPr>
        <w:t>,</w:t>
      </w:r>
      <w:r w:rsidR="00F06162">
        <w:rPr>
          <w:rFonts w:cs="Times New Roman"/>
          <w:szCs w:val="24"/>
        </w:rPr>
        <w:t xml:space="preserve"> </w:t>
      </w:r>
      <w:r w:rsidR="00F06162">
        <w:rPr>
          <w:rFonts w:cs="Times New Roman" w:hint="eastAsia"/>
          <w:szCs w:val="24"/>
        </w:rPr>
        <w:t>其中</w:t>
      </w:r>
      <w:bookmarkStart w:id="53" w:name="_Hlk202968934"/>
      <m:oMath>
        <m:sSub>
          <m:sSubPr>
            <m:ctrlPr>
              <w:rPr>
                <w:rFonts w:ascii="Cambria Math" w:hAnsi="Cambria Math" w:cs="Times New Roman"/>
                <w:i/>
                <w:szCs w:val="24"/>
              </w:rPr>
            </m:ctrlPr>
          </m:sSubPr>
          <m:e>
            <m:r>
              <w:rPr>
                <w:rFonts w:ascii="Cambria Math" w:hAnsi="Cambria Math" w:cs="Times New Roman" w:hint="eastAsia"/>
                <w:szCs w:val="24"/>
              </w:rPr>
              <m:t>p</m:t>
            </m:r>
            <m:ctrlPr>
              <w:rPr>
                <w:rFonts w:ascii="Cambria Math" w:hAnsi="Cambria Math" w:cs="Times New Roman" w:hint="eastAsia"/>
                <w:i/>
                <w:szCs w:val="24"/>
              </w:rPr>
            </m:ctrlPr>
          </m:e>
          <m:sub>
            <m:r>
              <w:rPr>
                <w:rFonts w:ascii="Cambria Math" w:hAnsi="Cambria Math" w:cs="Times New Roman"/>
                <w:szCs w:val="24"/>
              </w:rPr>
              <m:t>i</m:t>
            </m:r>
          </m:sub>
        </m:sSub>
      </m:oMath>
      <w:bookmarkEnd w:id="53"/>
      <w:r w:rsidR="00D95A9D">
        <w:rPr>
          <w:rFonts w:cs="Times New Roman" w:hint="eastAsia"/>
          <w:szCs w:val="24"/>
        </w:rPr>
        <w:t>表示跳变次数为</w:t>
      </w:r>
      <m:oMath>
        <m:r>
          <w:rPr>
            <w:rFonts w:ascii="Cambria Math" w:hAnsi="Cambria Math" w:cs="Times New Roman" w:hint="eastAsia"/>
            <w:szCs w:val="24"/>
          </w:rPr>
          <m:t>i</m:t>
        </m:r>
      </m:oMath>
      <w:r w:rsidR="00D95A9D">
        <w:rPr>
          <w:rFonts w:cs="Times New Roman" w:hint="eastAsia"/>
          <w:szCs w:val="24"/>
        </w:rPr>
        <w:t>的关联对所占总关联对的比例，满足：</w:t>
      </w:r>
      <w:bookmarkStart w:id="54" w:name="_Hlk202968946"/>
      <m:oMath>
        <m:nary>
          <m:naryPr>
            <m:chr m:val="∑"/>
            <m:ctrlPr>
              <w:rPr>
                <w:rFonts w:ascii="Cambria Math" w:hAnsi="Cambria Math" w:cs="Times New Roman"/>
                <w:szCs w:val="24"/>
              </w:rPr>
            </m:ctrlPr>
          </m:naryPr>
          <m:sub>
            <m:r>
              <w:rPr>
                <w:rFonts w:ascii="Cambria Math" w:hAnsi="Cambria Math" w:cs="Times New Roman"/>
                <w:szCs w:val="24"/>
              </w:rPr>
              <m:t>i=0</m:t>
            </m:r>
            <m:ctrlPr>
              <w:rPr>
                <w:rFonts w:ascii="Cambria Math" w:hAnsi="Cambria Math" w:cs="Times New Roman"/>
                <w:i/>
                <w:szCs w:val="24"/>
              </w:rPr>
            </m:ctrlPr>
          </m:sub>
          <m:sup>
            <m:r>
              <w:rPr>
                <w:rFonts w:ascii="Cambria Math" w:hAnsi="Cambria Math" w:cs="Times New Roman"/>
                <w:szCs w:val="24"/>
              </w:rPr>
              <m:t>K-1</m:t>
            </m:r>
            <m:ctrlPr>
              <w:rPr>
                <w:rFonts w:ascii="Cambria Math" w:hAnsi="Cambria Math" w:cs="Times New Roman"/>
                <w:i/>
                <w:szCs w:val="24"/>
              </w:rPr>
            </m:ctrlPr>
          </m:sup>
          <m:e>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i</m:t>
                </m:r>
              </m:sub>
            </m:sSub>
            <m:ctrlPr>
              <w:rPr>
                <w:rFonts w:ascii="Cambria Math" w:hAnsi="Cambria Math" w:cs="Times New Roman"/>
                <w:i/>
                <w:szCs w:val="24"/>
              </w:rPr>
            </m:ctrlPr>
          </m:e>
        </m:nary>
        <m:r>
          <w:rPr>
            <w:rFonts w:ascii="Cambria Math" w:hAnsi="Cambria Math" w:cs="Times New Roman"/>
            <w:szCs w:val="24"/>
          </w:rPr>
          <m:t>=1</m:t>
        </m:r>
      </m:oMath>
      <w:bookmarkEnd w:id="54"/>
      <w:r w:rsidR="00D95A9D">
        <w:rPr>
          <w:rFonts w:cs="Times New Roman" w:hint="eastAsia"/>
          <w:szCs w:val="24"/>
        </w:rPr>
        <w:t>。然后我们通过以下方法计算</w:t>
      </w:r>
      <w:r w:rsidR="00D95A9D" w:rsidRPr="00002516">
        <w:rPr>
          <w:rFonts w:cs="Times New Roman"/>
          <w:szCs w:val="24"/>
        </w:rPr>
        <w:t>阈值</w:t>
      </w:r>
      <w:bookmarkStart w:id="55" w:name="_Hlk202968869"/>
      <m:oMath>
        <m:sSup>
          <m:sSupPr>
            <m:ctrlPr>
              <w:rPr>
                <w:rFonts w:ascii="Cambria Math" w:hAnsi="Cambria Math" w:cs="Times New Roman"/>
                <w:szCs w:val="24"/>
              </w:rPr>
            </m:ctrlPr>
          </m:sSupPr>
          <m:e>
            <m:r>
              <w:rPr>
                <w:rFonts w:ascii="Cambria Math" w:hAnsi="Cambria Math" w:cs="Times New Roman"/>
                <w:szCs w:val="24"/>
              </w:rPr>
              <m:t>τ</m:t>
            </m:r>
          </m:e>
          <m:sup>
            <m:r>
              <m:rPr>
                <m:sty m:val="p"/>
              </m:rPr>
              <w:rPr>
                <w:rFonts w:ascii="Cambria Math" w:hAnsi="Cambria Math" w:cs="Times New Roman"/>
                <w:szCs w:val="24"/>
              </w:rPr>
              <m:t>*</m:t>
            </m:r>
          </m:sup>
        </m:sSup>
      </m:oMath>
      <w:bookmarkEnd w:id="55"/>
      <w:r w:rsidR="00D95A9D">
        <w:rPr>
          <w:rFonts w:cs="Times New Roman" w:hint="eastAsia"/>
          <w:szCs w:val="24"/>
        </w:rPr>
        <w:t>：</w:t>
      </w:r>
    </w:p>
    <w:p w14:paraId="3FB4D92B" w14:textId="68A868A1" w:rsidR="00BC05B8" w:rsidRDefault="00015CB3" w:rsidP="00640BAA">
      <w:pPr>
        <w:pStyle w:val="ad"/>
        <w:rPr>
          <w:rFonts w:eastAsia="宋体"/>
        </w:rPr>
      </w:pPr>
      <w:bookmarkStart w:id="56" w:name="_Hlk202968969"/>
      <w:r>
        <w:rPr>
          <w:rFonts w:eastAsia="宋体" w:cs="Times New Roman"/>
          <w:i/>
        </w:rPr>
        <w:tab/>
      </w:r>
      <m:oMath>
        <m:sSubSup>
          <m:sSubSupPr>
            <m:ctrlPr>
              <w:rPr>
                <w:rFonts w:ascii="Cambria Math" w:eastAsia="宋体" w:hAnsi="Cambria Math"/>
                <w:i/>
              </w:rPr>
            </m:ctrlPr>
          </m:sSubSupPr>
          <m:e>
            <m:r>
              <w:rPr>
                <w:rFonts w:ascii="Cambria Math" w:eastAsia="宋体" w:hAnsi="Cambria Math"/>
              </w:rPr>
              <m:t>σ</m:t>
            </m:r>
            <m:ctrlPr>
              <w:rPr>
                <w:rFonts w:ascii="Cambria Math" w:eastAsia="宋体" w:hAnsi="Cambria Math"/>
              </w:rPr>
            </m:ctrlPr>
          </m:e>
          <m:sub>
            <m:r>
              <w:rPr>
                <w:rFonts w:ascii="Cambria Math" w:eastAsia="宋体" w:hAnsi="Cambria Math"/>
              </w:rPr>
              <m:t>B</m:t>
            </m:r>
          </m:sub>
          <m:sup>
            <m:r>
              <w:rPr>
                <w:rFonts w:ascii="Cambria Math" w:eastAsia="宋体" w:hAnsi="Cambria Math"/>
              </w:rPr>
              <m:t>2</m:t>
            </m:r>
          </m:sup>
        </m:sSubSup>
        <m:d>
          <m:dPr>
            <m:ctrlPr>
              <w:rPr>
                <w:rFonts w:ascii="Cambria Math" w:eastAsia="宋体" w:hAnsi="Cambria Math"/>
                <w:i/>
              </w:rPr>
            </m:ctrlPr>
          </m:dPr>
          <m:e>
            <m:r>
              <w:rPr>
                <w:rFonts w:ascii="Cambria Math" w:eastAsia="宋体" w:hAnsi="Cambria Math"/>
              </w:rPr>
              <m:t>τ</m:t>
            </m:r>
          </m:e>
        </m:d>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i/>
                  </w:rPr>
                </m:ctrlPr>
              </m:sSupPr>
              <m:e>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μ</m:t>
                        </m:r>
                      </m:e>
                      <m:sub>
                        <m:r>
                          <w:rPr>
                            <w:rFonts w:ascii="Cambria Math" w:eastAsia="宋体" w:hAnsi="Cambria Math"/>
                          </w:rPr>
                          <m:t>τ</m:t>
                        </m:r>
                      </m:sub>
                    </m:sSub>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ω</m:t>
                        </m:r>
                        <m:ctrlPr>
                          <w:rPr>
                            <w:rFonts w:ascii="Cambria Math" w:eastAsia="宋体" w:hAnsi="Cambria Math"/>
                          </w:rPr>
                        </m:ctrlPr>
                      </m:e>
                      <m:sub>
                        <m:r>
                          <w:rPr>
                            <w:rFonts w:ascii="Cambria Math" w:eastAsia="宋体" w:hAnsi="Cambria Math"/>
                          </w:rPr>
                          <m:t>τ</m:t>
                        </m:r>
                      </m:sub>
                    </m:sSub>
                    <m:r>
                      <w:rPr>
                        <w:rFonts w:ascii="Cambria Math" w:eastAsia="宋体" w:hAnsi="Cambria Math"/>
                      </w:rPr>
                      <m:t>-</m:t>
                    </m:r>
                    <m:sSubSup>
                      <m:sSubSupPr>
                        <m:ctrlPr>
                          <w:rPr>
                            <w:rFonts w:ascii="Cambria Math" w:hAnsi="Cambria Math"/>
                          </w:rPr>
                        </m:ctrlPr>
                      </m:sSubSupPr>
                      <m:e>
                        <m:r>
                          <w:rPr>
                            <w:rFonts w:ascii="Cambria Math" w:hAnsi="Cambria Math"/>
                          </w:rPr>
                          <m:t>μ</m:t>
                        </m:r>
                      </m:e>
                      <m:sub>
                        <m:r>
                          <w:rPr>
                            <w:rFonts w:ascii="Cambria Math" w:eastAsia="宋体" w:hAnsi="Cambria Math"/>
                          </w:rPr>
                          <m:t>τ</m:t>
                        </m:r>
                      </m:sub>
                      <m:sup>
                        <m:r>
                          <m:rPr>
                            <m:sty m:val="p"/>
                          </m:rPr>
                          <w:rPr>
                            <w:rFonts w:ascii="Cambria Math" w:hAnsi="Cambria Math"/>
                          </w:rPr>
                          <m:t>'</m:t>
                        </m:r>
                      </m:sup>
                    </m:sSubSup>
                  </m:e>
                </m:d>
              </m:e>
              <m:sup>
                <m:r>
                  <w:rPr>
                    <w:rFonts w:ascii="Cambria Math" w:eastAsia="宋体" w:hAnsi="Cambria Math"/>
                  </w:rPr>
                  <m:t>2</m:t>
                </m:r>
              </m:sup>
            </m:sSup>
            <m:ctrlPr>
              <w:rPr>
                <w:rFonts w:ascii="Cambria Math" w:eastAsia="宋体" w:hAnsi="Cambria Math"/>
                <w:i/>
              </w:rPr>
            </m:ctrlPr>
          </m:num>
          <m:den>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τ</m:t>
                </m:r>
              </m:sub>
            </m:sSub>
            <m:r>
              <m:rPr>
                <m:sty m:val="p"/>
              </m:rP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τ</m:t>
                    </m:r>
                  </m:sub>
                </m:sSub>
              </m:e>
            </m:d>
            <m:r>
              <w:rPr>
                <w:rFonts w:ascii="Cambria Math" w:eastAsia="宋体" w:hAnsi="Cambria Math"/>
              </w:rPr>
              <m:t>+</m:t>
            </m:r>
            <m:r>
              <w:rPr>
                <w:rFonts w:ascii="Cambria Math" w:eastAsia="宋体" w:hAnsi="Cambria Math"/>
              </w:rPr>
              <m:t>ϵ</m:t>
            </m:r>
            <m:ctrlPr>
              <w:rPr>
                <w:rFonts w:ascii="Cambria Math" w:eastAsia="宋体" w:hAnsi="Cambria Math"/>
                <w:i/>
              </w:rPr>
            </m:ctrlPr>
          </m:den>
        </m:f>
      </m:oMath>
      <w:r>
        <w:rPr>
          <w:rFonts w:eastAsia="宋体"/>
        </w:rPr>
        <w:tab/>
      </w:r>
      <w:r w:rsidR="00F53AB4">
        <w:rPr>
          <w:rFonts w:eastAsia="宋体"/>
        </w:rPr>
        <w:t>(2</w:t>
      </w:r>
      <w:r w:rsidR="00886114">
        <w:rPr>
          <w:rFonts w:eastAsia="宋体"/>
        </w:rPr>
        <w:t>5</w:t>
      </w:r>
      <w:r w:rsidR="00F53AB4">
        <w:rPr>
          <w:rFonts w:eastAsia="宋体"/>
        </w:rPr>
        <w:t>)</w:t>
      </w:r>
    </w:p>
    <w:p w14:paraId="67FA5769" w14:textId="5D8A4644" w:rsidR="00640BAA" w:rsidRPr="00640BAA" w:rsidRDefault="00640BAA" w:rsidP="00640BAA">
      <w:pPr>
        <w:pStyle w:val="ad"/>
        <w:rPr>
          <w:rFonts w:eastAsia="宋体"/>
        </w:rPr>
      </w:pPr>
      <w:r>
        <w:rPr>
          <w:rFonts w:eastAsia="宋体"/>
        </w:rPr>
        <w:tab/>
      </w:r>
      <m:oMath>
        <m:sSub>
          <m:sSubPr>
            <m:ctrlPr>
              <w:rPr>
                <w:rFonts w:ascii="Cambria Math" w:hAnsi="Cambria Math"/>
              </w:rPr>
            </m:ctrlPr>
          </m:sSubPr>
          <m:e>
            <m:r>
              <w:rPr>
                <w:rFonts w:ascii="Cambria Math" w:hAnsi="Cambria Math"/>
              </w:rPr>
              <m:t>μ</m:t>
            </m:r>
          </m:e>
          <m:sub>
            <m:r>
              <w:rPr>
                <w:rFonts w:ascii="Cambria Math" w:eastAsia="宋体" w:hAnsi="Cambria Math"/>
              </w:rPr>
              <m:t>τ</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eastAsia="宋体" w:hAnsi="Cambria Math"/>
              </w:rPr>
              <m:t>τ</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sidRPr="00640BAA">
        <w:rPr>
          <w:rFonts w:eastAsia="宋体" w:hint="eastAsia"/>
        </w:rPr>
        <w:t xml:space="preserve"> </w:t>
      </w:r>
      <w:r>
        <w:rPr>
          <w:rFonts w:eastAsia="宋体"/>
        </w:rPr>
        <w:tab/>
      </w:r>
      <w:r w:rsidRPr="00640BAA">
        <w:rPr>
          <w:rFonts w:eastAsia="宋体"/>
        </w:rPr>
        <w:t>(26)</w:t>
      </w:r>
    </w:p>
    <w:p w14:paraId="39FF2CAC" w14:textId="3A67A9D4" w:rsidR="00CA055D" w:rsidRPr="00CA055D" w:rsidRDefault="00640BAA" w:rsidP="00640BAA">
      <w:pPr>
        <w:pStyle w:val="ad"/>
        <w:rPr>
          <w:rFonts w:eastAsia="宋体"/>
        </w:rPr>
      </w:pPr>
      <w:r>
        <w:rPr>
          <w:rFonts w:eastAsia="宋体"/>
        </w:rPr>
        <w:tab/>
      </w: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τ</m:t>
            </m:r>
          </m:sub>
        </m:sSub>
        <m:r>
          <m:rPr>
            <m:sty m:val="p"/>
          </m:rPr>
          <w:rPr>
            <w:rFonts w:ascii="Cambria Math" w:eastAsia="宋体" w:hAnsi="Cambria Math"/>
          </w:rPr>
          <m:t>=</m:t>
        </m:r>
        <m:nary>
          <m:naryPr>
            <m:chr m:val="∑"/>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=0</m:t>
            </m:r>
          </m:sub>
          <m:sup>
            <m:r>
              <w:rPr>
                <w:rFonts w:ascii="Cambria Math" w:eastAsia="宋体" w:hAnsi="Cambria Math"/>
              </w:rPr>
              <m:t>τ</m:t>
            </m:r>
          </m:sup>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e>
        </m:nary>
      </m:oMath>
      <w:r w:rsidR="00CA055D">
        <w:rPr>
          <w:rFonts w:eastAsia="宋体" w:hint="eastAsia"/>
        </w:rPr>
        <w:t xml:space="preserve"> </w:t>
      </w:r>
      <w:r>
        <w:rPr>
          <w:rFonts w:eastAsia="宋体"/>
        </w:rPr>
        <w:tab/>
      </w:r>
      <w:r w:rsidR="00CA055D">
        <w:rPr>
          <w:rFonts w:eastAsia="宋体"/>
        </w:rPr>
        <w:t>(2</w:t>
      </w:r>
      <w:r w:rsidR="00886114">
        <w:rPr>
          <w:rFonts w:eastAsia="宋体"/>
        </w:rPr>
        <w:t>7</w:t>
      </w:r>
      <w:r w:rsidR="00CA055D">
        <w:rPr>
          <w:rFonts w:eastAsia="宋体"/>
        </w:rPr>
        <w:t>)</w:t>
      </w:r>
    </w:p>
    <w:p w14:paraId="14B259C7" w14:textId="61B4819C" w:rsidR="00CA055D" w:rsidRPr="00BC05B8" w:rsidRDefault="00640BAA" w:rsidP="00640BAA">
      <w:pPr>
        <w:pStyle w:val="ad"/>
        <w:rPr>
          <w:rFonts w:eastAsia="宋体" w:cs="Times New Roman" w:hint="eastAsia"/>
        </w:rPr>
      </w:pPr>
      <w:r>
        <w:rPr>
          <w:rFonts w:eastAsia="宋体" w:cs="Times New Roman"/>
        </w:rPr>
        <w:tab/>
      </w:r>
      <m:oMath>
        <m:sSubSup>
          <m:sSubSupPr>
            <m:ctrlPr>
              <w:rPr>
                <w:rFonts w:ascii="Cambria Math" w:hAnsi="Cambria Math"/>
              </w:rPr>
            </m:ctrlPr>
          </m:sSubSupPr>
          <m:e>
            <m:r>
              <w:rPr>
                <w:rFonts w:ascii="Cambria Math" w:hAnsi="Cambria Math"/>
              </w:rPr>
              <m:t>μ</m:t>
            </m:r>
          </m:e>
          <m:sub>
            <m:r>
              <w:rPr>
                <w:rFonts w:ascii="Cambria Math" w:eastAsia="宋体" w:hAnsi="Cambria Math" w:cs="Times New Roman"/>
              </w:rPr>
              <m:t>τ</m:t>
            </m:r>
          </m:sub>
          <m:sup>
            <m:r>
              <m:rPr>
                <m:sty m:val="p"/>
              </m:rPr>
              <w:rPr>
                <w:rFonts w:ascii="Cambria Math" w:hAnsi="Cambria Math"/>
              </w:rPr>
              <m:t>'</m:t>
            </m:r>
          </m:sup>
        </m:sSub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E</m:t>
            </m:r>
            <m:r>
              <m:rPr>
                <m:sty m:val="p"/>
              </m:rPr>
              <w:rPr>
                <w:rFonts w:ascii="Cambria Math" w:hAnsi="Cambria Math"/>
              </w:rPr>
              <m:t>-1</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sidR="00CA055D">
        <w:rPr>
          <w:rFonts w:eastAsia="宋体" w:cs="Times New Roman" w:hint="eastAsia"/>
        </w:rPr>
        <w:t xml:space="preserve"> </w:t>
      </w:r>
      <w:r>
        <w:rPr>
          <w:rFonts w:eastAsia="宋体" w:cs="Times New Roman"/>
        </w:rPr>
        <w:tab/>
      </w:r>
      <w:r w:rsidR="00CA055D">
        <w:rPr>
          <w:rFonts w:eastAsia="宋体" w:cs="Times New Roman"/>
        </w:rPr>
        <w:t>(2</w:t>
      </w:r>
      <w:r w:rsidR="00886114">
        <w:rPr>
          <w:rFonts w:eastAsia="宋体" w:cs="Times New Roman"/>
        </w:rPr>
        <w:t>8</w:t>
      </w:r>
      <w:r w:rsidR="00CA055D">
        <w:rPr>
          <w:rFonts w:eastAsia="宋体" w:cs="Times New Roman"/>
        </w:rPr>
        <w:t>)</w:t>
      </w:r>
    </w:p>
    <w:bookmarkEnd w:id="56"/>
    <w:p w14:paraId="337431D5" w14:textId="77777777" w:rsidR="006832EA" w:rsidRDefault="0076173A" w:rsidP="006832EA">
      <w:pPr>
        <w:rPr>
          <w:rFonts w:cs="Times New Roman"/>
          <w:szCs w:val="24"/>
        </w:rPr>
      </w:pPr>
      <w:r>
        <w:rPr>
          <w:rFonts w:cs="Times New Roman" w:hint="eastAsia"/>
          <w:szCs w:val="24"/>
        </w:rPr>
        <w:t>其中</w:t>
      </w:r>
      <w:r w:rsidR="00A54630">
        <w:rPr>
          <w:rFonts w:cs="Times New Roman" w:hint="eastAsia"/>
          <w:szCs w:val="24"/>
        </w:rPr>
        <w:t>，</w:t>
      </w:r>
      <m:oMath>
        <m:sSub>
          <m:sSubPr>
            <m:ctrlPr>
              <w:rPr>
                <w:rFonts w:ascii="Cambria Math" w:hAnsi="Cambria Math"/>
                <w:szCs w:val="24"/>
              </w:rPr>
            </m:ctrlPr>
          </m:sSubPr>
          <m:e>
            <m:r>
              <w:rPr>
                <w:rFonts w:ascii="Cambria Math" w:hAnsi="Cambria Math"/>
                <w:szCs w:val="24"/>
              </w:rPr>
              <m:t>μ</m:t>
            </m:r>
          </m:e>
          <m:sub>
            <m:r>
              <w:rPr>
                <w:rFonts w:ascii="Cambria Math" w:hAnsi="Cambria Math" w:cs="Times New Roman"/>
                <w:szCs w:val="24"/>
              </w:rPr>
              <m:t>τ</m:t>
            </m:r>
          </m:sub>
        </m:sSub>
      </m:oMath>
      <w:r>
        <w:rPr>
          <w:rFonts w:cs="Times New Roman" w:hint="eastAsia"/>
          <w:szCs w:val="24"/>
        </w:rPr>
        <w:t>为前景均值</w:t>
      </w:r>
      <w:r>
        <w:rPr>
          <w:rFonts w:cs="Times New Roman" w:hint="eastAsia"/>
          <w:szCs w:val="24"/>
        </w:rPr>
        <w:t>，</w:t>
      </w:r>
      <m:oMath>
        <m:sSub>
          <m:sSubPr>
            <m:ctrlPr>
              <w:rPr>
                <w:rFonts w:ascii="Cambria Math" w:hAnsi="Cambria Math" w:cs="Times New Roman"/>
                <w:i/>
                <w:szCs w:val="24"/>
              </w:rPr>
            </m:ctrlPr>
          </m:sSubPr>
          <m:e>
            <m:r>
              <w:rPr>
                <w:rFonts w:ascii="Cambria Math" w:hAnsi="Cambria Math" w:cs="Times New Roman"/>
                <w:szCs w:val="24"/>
              </w:rPr>
              <m:t>ω</m:t>
            </m:r>
            <m:ctrlPr>
              <w:rPr>
                <w:rFonts w:ascii="Cambria Math" w:hAnsi="Cambria Math" w:cs="Times New Roman"/>
                <w:szCs w:val="24"/>
              </w:rPr>
            </m:ctrlPr>
          </m:e>
          <m:sub>
            <m:r>
              <w:rPr>
                <w:rFonts w:ascii="Cambria Math" w:hAnsi="Cambria Math" w:cs="Times New Roman"/>
                <w:szCs w:val="24"/>
              </w:rPr>
              <m:t>τ</m:t>
            </m:r>
          </m:sub>
        </m:sSub>
      </m:oMath>
      <w:r w:rsidR="00A54630">
        <w:rPr>
          <w:rFonts w:cs="Times New Roman" w:hint="eastAsia"/>
          <w:szCs w:val="24"/>
        </w:rPr>
        <w:t>为前景的概率统计</w:t>
      </w:r>
      <w:r w:rsidR="00D95A9D">
        <w:rPr>
          <w:rFonts w:cs="Times New Roman" w:hint="eastAsia"/>
          <w:szCs w:val="24"/>
        </w:rPr>
        <w:t>，</w:t>
      </w:r>
      <m:oMath>
        <m:sSubSup>
          <m:sSubSupPr>
            <m:ctrlPr>
              <w:rPr>
                <w:rFonts w:ascii="Cambria Math" w:hAnsi="Cambria Math"/>
                <w:szCs w:val="24"/>
              </w:rPr>
            </m:ctrlPr>
          </m:sSubSupPr>
          <m:e>
            <m:r>
              <w:rPr>
                <w:rFonts w:ascii="Cambria Math" w:hAnsi="Cambria Math"/>
                <w:szCs w:val="24"/>
              </w:rPr>
              <m:t>μ</m:t>
            </m:r>
          </m:e>
          <m:sub>
            <m:r>
              <w:rPr>
                <w:rFonts w:ascii="Cambria Math" w:hAnsi="Cambria Math" w:cs="Times New Roman"/>
                <w:szCs w:val="24"/>
              </w:rPr>
              <m:t>τ</m:t>
            </m:r>
          </m:sub>
          <m:sup>
            <m:r>
              <m:rPr>
                <m:sty m:val="p"/>
              </m:rPr>
              <w:rPr>
                <w:rFonts w:ascii="Cambria Math" w:hAnsi="Cambria Math"/>
                <w:szCs w:val="24"/>
              </w:rPr>
              <m:t>'</m:t>
            </m:r>
          </m:sup>
        </m:sSubSup>
      </m:oMath>
      <w:r>
        <w:rPr>
          <w:rFonts w:cs="Times New Roman" w:hint="eastAsia"/>
          <w:szCs w:val="24"/>
        </w:rPr>
        <w:t>为全局均值，</w:t>
      </w:r>
      <w:bookmarkStart w:id="57" w:name="_Hlk202969044"/>
      <m:oMath>
        <m:r>
          <w:rPr>
            <w:rFonts w:ascii="Cambria Math" w:hAnsi="Cambria Math" w:cs="Times New Roman"/>
            <w:szCs w:val="24"/>
          </w:rPr>
          <m:t>ϵ</m:t>
        </m:r>
      </m:oMath>
      <w:bookmarkEnd w:id="57"/>
      <w:r>
        <w:rPr>
          <w:rFonts w:cs="Times New Roman" w:hint="eastAsia"/>
          <w:szCs w:val="24"/>
        </w:rPr>
        <w:t>为一个极小的常数，防止分母为</w:t>
      </w:r>
      <w:r>
        <w:rPr>
          <w:rFonts w:cs="Times New Roman" w:hint="eastAsia"/>
          <w:szCs w:val="24"/>
        </w:rPr>
        <w:t>0</w:t>
      </w:r>
      <w:r>
        <w:rPr>
          <w:rFonts w:cs="Times New Roman" w:hint="eastAsia"/>
          <w:szCs w:val="24"/>
        </w:rPr>
        <w:t>；由于</w:t>
      </w:r>
      <w:bookmarkStart w:id="58" w:name="_Hlk202969073"/>
      <m:oMath>
        <m:r>
          <w:rPr>
            <w:rFonts w:ascii="Cambria Math" w:hAnsi="Cambria Math" w:cs="Times New Roman"/>
            <w:szCs w:val="24"/>
          </w:rPr>
          <m:t>τ</m:t>
        </m:r>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[0, K-1]</m:t>
        </m:r>
      </m:oMath>
      <w:bookmarkEnd w:id="58"/>
      <w:r w:rsidR="001633E0">
        <w:rPr>
          <w:rFonts w:cs="Times New Roman" w:hint="eastAsia"/>
          <w:iCs/>
          <w:szCs w:val="24"/>
          <w14:ligatures w14:val="standardContextual"/>
        </w:rPr>
        <w:t>，</w:t>
      </w:r>
      <w:r>
        <w:rPr>
          <w:rFonts w:cs="Times New Roman" w:hint="eastAsia"/>
          <w:szCs w:val="24"/>
        </w:rPr>
        <w:t>我们通过遍历</w:t>
      </w:r>
      <w:bookmarkStart w:id="59" w:name="_Hlk202969062"/>
      <m:oMath>
        <m:r>
          <w:rPr>
            <w:rFonts w:ascii="Cambria Math" w:hAnsi="Cambria Math" w:cs="Times New Roman"/>
            <w:szCs w:val="24"/>
          </w:rPr>
          <m:t>τ</m:t>
        </m:r>
      </m:oMath>
      <w:bookmarkEnd w:id="59"/>
      <w:r>
        <w:rPr>
          <w:rFonts w:cs="Times New Roman" w:hint="eastAsia"/>
          <w:szCs w:val="24"/>
        </w:rPr>
        <w:t>的值</w:t>
      </w:r>
      <w:r w:rsidR="001633E0">
        <w:rPr>
          <w:rFonts w:cs="Times New Roman" w:hint="eastAsia"/>
          <w:szCs w:val="24"/>
        </w:rPr>
        <w:t>搜索</w:t>
      </w:r>
      <w:r>
        <w:rPr>
          <w:rFonts w:cs="Times New Roman" w:hint="eastAsia"/>
          <w:szCs w:val="24"/>
        </w:rPr>
        <w:t>一个</w:t>
      </w:r>
      <w:r w:rsidR="001633E0">
        <w:rPr>
          <w:rFonts w:cs="Times New Roman" w:hint="eastAsia"/>
          <w:szCs w:val="24"/>
        </w:rPr>
        <w:t>可以</w:t>
      </w:r>
      <w:r>
        <w:rPr>
          <w:rFonts w:cs="Times New Roman" w:hint="eastAsia"/>
          <w:szCs w:val="24"/>
        </w:rPr>
        <w:t>使</w:t>
      </w:r>
      <m:oMath>
        <m:sSubSup>
          <m:sSubSupPr>
            <m:ctrlPr>
              <w:rPr>
                <w:rFonts w:ascii="Cambria Math" w:hAnsi="Cambria Math" w:cs="Times New Roman"/>
                <w:i/>
                <w:szCs w:val="24"/>
              </w:rPr>
            </m:ctrlPr>
          </m:sSubSupPr>
          <m:e>
            <m:r>
              <w:rPr>
                <w:rFonts w:ascii="Cambria Math" w:hAnsi="Cambria Math" w:cs="Times New Roman"/>
                <w:szCs w:val="24"/>
              </w:rPr>
              <m:t>σ</m:t>
            </m:r>
            <m:ctrlPr>
              <w:rPr>
                <w:rFonts w:ascii="Cambria Math" w:hAnsi="Cambria Math" w:cs="Times New Roman"/>
                <w:szCs w:val="24"/>
              </w:rPr>
            </m:ctrlPr>
          </m:e>
          <m:sub>
            <m:r>
              <w:rPr>
                <w:rFonts w:ascii="Cambria Math" w:hAnsi="Cambria Math" w:cs="Times New Roman"/>
                <w:szCs w:val="24"/>
              </w:rPr>
              <m:t>B</m:t>
            </m:r>
          </m:sub>
          <m:sup>
            <m:r>
              <w:rPr>
                <w:rFonts w:ascii="Cambria Math" w:hAnsi="Cambria Math" w:cs="Times New Roman"/>
                <w:szCs w:val="24"/>
              </w:rPr>
              <m:t>2</m:t>
            </m:r>
          </m:sup>
        </m:sSubSup>
        <m:d>
          <m:dPr>
            <m:ctrlPr>
              <w:rPr>
                <w:rFonts w:ascii="Cambria Math" w:hAnsi="Cambria Math" w:cs="Times New Roman"/>
                <w:i/>
                <w:szCs w:val="24"/>
              </w:rPr>
            </m:ctrlPr>
          </m:dPr>
          <m:e>
            <m:r>
              <w:rPr>
                <w:rFonts w:ascii="Cambria Math" w:hAnsi="Cambria Math" w:cs="Times New Roman"/>
                <w:szCs w:val="24"/>
              </w:rPr>
              <m:t>τ</m:t>
            </m:r>
          </m:e>
        </m:d>
      </m:oMath>
      <w:r>
        <w:rPr>
          <w:rFonts w:cs="Times New Roman" w:hint="eastAsia"/>
          <w:szCs w:val="24"/>
        </w:rPr>
        <w:lastRenderedPageBreak/>
        <w:t>值最大的</w:t>
      </w:r>
      <m:oMath>
        <m:r>
          <w:rPr>
            <w:rFonts w:ascii="Cambria Math" w:hAnsi="Cambria Math" w:cs="Times New Roman"/>
            <w:szCs w:val="24"/>
          </w:rPr>
          <m:t>τ</m:t>
        </m:r>
      </m:oMath>
      <w:r w:rsidR="001633E0">
        <w:rPr>
          <w:rFonts w:cs="Times New Roman" w:hint="eastAsia"/>
          <w:szCs w:val="24"/>
        </w:rPr>
        <w:t>值即为阈值</w:t>
      </w:r>
      <m:oMath>
        <m:sSup>
          <m:sSupPr>
            <m:ctrlPr>
              <w:rPr>
                <w:rFonts w:ascii="Cambria Math" w:hAnsi="Cambria Math" w:cs="Times New Roman"/>
                <w:szCs w:val="24"/>
              </w:rPr>
            </m:ctrlPr>
          </m:sSupPr>
          <m:e>
            <m:r>
              <w:rPr>
                <w:rFonts w:ascii="Cambria Math" w:hAnsi="Cambria Math" w:cs="Times New Roman"/>
                <w:szCs w:val="24"/>
              </w:rPr>
              <m:t>τ</m:t>
            </m:r>
          </m:e>
          <m:sup>
            <m:r>
              <m:rPr>
                <m:sty m:val="p"/>
              </m:rPr>
              <w:rPr>
                <w:rFonts w:ascii="Cambria Math" w:hAnsi="Cambria Math" w:cs="Times New Roman"/>
                <w:szCs w:val="24"/>
              </w:rPr>
              <m:t>*</m:t>
            </m:r>
          </m:sup>
        </m:sSup>
      </m:oMath>
      <w:r w:rsidR="001633E0">
        <w:rPr>
          <w:rFonts w:cs="Times New Roman" w:hint="eastAsia"/>
          <w:szCs w:val="24"/>
        </w:rPr>
        <w:t>，并通过下</w:t>
      </w:r>
      <w:proofErr w:type="gramStart"/>
      <w:r w:rsidR="001633E0">
        <w:rPr>
          <w:rFonts w:cs="Times New Roman" w:hint="eastAsia"/>
          <w:szCs w:val="24"/>
        </w:rPr>
        <w:t>式确定</w:t>
      </w:r>
      <w:proofErr w:type="gramEnd"/>
      <w:r w:rsidR="001633E0">
        <w:rPr>
          <w:rFonts w:cs="Times New Roman" w:hint="eastAsia"/>
          <w:szCs w:val="24"/>
        </w:rPr>
        <w:t>不稳定关联对索引的集合：</w:t>
      </w:r>
    </w:p>
    <w:p w14:paraId="20D4E9EF" w14:textId="55812975" w:rsidR="001633E0" w:rsidRPr="006832EA" w:rsidRDefault="006832EA" w:rsidP="006832EA">
      <w:pPr>
        <w:pStyle w:val="ad"/>
        <w:rPr>
          <w:rFonts w:eastAsia="宋体" w:cs="Times New Roman" w:hint="eastAsia"/>
          <w:szCs w:val="24"/>
        </w:rPr>
      </w:pPr>
      <w:bookmarkStart w:id="60" w:name="_Hlk202969131"/>
      <w:r>
        <w:rPr>
          <w:rFonts w:eastAsia="宋体" w:cs="Times New Roman"/>
          <w:iCs/>
        </w:rPr>
        <w:tab/>
      </w:r>
      <m:oMath>
        <m:r>
          <w:rPr>
            <w:rFonts w:ascii="Cambria Math" w:eastAsia="宋体" w:hAnsi="Cambria Math"/>
          </w:rPr>
          <m:t>U</m:t>
        </m:r>
        <m:r>
          <m:rPr>
            <m:sty m:val="p"/>
          </m:rPr>
          <w:rPr>
            <w:rFonts w:ascii="Cambria Math" w:eastAsia="宋体" w:hAnsi="Cambria Math"/>
          </w:rPr>
          <m:t>={</m:t>
        </m:r>
        <m:r>
          <w:rPr>
            <w:rFonts w:ascii="Cambria Math" w:eastAsia="宋体" w:hAnsi="Cambria Math"/>
          </w:rPr>
          <m:t>i</m:t>
        </m:r>
        <m:r>
          <m:rPr>
            <m:sty m:val="p"/>
          </m:rPr>
          <w:rPr>
            <w:rFonts w:ascii="Cambria Math" w:eastAsia="宋体" w:hAnsi="Cambria Math"/>
          </w:rPr>
          <m:t xml:space="preserve"> | </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m:t>
            </m:r>
          </m:sub>
        </m:sSub>
        <m:r>
          <m:rPr>
            <m:sty m:val="p"/>
          </m:rPr>
          <w:rPr>
            <w:rFonts w:ascii="Cambria Math" w:eastAsia="宋体" w:hAnsi="Cambria Math"/>
          </w:rPr>
          <m:t>&gt;</m:t>
        </m:r>
        <m:sSup>
          <m:sSupPr>
            <m:ctrlPr>
              <w:rPr>
                <w:rFonts w:ascii="Cambria Math" w:eastAsia="宋体" w:hAnsi="Cambria Math"/>
              </w:rPr>
            </m:ctrlPr>
          </m:sSupPr>
          <m:e>
            <m:r>
              <w:rPr>
                <w:rFonts w:ascii="Cambria Math" w:eastAsia="宋体" w:hAnsi="Cambria Math"/>
              </w:rPr>
              <m:t>τ</m:t>
            </m:r>
          </m:e>
          <m:sup>
            <m:r>
              <m:rPr>
                <m:sty m:val="p"/>
              </m:rPr>
              <w:rPr>
                <w:rFonts w:ascii="Cambria Math" w:eastAsia="宋体" w:hAnsi="Cambria Math"/>
              </w:rPr>
              <m:t>*</m:t>
            </m:r>
          </m:sup>
        </m:sSup>
        <m:r>
          <m:rPr>
            <m:sty m:val="p"/>
          </m:rPr>
          <w:rPr>
            <w:rFonts w:ascii="Cambria Math" w:eastAsia="宋体" w:hAnsi="Cambria Math"/>
          </w:rPr>
          <m:t>}</m:t>
        </m:r>
      </m:oMath>
      <w:r w:rsidR="001633E0">
        <w:rPr>
          <w:rFonts w:eastAsia="宋体" w:hint="eastAsia"/>
        </w:rPr>
        <w:t xml:space="preserve"> </w:t>
      </w:r>
      <w:r>
        <w:rPr>
          <w:rFonts w:eastAsia="宋体"/>
        </w:rPr>
        <w:tab/>
      </w:r>
      <w:r w:rsidR="001633E0">
        <w:rPr>
          <w:rFonts w:eastAsia="宋体"/>
        </w:rPr>
        <w:t>(2</w:t>
      </w:r>
      <w:r w:rsidR="00886114">
        <w:rPr>
          <w:rFonts w:eastAsia="宋体"/>
        </w:rPr>
        <w:t>9</w:t>
      </w:r>
      <w:r w:rsidR="001633E0">
        <w:rPr>
          <w:rFonts w:eastAsia="宋体"/>
        </w:rPr>
        <w:t>)</w:t>
      </w:r>
    </w:p>
    <w:bookmarkEnd w:id="60"/>
    <w:p w14:paraId="1B7EF168" w14:textId="7182C01D" w:rsidR="00BC05B8" w:rsidRDefault="000C3F74" w:rsidP="004B3E03">
      <w:pPr>
        <w:rPr>
          <w:rFonts w:cs="Times New Roman"/>
          <w:szCs w:val="24"/>
        </w:rPr>
      </w:pPr>
      <w:r>
        <w:rPr>
          <w:rFonts w:cs="Times New Roman" w:hint="eastAsia"/>
          <w:iCs/>
          <w:szCs w:val="24"/>
        </w:rPr>
        <w:t>需要注意的一点是，由于</w:t>
      </w:r>
      <w:r>
        <w:rPr>
          <w:rFonts w:cs="Times New Roman" w:hint="eastAsia"/>
          <w:iCs/>
          <w:szCs w:val="24"/>
        </w:rPr>
        <w:t>miRNA</w:t>
      </w:r>
      <w:r>
        <w:rPr>
          <w:rFonts w:cs="Times New Roman"/>
          <w:iCs/>
          <w:szCs w:val="24"/>
        </w:rPr>
        <w:t>-</w:t>
      </w:r>
      <w:r>
        <w:rPr>
          <w:rFonts w:cs="Times New Roman" w:hint="eastAsia"/>
          <w:iCs/>
          <w:szCs w:val="24"/>
        </w:rPr>
        <w:t>疾病异质图为一个无向图，</w:t>
      </w:r>
      <w:r w:rsidR="005E0D7D">
        <w:rPr>
          <w:rFonts w:cs="Times New Roman" w:hint="eastAsia"/>
          <w:iCs/>
          <w:szCs w:val="24"/>
        </w:rPr>
        <w:t>模型输出的预测分数</w:t>
      </w:r>
      <w:bookmarkStart w:id="61" w:name="_Hlk202969191"/>
      <m:oMath>
        <m:sSub>
          <m:sSubPr>
            <m:ctrlPr>
              <w:rPr>
                <w:rFonts w:ascii="Cambria Math" w:hAnsi="Cambria Math" w:cs="Times New Roman"/>
                <w:i/>
                <w:iCs/>
                <w:szCs w:val="24"/>
              </w:rPr>
            </m:ctrlPr>
          </m:sSubPr>
          <m:e>
            <m:r>
              <w:rPr>
                <w:rFonts w:ascii="Cambria Math" w:hAnsi="Cambria Math" w:cs="Times New Roman"/>
                <w:szCs w:val="24"/>
              </w:rPr>
              <m:t>P</m:t>
            </m:r>
          </m:e>
          <m:sub>
            <m:r>
              <w:rPr>
                <w:rFonts w:ascii="Cambria Math" w:hAnsi="Cambria Math" w:cs="Times New Roman"/>
                <w:szCs w:val="24"/>
              </w:rPr>
              <m:t>md</m:t>
            </m:r>
          </m:sub>
        </m:sSub>
      </m:oMath>
      <w:bookmarkEnd w:id="61"/>
      <w:r w:rsidR="005E0D7D">
        <w:rPr>
          <w:rFonts w:cs="Times New Roman" w:hint="eastAsia"/>
          <w:iCs/>
          <w:szCs w:val="24"/>
        </w:rPr>
        <w:t>实际上包含每一对</w:t>
      </w:r>
      <w:r w:rsidR="005E0D7D">
        <w:rPr>
          <w:rFonts w:cs="Times New Roman" w:hint="eastAsia"/>
          <w:iCs/>
          <w:szCs w:val="24"/>
        </w:rPr>
        <w:t>m</w:t>
      </w:r>
      <w:r w:rsidR="005E0D7D">
        <w:rPr>
          <w:rFonts w:cs="Times New Roman"/>
          <w:iCs/>
          <w:szCs w:val="24"/>
        </w:rPr>
        <w:t>iRNA</w:t>
      </w:r>
      <w:r w:rsidR="005E0D7D">
        <w:rPr>
          <w:rFonts w:cs="Times New Roman" w:hint="eastAsia"/>
          <w:iCs/>
          <w:szCs w:val="24"/>
        </w:rPr>
        <w:t>和疾病的两个预测分数，即分别对应</w:t>
      </w:r>
      <w:r w:rsidR="005E0D7D">
        <w:rPr>
          <w:rFonts w:cs="Times New Roman" w:hint="eastAsia"/>
          <w:iCs/>
          <w:szCs w:val="24"/>
        </w:rPr>
        <w:t>miRNA</w:t>
      </w:r>
      <w:proofErr w:type="gramStart"/>
      <w:r w:rsidR="005E0D7D">
        <w:rPr>
          <w:rFonts w:cs="Times New Roman" w:hint="eastAsia"/>
          <w:iCs/>
          <w:szCs w:val="24"/>
        </w:rPr>
        <w:t>至疾病</w:t>
      </w:r>
      <w:proofErr w:type="gramEnd"/>
      <w:r w:rsidR="005E0D7D">
        <w:rPr>
          <w:rFonts w:cs="Times New Roman" w:hint="eastAsia"/>
          <w:iCs/>
          <w:szCs w:val="24"/>
        </w:rPr>
        <w:t>的边和疾病至</w:t>
      </w:r>
      <w:r w:rsidR="005E0D7D">
        <w:rPr>
          <w:rFonts w:cs="Times New Roman" w:hint="eastAsia"/>
          <w:iCs/>
          <w:szCs w:val="24"/>
        </w:rPr>
        <w:t>m</w:t>
      </w:r>
      <w:r w:rsidR="005E0D7D">
        <w:rPr>
          <w:rFonts w:cs="Times New Roman"/>
          <w:iCs/>
          <w:szCs w:val="24"/>
        </w:rPr>
        <w:t>i</w:t>
      </w:r>
      <w:r w:rsidR="005E0D7D">
        <w:rPr>
          <w:rFonts w:cs="Times New Roman" w:hint="eastAsia"/>
          <w:iCs/>
          <w:szCs w:val="24"/>
        </w:rPr>
        <w:t>RNA</w:t>
      </w:r>
      <w:r w:rsidR="005E0D7D">
        <w:rPr>
          <w:rFonts w:cs="Times New Roman" w:hint="eastAsia"/>
          <w:iCs/>
          <w:szCs w:val="24"/>
        </w:rPr>
        <w:t>的边。</w:t>
      </w:r>
      <w:r>
        <w:rPr>
          <w:rFonts w:cs="Times New Roman" w:hint="eastAsia"/>
          <w:iCs/>
          <w:szCs w:val="24"/>
        </w:rPr>
        <w:t>故我们在确定集合</w:t>
      </w:r>
      <m:oMath>
        <m:r>
          <w:rPr>
            <w:rFonts w:ascii="Cambria Math" w:hAnsi="Cambria Math" w:cs="Times New Roman" w:hint="eastAsia"/>
            <w:szCs w:val="24"/>
          </w:rPr>
          <m:t>U</m:t>
        </m:r>
      </m:oMath>
      <w:r w:rsidR="005E0D7D">
        <w:rPr>
          <w:rFonts w:cs="Times New Roman" w:hint="eastAsia"/>
          <w:iCs/>
          <w:szCs w:val="24"/>
        </w:rPr>
        <w:t>首先根据</w:t>
      </w:r>
      <w:r w:rsidR="005E0D7D">
        <w:rPr>
          <w:rFonts w:cs="Times New Roman" w:hint="eastAsia"/>
          <w:iCs/>
          <w:szCs w:val="24"/>
        </w:rPr>
        <w:t>miRNA</w:t>
      </w:r>
      <w:proofErr w:type="gramStart"/>
      <w:r w:rsidR="005E0D7D">
        <w:rPr>
          <w:rFonts w:cs="Times New Roman" w:hint="eastAsia"/>
          <w:iCs/>
          <w:szCs w:val="24"/>
        </w:rPr>
        <w:t>至疾病的所有边</w:t>
      </w:r>
      <w:proofErr w:type="gramEnd"/>
      <w:r w:rsidR="005E0D7D">
        <w:rPr>
          <w:rFonts w:cs="Times New Roman" w:hint="eastAsia"/>
          <w:iCs/>
          <w:szCs w:val="24"/>
        </w:rPr>
        <w:t>的预测分数构建</w:t>
      </w:r>
      <m:oMath>
        <m:r>
          <w:rPr>
            <w:rFonts w:ascii="Cambria Math" w:hAnsi="Cambria Math" w:cs="Times New Roman" w:hint="eastAsia"/>
            <w:szCs w:val="24"/>
          </w:rPr>
          <m:t>P</m:t>
        </m:r>
      </m:oMath>
      <w:r w:rsidR="004B3E03">
        <w:rPr>
          <w:rFonts w:cs="Times New Roman" w:hint="eastAsia"/>
          <w:iCs/>
          <w:szCs w:val="24"/>
        </w:rPr>
        <w:t>，并计算相应的集合</w:t>
      </w:r>
      <m:oMath>
        <m:r>
          <w:rPr>
            <w:rFonts w:ascii="Cambria Math" w:hAnsi="Cambria Math" w:cs="Times New Roman" w:hint="eastAsia"/>
            <w:szCs w:val="24"/>
          </w:rPr>
          <m:t>U</m:t>
        </m:r>
      </m:oMath>
      <w:r w:rsidR="004B3E03">
        <w:rPr>
          <w:rFonts w:cs="Times New Roman" w:hint="eastAsia"/>
          <w:iCs/>
          <w:szCs w:val="24"/>
        </w:rPr>
        <w:t>，再根据疾病至</w:t>
      </w:r>
      <w:r w:rsidR="004B3E03">
        <w:rPr>
          <w:rFonts w:cs="Times New Roman" w:hint="eastAsia"/>
          <w:iCs/>
          <w:szCs w:val="24"/>
        </w:rPr>
        <w:t>m</w:t>
      </w:r>
      <w:r w:rsidR="004B3E03">
        <w:rPr>
          <w:rFonts w:cs="Times New Roman"/>
          <w:iCs/>
          <w:szCs w:val="24"/>
        </w:rPr>
        <w:t>iRNA</w:t>
      </w:r>
      <w:r w:rsidR="004B3E03">
        <w:rPr>
          <w:rFonts w:cs="Times New Roman" w:hint="eastAsia"/>
          <w:iCs/>
          <w:szCs w:val="24"/>
        </w:rPr>
        <w:t>的边的预测分数计算另一个</w:t>
      </w:r>
      <m:oMath>
        <m:r>
          <w:rPr>
            <w:rFonts w:ascii="Cambria Math" w:hAnsi="Cambria Math" w:cs="Times New Roman" w:hint="eastAsia"/>
            <w:szCs w:val="24"/>
          </w:rPr>
          <m:t>U</m:t>
        </m:r>
      </m:oMath>
      <w:r w:rsidR="004B3E03">
        <w:rPr>
          <w:rFonts w:cs="Times New Roman" w:hint="eastAsia"/>
          <w:iCs/>
          <w:szCs w:val="24"/>
        </w:rPr>
        <w:t>，计算两个集合</w:t>
      </w:r>
      <m:oMath>
        <m:r>
          <w:rPr>
            <w:rFonts w:ascii="Cambria Math" w:hAnsi="Cambria Math" w:cs="Times New Roman" w:hint="eastAsia"/>
            <w:szCs w:val="24"/>
          </w:rPr>
          <m:t>U</m:t>
        </m:r>
      </m:oMath>
      <w:r w:rsidR="004B3E03">
        <w:rPr>
          <w:rFonts w:cs="Times New Roman" w:hint="eastAsia"/>
          <w:iCs/>
          <w:szCs w:val="24"/>
        </w:rPr>
        <w:t>的交集得到最终的</w:t>
      </w:r>
      <w:r w:rsidR="004B3E03" w:rsidRPr="004B3E03">
        <w:rPr>
          <w:rFonts w:cs="Times New Roman" w:hint="eastAsia"/>
          <w:iCs/>
          <w:szCs w:val="24"/>
        </w:rPr>
        <w:t>不稳定关联对索引的集合</w:t>
      </w:r>
      <w:r w:rsidR="004B3E03">
        <w:rPr>
          <w:rFonts w:cs="Times New Roman" w:hint="eastAsia"/>
          <w:iCs/>
          <w:szCs w:val="24"/>
        </w:rPr>
        <w:t>。</w:t>
      </w:r>
      <w:r w:rsidR="00E11A52">
        <w:rPr>
          <w:rFonts w:cs="Times New Roman" w:hint="eastAsia"/>
          <w:iCs/>
          <w:szCs w:val="24"/>
        </w:rPr>
        <w:t>通过索引集合</w:t>
      </w:r>
      <m:oMath>
        <m:r>
          <w:rPr>
            <w:rFonts w:ascii="Cambria Math" w:hAnsi="Cambria Math" w:cs="Times New Roman"/>
            <w:szCs w:val="24"/>
          </w:rPr>
          <m:t>U</m:t>
        </m:r>
      </m:oMath>
      <w:r w:rsidR="00E11A52">
        <w:rPr>
          <w:rFonts w:cs="Times New Roman" w:hint="eastAsia"/>
          <w:szCs w:val="24"/>
        </w:rPr>
        <w:t>，我们能够确定不稳定关联对所对应的</w:t>
      </w:r>
      <w:r w:rsidR="00E11A52">
        <w:rPr>
          <w:rFonts w:cs="Times New Roman" w:hint="eastAsia"/>
          <w:szCs w:val="24"/>
        </w:rPr>
        <w:t>miRNA</w:t>
      </w:r>
      <w:r w:rsidR="00E11A52">
        <w:rPr>
          <w:rFonts w:cs="Times New Roman" w:hint="eastAsia"/>
          <w:szCs w:val="24"/>
        </w:rPr>
        <w:t>和疾病节点</w:t>
      </w:r>
      <w:r w:rsidR="00B24152">
        <w:rPr>
          <w:rFonts w:cs="Times New Roman" w:hint="eastAsia"/>
          <w:szCs w:val="24"/>
        </w:rPr>
        <w:t>，并由这些节点以及</w:t>
      </w:r>
      <w:r w:rsidR="00D14195">
        <w:rPr>
          <w:rFonts w:cs="Times New Roman" w:hint="eastAsia"/>
          <w:szCs w:val="24"/>
        </w:rPr>
        <w:t>所对应的</w:t>
      </w:r>
      <w:r w:rsidR="00B24152">
        <w:rPr>
          <w:rFonts w:cs="Times New Roman" w:hint="eastAsia"/>
          <w:szCs w:val="24"/>
        </w:rPr>
        <w:t>边构建一个不稳定子图</w:t>
      </w:r>
      <m:oMath>
        <m:sSub>
          <m:sSubPr>
            <m:ctrlPr>
              <w:rPr>
                <w:rFonts w:ascii="Cambria Math" w:hAnsi="Cambria Math" w:cs="Times New Roman"/>
                <w:i/>
                <w:szCs w:val="24"/>
              </w:rPr>
            </m:ctrlPr>
          </m:sSubPr>
          <m:e>
            <m:r>
              <w:rPr>
                <w:rFonts w:ascii="Cambria Math" w:hAnsi="Cambria Math" w:cs="Times New Roman" w:hint="eastAsia"/>
                <w:szCs w:val="24"/>
              </w:rPr>
              <m:t>G</m:t>
            </m:r>
            <m:ctrlPr>
              <w:rPr>
                <w:rFonts w:ascii="Cambria Math" w:hAnsi="Cambria Math" w:cs="Times New Roman" w:hint="eastAsia"/>
                <w:i/>
                <w:szCs w:val="24"/>
              </w:rPr>
            </m:ctrlPr>
          </m:e>
          <m:sub>
            <m:r>
              <w:rPr>
                <w:rFonts w:ascii="Cambria Math" w:hAnsi="Cambria Math" w:cs="Times New Roman"/>
                <w:szCs w:val="24"/>
              </w:rPr>
              <m:t>u</m:t>
            </m:r>
          </m:sub>
        </m:sSub>
      </m:oMath>
      <w:r w:rsidR="00B24152">
        <w:rPr>
          <w:rFonts w:cs="Times New Roman"/>
          <w:szCs w:val="24"/>
        </w:rPr>
        <w:t>,</w:t>
      </w:r>
      <w:r w:rsidR="00D14195">
        <w:rPr>
          <w:rFonts w:cs="Times New Roman"/>
          <w:szCs w:val="24"/>
        </w:rPr>
        <w:t xml:space="preserve"> </w:t>
      </w:r>
      <w:r w:rsidR="00B24152">
        <w:rPr>
          <w:rFonts w:cs="Times New Roman" w:hint="eastAsia"/>
          <w:szCs w:val="24"/>
        </w:rPr>
        <w:t>然后进入</w:t>
      </w:r>
      <w:proofErr w:type="gramStart"/>
      <w:r w:rsidR="00B24152">
        <w:rPr>
          <w:rFonts w:cs="Times New Roman" w:hint="eastAsia"/>
          <w:szCs w:val="24"/>
        </w:rPr>
        <w:t>重学习</w:t>
      </w:r>
      <w:proofErr w:type="gramEnd"/>
      <w:r w:rsidR="00B24152">
        <w:rPr>
          <w:rFonts w:cs="Times New Roman" w:hint="eastAsia"/>
          <w:szCs w:val="24"/>
        </w:rPr>
        <w:t>阶段。</w:t>
      </w:r>
    </w:p>
    <w:p w14:paraId="506D944D" w14:textId="2E012828" w:rsidR="00F82829" w:rsidRDefault="00F82829" w:rsidP="00E11A52">
      <w:pPr>
        <w:spacing w:beforeLines="50" w:before="156"/>
        <w:rPr>
          <w:rFonts w:cs="Times New Roman"/>
          <w:b/>
          <w:bCs/>
          <w:sz w:val="28"/>
          <w:szCs w:val="28"/>
        </w:rPr>
      </w:pPr>
      <w:r w:rsidRPr="00F82829">
        <w:rPr>
          <w:rFonts w:cs="Times New Roman" w:hint="eastAsia"/>
          <w:b/>
          <w:bCs/>
          <w:sz w:val="28"/>
          <w:szCs w:val="28"/>
        </w:rPr>
        <w:t>重学习</w:t>
      </w:r>
    </w:p>
    <w:p w14:paraId="7D6E5C65" w14:textId="1B849426" w:rsidR="00F82829" w:rsidRDefault="00F47248" w:rsidP="00F82829">
      <w:pPr>
        <w:rPr>
          <w:rFonts w:cs="Times New Roman"/>
          <w:szCs w:val="24"/>
        </w:rPr>
      </w:pPr>
      <w:r>
        <w:rPr>
          <w:rFonts w:cs="Times New Roman" w:hint="eastAsia"/>
          <w:szCs w:val="24"/>
        </w:rPr>
        <w:t>在此环节，我们重点关注</w:t>
      </w:r>
      <w:r w:rsidRPr="00F47248">
        <w:rPr>
          <w:rFonts w:cs="Times New Roman" w:hint="eastAsia"/>
          <w:szCs w:val="24"/>
        </w:rPr>
        <w:t>不稳定预测结果检测</w:t>
      </w:r>
      <w:r>
        <w:rPr>
          <w:rFonts w:cs="Times New Roman" w:hint="eastAsia"/>
          <w:szCs w:val="24"/>
        </w:rPr>
        <w:t>步骤得出的不稳定子图</w:t>
      </w:r>
      <m:oMath>
        <m:sSub>
          <m:sSubPr>
            <m:ctrlPr>
              <w:rPr>
                <w:rFonts w:ascii="Cambria Math" w:hAnsi="Cambria Math" w:cs="Times New Roman"/>
                <w:i/>
                <w:szCs w:val="24"/>
              </w:rPr>
            </m:ctrlPr>
          </m:sSubPr>
          <m:e>
            <m:r>
              <w:rPr>
                <w:rFonts w:ascii="Cambria Math" w:hAnsi="Cambria Math" w:cs="Times New Roman" w:hint="eastAsia"/>
                <w:szCs w:val="24"/>
              </w:rPr>
              <m:t>G</m:t>
            </m:r>
            <m:ctrlPr>
              <w:rPr>
                <w:rFonts w:ascii="Cambria Math" w:hAnsi="Cambria Math" w:cs="Times New Roman" w:hint="eastAsia"/>
                <w:i/>
                <w:szCs w:val="24"/>
              </w:rPr>
            </m:ctrlPr>
          </m:e>
          <m:sub>
            <m:r>
              <w:rPr>
                <w:rFonts w:ascii="Cambria Math" w:hAnsi="Cambria Math" w:cs="Times New Roman"/>
                <w:szCs w:val="24"/>
              </w:rPr>
              <m:t>u</m:t>
            </m:r>
          </m:sub>
        </m:sSub>
      </m:oMath>
      <w:r>
        <w:rPr>
          <w:rFonts w:cs="Times New Roman" w:hint="eastAsia"/>
          <w:szCs w:val="24"/>
        </w:rPr>
        <w:t>，</w:t>
      </w:r>
      <w:r w:rsidR="00364BBB" w:rsidRPr="00364BBB">
        <w:rPr>
          <w:rFonts w:cs="Times New Roman" w:hint="eastAsia"/>
          <w:szCs w:val="24"/>
        </w:rPr>
        <w:t>该子图由一组在</w:t>
      </w:r>
      <w:proofErr w:type="gramStart"/>
      <w:r w:rsidR="00364BBB" w:rsidRPr="00364BBB">
        <w:rPr>
          <w:rFonts w:cs="Times New Roman" w:hint="eastAsia"/>
          <w:szCs w:val="24"/>
        </w:rPr>
        <w:t>预训练</w:t>
      </w:r>
      <w:proofErr w:type="gramEnd"/>
      <w:r w:rsidR="00364BBB" w:rsidRPr="00364BBB">
        <w:rPr>
          <w:rFonts w:cs="Times New Roman" w:hint="eastAsia"/>
          <w:szCs w:val="24"/>
        </w:rPr>
        <w:t>阶段表现出显著预测波动的</w:t>
      </w:r>
      <w:r w:rsidR="00364BBB" w:rsidRPr="00364BBB">
        <w:rPr>
          <w:rFonts w:cs="Times New Roman"/>
          <w:szCs w:val="24"/>
        </w:rPr>
        <w:t xml:space="preserve"> miRNA-</w:t>
      </w:r>
      <w:r w:rsidR="00364BBB" w:rsidRPr="00364BBB">
        <w:rPr>
          <w:rFonts w:cs="Times New Roman"/>
          <w:szCs w:val="24"/>
        </w:rPr>
        <w:t>疾病关联对构成。这些边代表了当前模型难以稳</w:t>
      </w:r>
      <w:r w:rsidR="00364BBB">
        <w:rPr>
          <w:rFonts w:cs="Times New Roman" w:hint="eastAsia"/>
          <w:szCs w:val="24"/>
        </w:rPr>
        <w:t>确认</w:t>
      </w:r>
      <w:r w:rsidR="00364BBB" w:rsidRPr="00364BBB">
        <w:rPr>
          <w:rFonts w:cs="Times New Roman"/>
          <w:szCs w:val="24"/>
        </w:rPr>
        <w:t>的</w:t>
      </w:r>
      <w:r w:rsidR="00364BBB">
        <w:rPr>
          <w:rFonts w:cs="Times New Roman" w:hint="eastAsia"/>
          <w:szCs w:val="24"/>
        </w:rPr>
        <w:t>关联。为此，</w:t>
      </w:r>
      <w:r>
        <w:rPr>
          <w:rFonts w:cs="Times New Roman" w:hint="eastAsia"/>
          <w:szCs w:val="24"/>
        </w:rPr>
        <w:t>我们引入一种</w:t>
      </w:r>
      <w:r w:rsidRPr="00F47248">
        <w:rPr>
          <w:rFonts w:cs="Times New Roman" w:hint="eastAsia"/>
          <w:szCs w:val="24"/>
        </w:rPr>
        <w:t>不稳定子图的</w:t>
      </w:r>
      <w:proofErr w:type="gramStart"/>
      <w:r w:rsidRPr="00F47248">
        <w:rPr>
          <w:rFonts w:cs="Times New Roman" w:hint="eastAsia"/>
          <w:szCs w:val="24"/>
        </w:rPr>
        <w:t>重学习</w:t>
      </w:r>
      <w:proofErr w:type="gramEnd"/>
      <w:r w:rsidRPr="00F47248">
        <w:rPr>
          <w:rFonts w:cs="Times New Roman" w:hint="eastAsia"/>
          <w:szCs w:val="24"/>
        </w:rPr>
        <w:t>机制</w:t>
      </w:r>
      <w:r>
        <w:rPr>
          <w:rFonts w:cs="Times New Roman" w:hint="eastAsia"/>
          <w:szCs w:val="24"/>
        </w:rPr>
        <w:t>，以进一步优化</w:t>
      </w:r>
      <w:r>
        <w:rPr>
          <w:rFonts w:cs="Times New Roman" w:hint="eastAsia"/>
          <w:szCs w:val="24"/>
        </w:rPr>
        <w:t>NIA</w:t>
      </w:r>
      <w:r>
        <w:rPr>
          <w:rFonts w:cs="Times New Roman" w:hint="eastAsia"/>
          <w:szCs w:val="24"/>
        </w:rPr>
        <w:t>模型的参数，</w:t>
      </w:r>
      <w:r w:rsidR="00364BBB">
        <w:rPr>
          <w:rFonts w:cs="Times New Roman" w:hint="eastAsia"/>
          <w:szCs w:val="24"/>
        </w:rPr>
        <w:t>使</w:t>
      </w:r>
      <w:r w:rsidR="00364BBB">
        <w:rPr>
          <w:rFonts w:cs="Times New Roman" w:hint="eastAsia"/>
          <w:szCs w:val="24"/>
        </w:rPr>
        <w:t>得</w:t>
      </w:r>
      <w:r w:rsidR="00364BBB">
        <w:rPr>
          <w:rFonts w:cs="Times New Roman" w:hint="eastAsia"/>
          <w:szCs w:val="24"/>
        </w:rPr>
        <w:t>模型拥有更稳</w:t>
      </w:r>
      <w:r w:rsidR="00364BBB">
        <w:rPr>
          <w:rFonts w:cs="Times New Roman" w:hint="eastAsia"/>
          <w:szCs w:val="24"/>
        </w:rPr>
        <w:t>与</w:t>
      </w:r>
      <w:r w:rsidR="00364BBB">
        <w:rPr>
          <w:rFonts w:cs="Times New Roman" w:hint="eastAsia"/>
          <w:szCs w:val="24"/>
        </w:rPr>
        <w:t>更加确定的预测结果</w:t>
      </w:r>
      <w:r w:rsidR="00364BBB">
        <w:rPr>
          <w:rFonts w:cs="Times New Roman" w:hint="eastAsia"/>
          <w:szCs w:val="24"/>
        </w:rPr>
        <w:t>。</w:t>
      </w:r>
    </w:p>
    <w:p w14:paraId="48343F16" w14:textId="1764FB32" w:rsidR="00364BBB" w:rsidRDefault="00364BBB" w:rsidP="00F82829">
      <w:pPr>
        <w:rPr>
          <w:rFonts w:cs="Times New Roman"/>
          <w:szCs w:val="24"/>
        </w:rPr>
      </w:pPr>
    </w:p>
    <w:p w14:paraId="27191A1A" w14:textId="7903F08F" w:rsidR="006832EA" w:rsidRDefault="00364BBB" w:rsidP="006832EA">
      <w:pPr>
        <w:rPr>
          <w:rFonts w:cs="Times New Roman"/>
          <w:szCs w:val="24"/>
        </w:rPr>
      </w:pPr>
      <w:r>
        <w:rPr>
          <w:rFonts w:cs="Times New Roman" w:hint="eastAsia"/>
          <w:szCs w:val="24"/>
        </w:rPr>
        <w:t>首先，我们重新初始化一个</w:t>
      </w:r>
      <w:r>
        <w:rPr>
          <w:rFonts w:cs="Times New Roman" w:hint="eastAsia"/>
          <w:szCs w:val="24"/>
        </w:rPr>
        <w:t>NIA</w:t>
      </w:r>
      <w:r>
        <w:rPr>
          <w:rFonts w:cs="Times New Roman" w:hint="eastAsia"/>
          <w:szCs w:val="24"/>
        </w:rPr>
        <w:t>模型作为</w:t>
      </w:r>
      <w:proofErr w:type="gramStart"/>
      <w:r>
        <w:rPr>
          <w:rFonts w:cs="Times New Roman" w:hint="eastAsia"/>
          <w:szCs w:val="24"/>
        </w:rPr>
        <w:t>重学习</w:t>
      </w:r>
      <w:proofErr w:type="gramEnd"/>
      <w:r>
        <w:rPr>
          <w:rFonts w:cs="Times New Roman" w:hint="eastAsia"/>
          <w:szCs w:val="24"/>
        </w:rPr>
        <w:t>阶段的副</w:t>
      </w:r>
      <w:r>
        <w:rPr>
          <w:rFonts w:cs="Times New Roman" w:hint="eastAsia"/>
          <w:szCs w:val="24"/>
        </w:rPr>
        <w:t>NIA</w:t>
      </w:r>
      <w:r>
        <w:rPr>
          <w:rFonts w:cs="Times New Roman" w:hint="eastAsia"/>
          <w:szCs w:val="24"/>
        </w:rPr>
        <w:t>模型</w:t>
      </w:r>
      <m:oMath>
        <m:sSub>
          <m:sSubPr>
            <m:ctrlPr>
              <w:rPr>
                <w:rFonts w:ascii="Cambria Math" w:hAnsi="Cambria Math" w:cs="Times New Roman"/>
                <w:i/>
                <w:szCs w:val="24"/>
              </w:rPr>
            </m:ctrlPr>
          </m:sSubPr>
          <m:e>
            <m:r>
              <w:rPr>
                <w:rFonts w:ascii="Cambria Math" w:hAnsi="Cambria Math" w:cs="Times New Roman"/>
                <w:szCs w:val="24"/>
              </w:rPr>
              <m:t>M</m:t>
            </m:r>
            <m:ctrlPr>
              <w:rPr>
                <w:rFonts w:ascii="Cambria Math" w:hAnsi="Cambria Math" w:cs="Times New Roman"/>
                <w:szCs w:val="24"/>
              </w:rPr>
            </m:ctrlPr>
          </m:e>
          <m:sub>
            <m:r>
              <w:rPr>
                <w:rFonts w:ascii="Cambria Math" w:hAnsi="Cambria Math" w:cs="Times New Roman"/>
                <w:szCs w:val="24"/>
              </w:rPr>
              <m:t>S</m:t>
            </m:r>
          </m:sub>
        </m:sSub>
      </m:oMath>
      <w:r w:rsidR="00A958A5">
        <w:rPr>
          <w:rFonts w:cs="Times New Roman" w:hint="eastAsia"/>
          <w:szCs w:val="24"/>
        </w:rPr>
        <w:t>,</w:t>
      </w:r>
      <w:r w:rsidR="00A958A5">
        <w:rPr>
          <w:rFonts w:cs="Times New Roman" w:hint="eastAsia"/>
          <w:szCs w:val="24"/>
        </w:rPr>
        <w:t>之后遵循前文所描述的步骤，将</w:t>
      </w:r>
      <w:r w:rsidR="00A958A5">
        <w:rPr>
          <w:rFonts w:cs="Times New Roman" w:hint="eastAsia"/>
          <w:szCs w:val="24"/>
        </w:rPr>
        <w:t>不稳定子图</w:t>
      </w:r>
      <m:oMath>
        <m:sSub>
          <m:sSubPr>
            <m:ctrlPr>
              <w:rPr>
                <w:rFonts w:ascii="Cambria Math" w:hAnsi="Cambria Math" w:cs="Times New Roman"/>
                <w:i/>
                <w:szCs w:val="24"/>
              </w:rPr>
            </m:ctrlPr>
          </m:sSubPr>
          <m:e>
            <m:r>
              <w:rPr>
                <w:rFonts w:ascii="Cambria Math" w:hAnsi="Cambria Math" w:cs="Times New Roman" w:hint="eastAsia"/>
                <w:szCs w:val="24"/>
              </w:rPr>
              <m:t>G</m:t>
            </m:r>
            <m:ctrlPr>
              <w:rPr>
                <w:rFonts w:ascii="Cambria Math" w:hAnsi="Cambria Math" w:cs="Times New Roman" w:hint="eastAsia"/>
                <w:i/>
                <w:szCs w:val="24"/>
              </w:rPr>
            </m:ctrlPr>
          </m:e>
          <m:sub>
            <m:r>
              <w:rPr>
                <w:rFonts w:ascii="Cambria Math" w:hAnsi="Cambria Math" w:cs="Times New Roman"/>
                <w:szCs w:val="24"/>
              </w:rPr>
              <m:t>u</m:t>
            </m:r>
          </m:sub>
        </m:sSub>
      </m:oMath>
      <w:r w:rsidR="00A958A5">
        <w:rPr>
          <w:rFonts w:cs="Times New Roman" w:hint="eastAsia"/>
          <w:szCs w:val="24"/>
        </w:rPr>
        <w:t>输入</w:t>
      </w:r>
      <m:oMath>
        <m:sSub>
          <m:sSubPr>
            <m:ctrlPr>
              <w:rPr>
                <w:rFonts w:ascii="Cambria Math" w:hAnsi="Cambria Math" w:cs="Times New Roman"/>
                <w:i/>
                <w:szCs w:val="24"/>
              </w:rPr>
            </m:ctrlPr>
          </m:sSubPr>
          <m:e>
            <m:r>
              <w:rPr>
                <w:rFonts w:ascii="Cambria Math" w:hAnsi="Cambria Math" w:cs="Times New Roman"/>
                <w:szCs w:val="24"/>
              </w:rPr>
              <m:t>M</m:t>
            </m:r>
            <m:ctrlPr>
              <w:rPr>
                <w:rFonts w:ascii="Cambria Math" w:hAnsi="Cambria Math" w:cs="Times New Roman"/>
                <w:szCs w:val="24"/>
              </w:rPr>
            </m:ctrlPr>
          </m:e>
          <m:sub>
            <m:r>
              <w:rPr>
                <w:rFonts w:ascii="Cambria Math" w:hAnsi="Cambria Math" w:cs="Times New Roman"/>
                <w:szCs w:val="24"/>
              </w:rPr>
              <m:t>S</m:t>
            </m:r>
          </m:sub>
        </m:sSub>
      </m:oMath>
      <w:r w:rsidR="00A958A5">
        <w:rPr>
          <w:rFonts w:cs="Times New Roman" w:hint="eastAsia"/>
          <w:szCs w:val="24"/>
        </w:rPr>
        <w:t>进行训练，</w:t>
      </w:r>
      <w:r w:rsidR="00F30FB5">
        <w:rPr>
          <w:rFonts w:cs="Times New Roman" w:hint="eastAsia"/>
          <w:szCs w:val="24"/>
        </w:rPr>
        <w:t>并得到训练损失值</w:t>
      </w:r>
      <m:oMath>
        <m:sSub>
          <m:sSubPr>
            <m:ctrlPr>
              <w:rPr>
                <w:rFonts w:ascii="Cambria Math" w:hAnsi="Cambria Math" w:cs="Times New Roman"/>
                <w:i/>
                <w:szCs w:val="24"/>
              </w:rPr>
            </m:ctrlPr>
          </m:sSubPr>
          <m:e>
            <m:r>
              <w:rPr>
                <w:rFonts w:ascii="Cambria Math" w:hAnsi="Cambria Math" w:cs="Times New Roman" w:hint="eastAsia"/>
                <w:szCs w:val="24"/>
              </w:rPr>
              <m:t>L</m:t>
            </m:r>
            <m:ctrlPr>
              <w:rPr>
                <w:rFonts w:ascii="Cambria Math" w:hAnsi="Cambria Math" w:cs="Times New Roman" w:hint="eastAsia"/>
                <w:i/>
                <w:szCs w:val="24"/>
              </w:rPr>
            </m:ctrlPr>
          </m:e>
          <m:sub>
            <m:r>
              <w:rPr>
                <w:rFonts w:ascii="Cambria Math" w:hAnsi="Cambria Math" w:cs="Times New Roman"/>
                <w:szCs w:val="24"/>
              </w:rPr>
              <m:t>S</m:t>
            </m:r>
          </m:sub>
        </m:sSub>
      </m:oMath>
      <w:r w:rsidR="00F30FB5">
        <w:rPr>
          <w:rFonts w:cs="Times New Roman" w:hint="eastAsia"/>
          <w:szCs w:val="24"/>
        </w:rPr>
        <w:t>,</w:t>
      </w:r>
      <w:r w:rsidR="00F30FB5">
        <w:rPr>
          <w:rFonts w:cs="Times New Roman" w:hint="eastAsia"/>
          <w:szCs w:val="24"/>
        </w:rPr>
        <w:t>在此过程中，</w:t>
      </w:r>
      <m:oMath>
        <m:sSub>
          <m:sSubPr>
            <m:ctrlPr>
              <w:rPr>
                <w:rFonts w:ascii="Cambria Math" w:hAnsi="Cambria Math" w:cs="Times New Roman"/>
                <w:i/>
                <w:szCs w:val="24"/>
              </w:rPr>
            </m:ctrlPr>
          </m:sSubPr>
          <m:e>
            <m:r>
              <w:rPr>
                <w:rFonts w:ascii="Cambria Math" w:hAnsi="Cambria Math" w:cs="Times New Roman"/>
                <w:szCs w:val="24"/>
              </w:rPr>
              <m:t>M</m:t>
            </m:r>
            <m:ctrlPr>
              <w:rPr>
                <w:rFonts w:ascii="Cambria Math" w:hAnsi="Cambria Math" w:cs="Times New Roman"/>
                <w:szCs w:val="24"/>
              </w:rPr>
            </m:ctrlPr>
          </m:e>
          <m:sub>
            <m:r>
              <w:rPr>
                <w:rFonts w:ascii="Cambria Math" w:hAnsi="Cambria Math" w:cs="Times New Roman"/>
                <w:szCs w:val="24"/>
              </w:rPr>
              <m:t>S</m:t>
            </m:r>
          </m:sub>
        </m:sSub>
      </m:oMath>
      <w:r w:rsidR="00F30FB5">
        <w:rPr>
          <w:rFonts w:cs="Times New Roman" w:hint="eastAsia"/>
          <w:szCs w:val="24"/>
        </w:rPr>
        <w:t>会根据</w:t>
      </w:r>
      <m:oMath>
        <m:sSub>
          <m:sSubPr>
            <m:ctrlPr>
              <w:rPr>
                <w:rFonts w:ascii="Cambria Math" w:hAnsi="Cambria Math" w:cs="Times New Roman"/>
                <w:i/>
                <w:szCs w:val="24"/>
              </w:rPr>
            </m:ctrlPr>
          </m:sSubPr>
          <m:e>
            <m:r>
              <w:rPr>
                <w:rFonts w:ascii="Cambria Math" w:hAnsi="Cambria Math" w:cs="Times New Roman" w:hint="eastAsia"/>
                <w:szCs w:val="24"/>
              </w:rPr>
              <m:t>L</m:t>
            </m:r>
            <m:ctrlPr>
              <w:rPr>
                <w:rFonts w:ascii="Cambria Math" w:hAnsi="Cambria Math" w:cs="Times New Roman" w:hint="eastAsia"/>
                <w:i/>
                <w:szCs w:val="24"/>
              </w:rPr>
            </m:ctrlPr>
          </m:e>
          <m:sub>
            <m:r>
              <w:rPr>
                <w:rFonts w:ascii="Cambria Math" w:hAnsi="Cambria Math" w:cs="Times New Roman"/>
                <w:szCs w:val="24"/>
              </w:rPr>
              <m:t>S</m:t>
            </m:r>
          </m:sub>
        </m:sSub>
      </m:oMath>
      <w:r w:rsidR="00F30FB5">
        <w:rPr>
          <w:rFonts w:cs="Times New Roman" w:hint="eastAsia"/>
          <w:szCs w:val="24"/>
        </w:rPr>
        <w:t>优化自身的参数。此外，我们将原始的图</w:t>
      </w:r>
      <m:oMath>
        <m:r>
          <w:rPr>
            <w:rFonts w:ascii="Cambria Math" w:hAnsi="Cambria Math" w:cs="Times New Roman" w:hint="eastAsia"/>
            <w:szCs w:val="24"/>
          </w:rPr>
          <m:t>G</m:t>
        </m:r>
      </m:oMath>
      <w:r w:rsidR="00F30FB5">
        <w:rPr>
          <w:rFonts w:cs="Times New Roman" w:hint="eastAsia"/>
          <w:szCs w:val="24"/>
        </w:rPr>
        <w:t>输入</w:t>
      </w:r>
      <w:proofErr w:type="gramStart"/>
      <w:r w:rsidR="00F30FB5">
        <w:rPr>
          <w:rFonts w:cs="Times New Roman" w:hint="eastAsia"/>
          <w:szCs w:val="24"/>
        </w:rPr>
        <w:t>预训练</w:t>
      </w:r>
      <w:proofErr w:type="gramEnd"/>
      <w:r w:rsidR="00F30FB5">
        <w:rPr>
          <w:rFonts w:cs="Times New Roman" w:hint="eastAsia"/>
          <w:szCs w:val="24"/>
        </w:rPr>
        <w:t>后的主</w:t>
      </w:r>
      <w:r w:rsidR="00F30FB5">
        <w:rPr>
          <w:rFonts w:cs="Times New Roman" w:hint="eastAsia"/>
          <w:szCs w:val="24"/>
        </w:rPr>
        <w:t>NIA</w:t>
      </w:r>
      <w:r w:rsidR="00F30FB5">
        <w:rPr>
          <w:rFonts w:cs="Times New Roman" w:hint="eastAsia"/>
          <w:szCs w:val="24"/>
        </w:rPr>
        <w:t>模型</w:t>
      </w:r>
      <m:oMath>
        <m:sSub>
          <m:sSubPr>
            <m:ctrlPr>
              <w:rPr>
                <w:rFonts w:ascii="Cambria Math" w:hAnsi="Cambria Math" w:cs="Times New Roman"/>
                <w:i/>
                <w:szCs w:val="24"/>
              </w:rPr>
            </m:ctrlPr>
          </m:sSubPr>
          <m:e>
            <m:r>
              <w:rPr>
                <w:rFonts w:ascii="Cambria Math" w:hAnsi="Cambria Math" w:cs="Times New Roman" w:hint="eastAsia"/>
                <w:szCs w:val="24"/>
              </w:rPr>
              <m:t>M</m:t>
            </m:r>
            <m:ctrlPr>
              <w:rPr>
                <w:rFonts w:ascii="Cambria Math" w:hAnsi="Cambria Math" w:cs="Times New Roman" w:hint="eastAsia"/>
                <w:i/>
                <w:szCs w:val="24"/>
              </w:rPr>
            </m:ctrlPr>
          </m:e>
          <m:sub>
            <m:r>
              <w:rPr>
                <w:rFonts w:ascii="Cambria Math" w:hAnsi="Cambria Math" w:cs="Times New Roman"/>
                <w:szCs w:val="24"/>
              </w:rPr>
              <m:t>P</m:t>
            </m:r>
          </m:sub>
        </m:sSub>
      </m:oMath>
      <w:r w:rsidR="00F30FB5">
        <w:rPr>
          <w:rFonts w:cs="Times New Roman" w:hint="eastAsia"/>
          <w:szCs w:val="24"/>
        </w:rPr>
        <w:t>,</w:t>
      </w:r>
      <w:r w:rsidR="00F30FB5">
        <w:rPr>
          <w:rFonts w:cs="Times New Roman"/>
          <w:szCs w:val="24"/>
        </w:rPr>
        <w:t xml:space="preserve"> </w:t>
      </w:r>
      <w:r w:rsidR="00F30FB5">
        <w:rPr>
          <w:rFonts w:cs="Times New Roman" w:hint="eastAsia"/>
          <w:szCs w:val="24"/>
        </w:rPr>
        <w:t>并得到损失函数</w:t>
      </w:r>
      <m:oMath>
        <m:sSub>
          <m:sSubPr>
            <m:ctrlPr>
              <w:rPr>
                <w:rFonts w:ascii="Cambria Math" w:hAnsi="Cambria Math" w:cs="Times New Roman"/>
                <w:i/>
                <w:szCs w:val="24"/>
              </w:rPr>
            </m:ctrlPr>
          </m:sSubPr>
          <m:e>
            <m:r>
              <w:rPr>
                <w:rFonts w:ascii="Cambria Math" w:hAnsi="Cambria Math" w:cs="Times New Roman" w:hint="eastAsia"/>
                <w:szCs w:val="24"/>
              </w:rPr>
              <m:t>L</m:t>
            </m:r>
            <m:ctrlPr>
              <w:rPr>
                <w:rFonts w:ascii="Cambria Math" w:hAnsi="Cambria Math" w:cs="Times New Roman" w:hint="eastAsia"/>
                <w:i/>
                <w:szCs w:val="24"/>
              </w:rPr>
            </m:ctrlPr>
          </m:e>
          <m:sub>
            <m:r>
              <w:rPr>
                <w:rFonts w:ascii="Cambria Math" w:hAnsi="Cambria Math" w:cs="Times New Roman"/>
                <w:szCs w:val="24"/>
              </w:rPr>
              <m:t>P</m:t>
            </m:r>
          </m:sub>
        </m:sSub>
      </m:oMath>
      <w:r w:rsidR="00F81E07">
        <w:rPr>
          <w:rFonts w:cs="Times New Roman" w:hint="eastAsia"/>
          <w:szCs w:val="24"/>
        </w:rPr>
        <w:t>，我们通过</w:t>
      </w:r>
      <w:r w:rsidR="0076044F">
        <w:rPr>
          <w:rFonts w:cs="Times New Roman" w:hint="eastAsia"/>
          <w:szCs w:val="24"/>
        </w:rPr>
        <w:t>以下方式</w:t>
      </w:r>
      <w:r w:rsidR="00F81E07">
        <w:rPr>
          <w:rFonts w:cs="Times New Roman" w:hint="eastAsia"/>
          <w:szCs w:val="24"/>
        </w:rPr>
        <w:t>计算总体的损失值：</w:t>
      </w:r>
    </w:p>
    <w:p w14:paraId="45B7AB2C" w14:textId="698F7622" w:rsidR="0076044F" w:rsidRDefault="0076044F" w:rsidP="0076044F">
      <w:pPr>
        <w:pStyle w:val="ad"/>
        <w:rPr>
          <w:rFonts w:eastAsia="宋体" w:cs="Times New Roman" w:hint="eastAsia"/>
          <w:szCs w:val="24"/>
        </w:rPr>
      </w:pPr>
      <w:bookmarkStart w:id="62" w:name="_Hlk202969393"/>
      <w:r>
        <w:rPr>
          <w:rFonts w:eastAsia="宋体" w:cs="Times New Roman"/>
        </w:rPr>
        <w:tab/>
      </w:r>
      <m:oMath>
        <m:sSub>
          <m:sSubPr>
            <m:ctrlPr>
              <w:rPr>
                <w:rFonts w:ascii="Cambria Math" w:eastAsia="宋体" w:hAnsi="Cambria Math" w:cs="Times New Roman"/>
                <w:i/>
              </w:rPr>
            </m:ctrlPr>
          </m:sSubPr>
          <m:e>
            <m:r>
              <m:rPr>
                <m:sty m:val="p"/>
              </m:rPr>
              <w:rPr>
                <w:rFonts w:ascii="Cambria Math" w:eastAsia="宋体" w:hAnsi="Cambria Math" w:cs="Times New Roman"/>
              </w:rPr>
              <m:t>α</m:t>
            </m:r>
            <m:ctrlPr>
              <w:rPr>
                <w:rFonts w:ascii="Cambria Math" w:eastAsia="宋体" w:hAnsi="Cambria Math" w:cs="Times New Roman"/>
              </w:rPr>
            </m:ctrlPr>
          </m:e>
          <m:sub>
            <m:r>
              <w:rPr>
                <w:rFonts w:ascii="Cambria Math" w:eastAsia="宋体" w:hAnsi="Cambria Math" w:cs="Times New Roman"/>
              </w:rPr>
              <m:t>P</m:t>
            </m:r>
          </m:sub>
        </m:sSub>
        <m: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i/>
                  </w:rPr>
                </m:ctrlPr>
              </m:sSubPr>
              <m:e>
                <m:r>
                  <w:rPr>
                    <w:rFonts w:ascii="Cambria Math" w:eastAsia="宋体" w:hAnsi="Cambria Math" w:cs="Times New Roman"/>
                  </w:rPr>
                  <m:t>L</m:t>
                </m:r>
              </m:e>
              <m:sub>
                <m:r>
                  <w:rPr>
                    <w:rFonts w:ascii="Cambria Math" w:eastAsia="宋体" w:hAnsi="Cambria Math" w:cs="Times New Roman"/>
                  </w:rPr>
                  <m:t>P</m:t>
                </m:r>
              </m:sub>
            </m:sSub>
            <m:ctrlPr>
              <w:rPr>
                <w:rFonts w:ascii="Cambria Math" w:eastAsia="宋体" w:hAnsi="Cambria Math" w:cs="Times New Roman"/>
                <w:i/>
              </w:rPr>
            </m:ctrlPr>
          </m:num>
          <m:den>
            <m:sSub>
              <m:sSubPr>
                <m:ctrlPr>
                  <w:rPr>
                    <w:rFonts w:ascii="Cambria Math" w:eastAsia="宋体" w:hAnsi="Cambria Math" w:cs="Times New Roman"/>
                    <w:i/>
                  </w:rPr>
                </m:ctrlPr>
              </m:sSubPr>
              <m:e>
                <m:r>
                  <w:rPr>
                    <w:rFonts w:ascii="Cambria Math" w:eastAsia="宋体" w:hAnsi="Cambria Math" w:cs="Times New Roman"/>
                  </w:rPr>
                  <m:t>L</m:t>
                </m:r>
              </m:e>
              <m:sub>
                <m:r>
                  <w:rPr>
                    <w:rFonts w:ascii="Cambria Math" w:eastAsia="宋体" w:hAnsi="Cambria Math" w:cs="Times New Roman"/>
                  </w:rPr>
                  <m:t>P</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L</m:t>
                </m:r>
              </m:e>
              <m:sub>
                <m:r>
                  <w:rPr>
                    <w:rFonts w:ascii="Cambria Math" w:eastAsia="宋体" w:hAnsi="Cambria Math" w:cs="Times New Roman"/>
                  </w:rPr>
                  <m:t>S</m:t>
                </m:r>
              </m:sub>
            </m:sSub>
            <m:ctrlPr>
              <w:rPr>
                <w:rFonts w:ascii="Cambria Math" w:eastAsia="宋体" w:hAnsi="Cambria Math" w:cs="Times New Roman"/>
                <w:i/>
              </w:rPr>
            </m:ctrlPr>
          </m:den>
        </m:f>
      </m:oMath>
      <w:r>
        <w:rPr>
          <w:rFonts w:eastAsia="宋体"/>
        </w:rPr>
        <w:tab/>
        <w:t>(3</w:t>
      </w:r>
      <w:r>
        <w:rPr>
          <w:rFonts w:eastAsia="宋体"/>
        </w:rPr>
        <w:t>0</w:t>
      </w:r>
      <w:r>
        <w:rPr>
          <w:rFonts w:eastAsia="宋体"/>
        </w:rPr>
        <w:t>)</w:t>
      </w:r>
    </w:p>
    <w:p w14:paraId="4F355694" w14:textId="2229434B" w:rsidR="001F14AD" w:rsidRPr="001F14AD" w:rsidRDefault="001F14AD" w:rsidP="001F14AD">
      <w:pPr>
        <w:pStyle w:val="ad"/>
        <w:rPr>
          <w:rStyle w:val="ae"/>
          <w:rFonts w:eastAsia="宋体"/>
        </w:rPr>
      </w:pPr>
      <w:r>
        <w:rPr>
          <w:rFonts w:eastAsia="宋体"/>
        </w:rPr>
        <w:tab/>
      </w:r>
      <m:oMath>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sum</m:t>
            </m:r>
          </m:sub>
        </m:sSub>
        <m:r>
          <m:rPr>
            <m:sty m:val="p"/>
          </m:rPr>
          <w:rPr>
            <w:rFonts w:ascii="Cambria Math" w:eastAsia="宋体" w:hAnsi="Cambria Math"/>
          </w:rPr>
          <m:t>=</m:t>
        </m:r>
        <w:bookmarkStart w:id="63" w:name="_Hlk202885841"/>
        <m:sSub>
          <m:sSubPr>
            <m:ctrlPr>
              <w:rPr>
                <w:rFonts w:ascii="Cambria Math" w:eastAsia="宋体" w:hAnsi="Cambria Math" w:cs="Times New Roman"/>
                <w:i/>
              </w:rPr>
            </m:ctrlPr>
          </m:sSubPr>
          <m:e>
            <m:r>
              <m:rPr>
                <m:sty m:val="p"/>
              </m:rPr>
              <w:rPr>
                <w:rFonts w:ascii="Cambria Math" w:eastAsia="宋体" w:hAnsi="Cambria Math" w:cs="Times New Roman"/>
              </w:rPr>
              <m:t>α</m:t>
            </m:r>
            <m:ctrlPr>
              <w:rPr>
                <w:rFonts w:ascii="Cambria Math" w:eastAsia="宋体" w:hAnsi="Cambria Math" w:cs="Times New Roman"/>
              </w:rPr>
            </m:ctrlPr>
          </m:e>
          <m:sub>
            <m:r>
              <w:rPr>
                <w:rFonts w:ascii="Cambria Math" w:eastAsia="宋体" w:hAnsi="Cambria Math" w:cs="Times New Roman"/>
              </w:rPr>
              <m:t>P</m:t>
            </m:r>
          </m:sub>
        </m:sSub>
        <w:bookmarkEnd w:id="63"/>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P</m:t>
            </m:r>
          </m:sub>
        </m:sSub>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sSub>
              <m:sSubPr>
                <m:ctrlPr>
                  <w:rPr>
                    <w:rFonts w:ascii="Cambria Math" w:eastAsia="宋体" w:hAnsi="Cambria Math" w:cs="Times New Roman"/>
                    <w:i/>
                  </w:rPr>
                </m:ctrlPr>
              </m:sSubPr>
              <m:e>
                <m:r>
                  <m:rPr>
                    <m:sty m:val="p"/>
                  </m:rPr>
                  <w:rPr>
                    <w:rFonts w:ascii="Cambria Math" w:eastAsia="宋体" w:hAnsi="Cambria Math" w:cs="Times New Roman"/>
                  </w:rPr>
                  <m:t>α</m:t>
                </m:r>
                <m:ctrlPr>
                  <w:rPr>
                    <w:rFonts w:ascii="Cambria Math" w:eastAsia="宋体" w:hAnsi="Cambria Math" w:cs="Times New Roman"/>
                  </w:rPr>
                </m:ctrlPr>
              </m:e>
              <m:sub>
                <m:r>
                  <w:rPr>
                    <w:rFonts w:ascii="Cambria Math" w:eastAsia="宋体" w:hAnsi="Cambria Math" w:cs="Times New Roman"/>
                  </w:rPr>
                  <m:t>P</m:t>
                </m:r>
              </m:sub>
            </m:sSub>
          </m:e>
        </m:d>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S</m:t>
            </m:r>
          </m:sub>
        </m:sSub>
      </m:oMath>
      <w:r>
        <w:rPr>
          <w:rFonts w:eastAsia="宋体"/>
        </w:rPr>
        <w:tab/>
      </w:r>
      <w:r>
        <w:rPr>
          <w:rFonts w:eastAsia="宋体"/>
        </w:rPr>
        <w:t>(</w:t>
      </w:r>
      <w:r>
        <w:rPr>
          <w:rFonts w:eastAsia="宋体"/>
        </w:rPr>
        <w:t>3</w:t>
      </w:r>
      <w:r w:rsidR="0076044F">
        <w:rPr>
          <w:rFonts w:eastAsia="宋体"/>
        </w:rPr>
        <w:t>1</w:t>
      </w:r>
      <w:r>
        <w:rPr>
          <w:rFonts w:eastAsia="宋体"/>
        </w:rPr>
        <w:t>)</w:t>
      </w:r>
    </w:p>
    <w:bookmarkEnd w:id="62"/>
    <w:p w14:paraId="3F949A68" w14:textId="02E925EC" w:rsidR="00875C05" w:rsidRPr="0060503A" w:rsidRDefault="00F81E07" w:rsidP="0060503A">
      <w:pPr>
        <w:rPr>
          <w:rFonts w:cs="Times New Roman"/>
          <w:szCs w:val="24"/>
        </w:rPr>
      </w:pPr>
      <w:r>
        <w:rPr>
          <w:rFonts w:cs="Times New Roman" w:hint="eastAsia"/>
          <w:szCs w:val="24"/>
        </w:rPr>
        <w:t>其中</w:t>
      </w: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P</m:t>
            </m:r>
          </m:sub>
        </m:sSub>
      </m:oMath>
      <w:r>
        <w:rPr>
          <w:rFonts w:cs="Times New Roman" w:hint="eastAsia"/>
          <w:iCs/>
          <w:szCs w:val="24"/>
        </w:rPr>
        <w:t>用于控制</w:t>
      </w:r>
      <m:oMath>
        <m:sSub>
          <m:sSubPr>
            <m:ctrlPr>
              <w:rPr>
                <w:rFonts w:ascii="Cambria Math" w:hAnsi="Cambria Math" w:cs="Times New Roman"/>
                <w:i/>
                <w:szCs w:val="24"/>
              </w:rPr>
            </m:ctrlPr>
          </m:sSubPr>
          <m:e>
            <m:r>
              <w:rPr>
                <w:rFonts w:ascii="Cambria Math" w:hAnsi="Cambria Math" w:cs="Times New Roman" w:hint="eastAsia"/>
                <w:szCs w:val="24"/>
              </w:rPr>
              <m:t>M</m:t>
            </m:r>
            <m:ctrlPr>
              <w:rPr>
                <w:rFonts w:ascii="Cambria Math" w:hAnsi="Cambria Math" w:cs="Times New Roman" w:hint="eastAsia"/>
                <w:i/>
                <w:szCs w:val="24"/>
              </w:rPr>
            </m:ctrlPr>
          </m:e>
          <m:sub>
            <m:r>
              <w:rPr>
                <w:rFonts w:ascii="Cambria Math" w:hAnsi="Cambria Math" w:cs="Times New Roman"/>
                <w:szCs w:val="24"/>
              </w:rPr>
              <m:t>P</m:t>
            </m:r>
          </m:sub>
        </m:sSub>
      </m:oMath>
      <w:r>
        <w:rPr>
          <w:rFonts w:cs="Times New Roman" w:hint="eastAsia"/>
          <w:szCs w:val="24"/>
        </w:rPr>
        <w:t>和</w:t>
      </w:r>
      <m:oMath>
        <m:sSub>
          <m:sSubPr>
            <m:ctrlPr>
              <w:rPr>
                <w:rFonts w:ascii="Cambria Math" w:hAnsi="Cambria Math" w:cs="Times New Roman"/>
                <w:i/>
                <w:szCs w:val="24"/>
              </w:rPr>
            </m:ctrlPr>
          </m:sSubPr>
          <m:e>
            <m:r>
              <w:rPr>
                <w:rFonts w:ascii="Cambria Math" w:hAnsi="Cambria Math" w:cs="Times New Roman"/>
                <w:szCs w:val="24"/>
              </w:rPr>
              <m:t>M</m:t>
            </m:r>
            <m:ctrlPr>
              <w:rPr>
                <w:rFonts w:ascii="Cambria Math" w:hAnsi="Cambria Math" w:cs="Times New Roman"/>
                <w:szCs w:val="24"/>
              </w:rPr>
            </m:ctrlPr>
          </m:e>
          <m:sub>
            <m:r>
              <w:rPr>
                <w:rFonts w:ascii="Cambria Math" w:hAnsi="Cambria Math" w:cs="Times New Roman"/>
                <w:szCs w:val="24"/>
              </w:rPr>
              <m:t>S</m:t>
            </m:r>
          </m:sub>
        </m:sSub>
      </m:oMath>
      <w:r>
        <w:rPr>
          <w:rFonts w:cs="Times New Roman" w:hint="eastAsia"/>
          <w:szCs w:val="24"/>
        </w:rPr>
        <w:t>训练损失值的权重</w:t>
      </w:r>
      <w:r w:rsidR="0060503A">
        <w:rPr>
          <w:rFonts w:cs="Times New Roman" w:hint="eastAsia"/>
          <w:szCs w:val="24"/>
        </w:rPr>
        <w:t>。此处</w:t>
      </w:r>
      <w:r w:rsidR="0060503A" w:rsidRPr="0060503A">
        <w:rPr>
          <w:rFonts w:cs="Times New Roman" w:hint="eastAsia"/>
          <w:szCs w:val="24"/>
        </w:rPr>
        <w:t>采用了一种基于当前损失值比例的自适应融合策略</w:t>
      </w:r>
      <w:r w:rsidR="0060503A">
        <w:rPr>
          <w:rFonts w:cs="Times New Roman" w:hint="eastAsia"/>
          <w:szCs w:val="24"/>
        </w:rPr>
        <w:t>。</w:t>
      </w:r>
      <w:r w:rsidR="00875C05">
        <w:rPr>
          <w:rFonts w:cs="Times New Roman" w:hint="eastAsia"/>
          <w:szCs w:val="24"/>
        </w:rPr>
        <w:t>随后主</w:t>
      </w:r>
      <w:r w:rsidR="00875C05">
        <w:rPr>
          <w:rFonts w:cs="Times New Roman" w:hint="eastAsia"/>
          <w:szCs w:val="24"/>
        </w:rPr>
        <w:t>NIA</w:t>
      </w:r>
      <w:r w:rsidR="00875C05">
        <w:rPr>
          <w:rFonts w:cs="Times New Roman" w:hint="eastAsia"/>
          <w:szCs w:val="24"/>
        </w:rPr>
        <w:t>模型将根据</w:t>
      </w:r>
      <m:oMath>
        <m:sSub>
          <m:sSubPr>
            <m:ctrlPr>
              <w:rPr>
                <w:rFonts w:ascii="Cambria Math" w:hAnsi="Cambria Math" w:cs="Times New Roman"/>
                <w:b/>
                <w:bCs/>
                <w:i/>
                <w:iCs/>
                <w:szCs w:val="24"/>
              </w:rPr>
            </m:ctrlPr>
          </m:sSubPr>
          <m:e>
            <m:r>
              <m:rPr>
                <m:sty m:val="bi"/>
              </m:rPr>
              <w:rPr>
                <w:rFonts w:ascii="Cambria Math" w:hAnsi="Cambria Math" w:cs="Times New Roman"/>
                <w:szCs w:val="24"/>
              </w:rPr>
              <m:t>L</m:t>
            </m:r>
          </m:e>
          <m:sub>
            <m:r>
              <m:rPr>
                <m:sty m:val="bi"/>
              </m:rPr>
              <w:rPr>
                <w:rFonts w:ascii="Cambria Math" w:hAnsi="Cambria Math" w:cs="Times New Roman"/>
                <w:szCs w:val="24"/>
              </w:rPr>
              <m:t>sum</m:t>
            </m:r>
          </m:sub>
        </m:sSub>
      </m:oMath>
      <w:r w:rsidR="00875C05">
        <w:rPr>
          <w:rFonts w:cs="Times New Roman" w:hint="eastAsia"/>
          <w:iCs/>
          <w:szCs w:val="24"/>
        </w:rPr>
        <w:t>优化自身的参数</w:t>
      </w:r>
      <w:r w:rsidR="005931EA">
        <w:rPr>
          <w:rFonts w:cs="Times New Roman" w:hint="eastAsia"/>
          <w:iCs/>
          <w:szCs w:val="24"/>
        </w:rPr>
        <w:t>。</w:t>
      </w:r>
    </w:p>
    <w:p w14:paraId="242EF151" w14:textId="37EC6DDE" w:rsidR="008238D6" w:rsidRPr="0033229F" w:rsidRDefault="008238D6" w:rsidP="00F81E07">
      <w:pPr>
        <w:rPr>
          <w:rFonts w:cs="Times New Roman"/>
          <w:iCs/>
          <w:szCs w:val="24"/>
        </w:rPr>
      </w:pPr>
    </w:p>
    <w:p w14:paraId="5678197A" w14:textId="26CBECCC" w:rsidR="006832EA" w:rsidRDefault="003975B6" w:rsidP="00FD3BFF">
      <w:pPr>
        <w:rPr>
          <w:rFonts w:cs="Times New Roman"/>
          <w:b/>
          <w:bCs/>
          <w:sz w:val="36"/>
          <w:szCs w:val="36"/>
        </w:rPr>
      </w:pPr>
      <w:r>
        <w:rPr>
          <w:rFonts w:cs="Times New Roman" w:hint="eastAsia"/>
          <w:b/>
          <w:bCs/>
          <w:sz w:val="36"/>
          <w:szCs w:val="36"/>
        </w:rPr>
        <w:t>实验与</w:t>
      </w:r>
      <w:r w:rsidR="008238D6">
        <w:rPr>
          <w:rFonts w:cs="Times New Roman" w:hint="eastAsia"/>
          <w:b/>
          <w:bCs/>
          <w:sz w:val="36"/>
          <w:szCs w:val="36"/>
        </w:rPr>
        <w:t>结果</w:t>
      </w:r>
    </w:p>
    <w:p w14:paraId="5DD54648" w14:textId="77777777" w:rsidR="00107E26" w:rsidRDefault="00A0301A" w:rsidP="00A0301A">
      <w:r>
        <w:rPr>
          <w:rFonts w:hint="eastAsia"/>
        </w:rPr>
        <w:t>本节将详细介绍</w:t>
      </w:r>
      <w:r>
        <w:rPr>
          <w:rFonts w:hint="eastAsia"/>
        </w:rPr>
        <w:t>Re</w:t>
      </w:r>
      <w:r>
        <w:t>-NIA</w:t>
      </w:r>
      <w:r>
        <w:rPr>
          <w:rFonts w:hint="eastAsia"/>
        </w:rPr>
        <w:t>的实验工作的开展，主要分为：</w:t>
      </w:r>
    </w:p>
    <w:p w14:paraId="527BBA05" w14:textId="77777777" w:rsidR="00107E26" w:rsidRDefault="00A0301A" w:rsidP="00A0301A">
      <w:r>
        <w:rPr>
          <w:rFonts w:hint="eastAsia"/>
        </w:rPr>
        <w:t>1</w:t>
      </w:r>
      <w:r>
        <w:t xml:space="preserve">. </w:t>
      </w:r>
      <w:r>
        <w:rPr>
          <w:rFonts w:hint="eastAsia"/>
        </w:rPr>
        <w:t>实验设置与评估指标</w:t>
      </w:r>
    </w:p>
    <w:p w14:paraId="1E1B94A6" w14:textId="74B47D19" w:rsidR="00A0301A" w:rsidRDefault="00107E26" w:rsidP="00A0301A">
      <w:r>
        <w:rPr>
          <w:rFonts w:hint="eastAsia"/>
        </w:rPr>
        <w:t>2</w:t>
      </w:r>
      <w:r>
        <w:t>.</w:t>
      </w:r>
      <w:r w:rsidR="003975B6">
        <w:t xml:space="preserve"> </w:t>
      </w:r>
      <w:r w:rsidR="003975B6">
        <w:rPr>
          <w:rFonts w:hint="eastAsia"/>
        </w:rPr>
        <w:t>Re</w:t>
      </w:r>
      <w:r w:rsidR="003975B6">
        <w:t>-NIA</w:t>
      </w:r>
      <w:r w:rsidR="00A0301A">
        <w:rPr>
          <w:rFonts w:hint="eastAsia"/>
        </w:rPr>
        <w:t>在</w:t>
      </w:r>
      <w:r w:rsidR="00A0301A">
        <w:rPr>
          <w:rFonts w:hint="eastAsia"/>
        </w:rPr>
        <w:t>HMDD</w:t>
      </w:r>
      <w:r w:rsidR="00A0301A">
        <w:t>v2.0</w:t>
      </w:r>
      <w:r w:rsidR="00A0301A">
        <w:rPr>
          <w:rFonts w:hint="eastAsia"/>
        </w:rPr>
        <w:t>和</w:t>
      </w:r>
      <w:r w:rsidR="00A0301A">
        <w:rPr>
          <w:rFonts w:hint="eastAsia"/>
        </w:rPr>
        <w:t>HMDDv</w:t>
      </w:r>
      <w:r w:rsidR="00A0301A">
        <w:t>3.0</w:t>
      </w:r>
      <w:r w:rsidR="00A0301A">
        <w:rPr>
          <w:rFonts w:hint="eastAsia"/>
        </w:rPr>
        <w:t>的性能表现</w:t>
      </w:r>
    </w:p>
    <w:p w14:paraId="1C2BC9B4" w14:textId="5066E0DC" w:rsidR="00107E26" w:rsidRDefault="00107E26" w:rsidP="00A0301A">
      <w:r>
        <w:rPr>
          <w:rFonts w:hint="eastAsia"/>
        </w:rPr>
        <w:t>3</w:t>
      </w:r>
      <w:r>
        <w:t>.</w:t>
      </w:r>
      <w:r w:rsidR="003975B6">
        <w:t xml:space="preserve"> </w:t>
      </w:r>
      <w:r>
        <w:rPr>
          <w:rFonts w:hint="eastAsia"/>
        </w:rPr>
        <w:t>Re</w:t>
      </w:r>
      <w:r>
        <w:t>-</w:t>
      </w:r>
      <w:r>
        <w:rPr>
          <w:rFonts w:hint="eastAsia"/>
        </w:rPr>
        <w:t>NIA</w:t>
      </w:r>
      <w:r>
        <w:rPr>
          <w:rFonts w:hint="eastAsia"/>
        </w:rPr>
        <w:t>与其它模型的性能对比</w:t>
      </w:r>
    </w:p>
    <w:p w14:paraId="505535B2" w14:textId="5C23EEEF" w:rsidR="003975B6" w:rsidRDefault="003975B6" w:rsidP="00A0301A">
      <w:r>
        <w:rPr>
          <w:rFonts w:hint="eastAsia"/>
        </w:rPr>
        <w:t>4</w:t>
      </w:r>
      <w:r>
        <w:t xml:space="preserve">. </w:t>
      </w:r>
      <w:r>
        <w:rPr>
          <w:rFonts w:hint="eastAsia"/>
        </w:rPr>
        <w:t>Re</w:t>
      </w:r>
      <w:r>
        <w:t>-NIA</w:t>
      </w:r>
      <w:r>
        <w:rPr>
          <w:rFonts w:hint="eastAsia"/>
        </w:rPr>
        <w:t>相关模块的消融实验</w:t>
      </w:r>
    </w:p>
    <w:p w14:paraId="69921FFD" w14:textId="46635962" w:rsidR="003975B6" w:rsidRDefault="003975B6" w:rsidP="00A0301A">
      <w:r>
        <w:t>5</w:t>
      </w:r>
      <w:r>
        <w:rPr>
          <w:rFonts w:hint="eastAsia"/>
        </w:rPr>
        <w:t>.</w:t>
      </w:r>
      <w:r>
        <w:t xml:space="preserve"> </w:t>
      </w:r>
      <w:r>
        <w:rPr>
          <w:rFonts w:hint="eastAsia"/>
        </w:rPr>
        <w:t>Re</w:t>
      </w:r>
      <w:r>
        <w:t>-NIA</w:t>
      </w:r>
      <w:r>
        <w:rPr>
          <w:rFonts w:hint="eastAsia"/>
        </w:rPr>
        <w:t>的超参数分析实验</w:t>
      </w:r>
    </w:p>
    <w:p w14:paraId="2ACC0F6C" w14:textId="637CD0CE" w:rsidR="003975B6" w:rsidRDefault="003975B6" w:rsidP="003975B6">
      <w:pPr>
        <w:rPr>
          <w:rFonts w:hint="eastAsia"/>
        </w:rPr>
      </w:pPr>
      <w:r>
        <w:t>6</w:t>
      </w:r>
      <w:r>
        <w:rPr>
          <w:rFonts w:hint="eastAsia"/>
        </w:rPr>
        <w:t>.</w:t>
      </w:r>
      <w:r>
        <w:t xml:space="preserve"> </w:t>
      </w:r>
      <w:r>
        <w:rPr>
          <w:rFonts w:hint="eastAsia"/>
        </w:rPr>
        <w:t>Re</w:t>
      </w:r>
      <w:r>
        <w:t>-NIA</w:t>
      </w:r>
      <w:r>
        <w:rPr>
          <w:rFonts w:hint="eastAsia"/>
        </w:rPr>
        <w:t>的</w:t>
      </w:r>
      <w:r>
        <w:rPr>
          <w:rFonts w:hint="eastAsia"/>
        </w:rPr>
        <w:t>稳定性评估实验</w:t>
      </w:r>
    </w:p>
    <w:p w14:paraId="73F8CC8C" w14:textId="39D60B50" w:rsidR="003975B6" w:rsidRPr="003975B6" w:rsidRDefault="003975B6" w:rsidP="00A0301A">
      <w:pPr>
        <w:rPr>
          <w:rFonts w:hint="eastAsia"/>
        </w:rPr>
      </w:pPr>
      <w:r>
        <w:t xml:space="preserve">7. </w:t>
      </w:r>
      <w:r>
        <w:rPr>
          <w:rFonts w:hint="eastAsia"/>
        </w:rPr>
        <w:t>Re</w:t>
      </w:r>
      <w:r>
        <w:t>-NIA</w:t>
      </w:r>
      <w:r>
        <w:rPr>
          <w:rFonts w:hint="eastAsia"/>
        </w:rPr>
        <w:t>的案例研究实验</w:t>
      </w:r>
    </w:p>
    <w:p w14:paraId="3C060FEA" w14:textId="733F38DF" w:rsidR="003975B6" w:rsidRDefault="003975B6" w:rsidP="00A0301A"/>
    <w:p w14:paraId="50D47B08" w14:textId="7ECE08F5" w:rsidR="0090033A" w:rsidRDefault="0090033A" w:rsidP="0090033A">
      <w:pPr>
        <w:spacing w:beforeLines="50" w:before="156"/>
        <w:rPr>
          <w:rFonts w:cs="Times New Roman"/>
          <w:b/>
          <w:bCs/>
          <w:sz w:val="28"/>
          <w:szCs w:val="28"/>
        </w:rPr>
      </w:pPr>
      <w:r>
        <w:rPr>
          <w:rFonts w:cs="Times New Roman" w:hint="eastAsia"/>
          <w:b/>
          <w:bCs/>
          <w:sz w:val="28"/>
          <w:szCs w:val="28"/>
        </w:rPr>
        <w:t>实验设置与评估指标</w:t>
      </w:r>
    </w:p>
    <w:p w14:paraId="1C6F51B4" w14:textId="05F8E803" w:rsidR="00E25DF8" w:rsidRDefault="00F90FCB" w:rsidP="005931EA">
      <w:pPr>
        <w:rPr>
          <w:rFonts w:cs="Times New Roman" w:hint="eastAsia"/>
          <w:iCs/>
          <w:szCs w:val="24"/>
        </w:rPr>
      </w:pPr>
      <w:r>
        <w:rPr>
          <w:rFonts w:hint="eastAsia"/>
        </w:rPr>
        <w:t>Re</w:t>
      </w:r>
      <w:r>
        <w:t>-</w:t>
      </w:r>
      <w:r>
        <w:rPr>
          <w:rFonts w:hint="eastAsia"/>
        </w:rPr>
        <w:t>NIA</w:t>
      </w:r>
      <w:r>
        <w:rPr>
          <w:rFonts w:hint="eastAsia"/>
        </w:rPr>
        <w:t>模型的代码实现采用的是</w:t>
      </w:r>
      <w:proofErr w:type="spellStart"/>
      <w:r>
        <w:t>Pytorch</w:t>
      </w:r>
      <w:proofErr w:type="spellEnd"/>
      <w:r>
        <w:t xml:space="preserve"> Geometric (</w:t>
      </w:r>
      <w:proofErr w:type="spellStart"/>
      <w:r>
        <w:t>PyG</w:t>
      </w:r>
      <w:proofErr w:type="spellEnd"/>
      <w:r>
        <w:t>)</w:t>
      </w:r>
      <w:r>
        <w:rPr>
          <w:rFonts w:hint="eastAsia"/>
        </w:rPr>
        <w:t>，</w:t>
      </w:r>
      <w:r w:rsidRPr="00F90FCB">
        <w:rPr>
          <w:rFonts w:hint="eastAsia"/>
        </w:rPr>
        <w:t>该框架专为图神经网络的高效构建和训练而设计</w:t>
      </w:r>
      <w:r w:rsidR="0088073F">
        <w:rPr>
          <w:rFonts w:hint="eastAsia"/>
        </w:rPr>
        <w:t>。</w:t>
      </w:r>
      <w:r>
        <w:rPr>
          <w:rFonts w:hint="eastAsia"/>
        </w:rPr>
        <w:t>此外还使用</w:t>
      </w:r>
      <w:r w:rsidR="0088073F" w:rsidRPr="0088073F">
        <w:rPr>
          <w:rFonts w:hint="eastAsia"/>
        </w:rPr>
        <w:t>了</w:t>
      </w:r>
      <w:r w:rsidR="0088073F" w:rsidRPr="0088073F">
        <w:rPr>
          <w:rFonts w:hint="eastAsia"/>
        </w:rPr>
        <w:t>Deep Graph Library</w:t>
      </w:r>
      <w:r w:rsidR="0088073F" w:rsidRPr="0088073F">
        <w:rPr>
          <w:rFonts w:hint="eastAsia"/>
        </w:rPr>
        <w:t>（</w:t>
      </w:r>
      <w:r w:rsidR="0088073F" w:rsidRPr="0088073F">
        <w:rPr>
          <w:rFonts w:hint="eastAsia"/>
        </w:rPr>
        <w:t>DGL</w:t>
      </w:r>
      <w:r w:rsidR="0088073F" w:rsidRPr="0088073F">
        <w:rPr>
          <w:rFonts w:hint="eastAsia"/>
        </w:rPr>
        <w:t>）进行部分</w:t>
      </w:r>
      <w:proofErr w:type="gramStart"/>
      <w:r w:rsidR="0088073F" w:rsidRPr="0088073F">
        <w:rPr>
          <w:rFonts w:hint="eastAsia"/>
        </w:rPr>
        <w:t>图结构</w:t>
      </w:r>
      <w:proofErr w:type="gramEnd"/>
      <w:r w:rsidR="0088073F" w:rsidRPr="0088073F">
        <w:rPr>
          <w:rFonts w:hint="eastAsia"/>
        </w:rPr>
        <w:t>的构建与处理。</w:t>
      </w:r>
      <w:r w:rsidR="0088073F">
        <w:rPr>
          <w:rFonts w:hint="eastAsia"/>
        </w:rPr>
        <w:t>Re</w:t>
      </w:r>
      <w:r w:rsidR="0088073F">
        <w:t>-</w:t>
      </w:r>
      <w:r w:rsidR="0088073F">
        <w:rPr>
          <w:rFonts w:hint="eastAsia"/>
        </w:rPr>
        <w:t>NIA</w:t>
      </w:r>
      <w:r w:rsidR="0088073F">
        <w:rPr>
          <w:rFonts w:hint="eastAsia"/>
        </w:rPr>
        <w:t>采用五折交叉验证法进行实验，</w:t>
      </w:r>
      <w:r w:rsidR="0088073F" w:rsidRPr="0088073F">
        <w:rPr>
          <w:rFonts w:hint="eastAsia"/>
        </w:rPr>
        <w:t>总的训练过程包</w:t>
      </w:r>
      <w:r w:rsidR="0088073F" w:rsidRPr="0088073F">
        <w:rPr>
          <w:rFonts w:hint="eastAsia"/>
        </w:rPr>
        <w:t xml:space="preserve"> 5</w:t>
      </w:r>
      <w:r w:rsidR="0088073F" w:rsidRPr="0088073F">
        <w:rPr>
          <w:rFonts w:hint="eastAsia"/>
        </w:rPr>
        <w:t>个折各自独立的训练与测试</w:t>
      </w:r>
      <w:r w:rsidR="0088073F">
        <w:rPr>
          <w:rFonts w:hint="eastAsia"/>
        </w:rPr>
        <w:t>。</w:t>
      </w:r>
      <w:r w:rsidR="0088073F">
        <w:rPr>
          <w:rFonts w:hint="eastAsia"/>
        </w:rPr>
        <w:t>Re</w:t>
      </w:r>
      <w:r w:rsidR="0088073F">
        <w:t>-</w:t>
      </w:r>
      <w:r w:rsidR="0088073F">
        <w:rPr>
          <w:rFonts w:hint="eastAsia"/>
        </w:rPr>
        <w:t>NIA</w:t>
      </w:r>
      <w:r w:rsidR="0088073F">
        <w:rPr>
          <w:rFonts w:hint="eastAsia"/>
        </w:rPr>
        <w:t>在每一折中先进行</w:t>
      </w:r>
      <w:r w:rsidR="0088073F">
        <w:rPr>
          <w:rFonts w:hint="eastAsia"/>
        </w:rPr>
        <w:t>E</w:t>
      </w:r>
      <w:r w:rsidR="0088073F">
        <w:rPr>
          <w:rFonts w:hint="eastAsia"/>
        </w:rPr>
        <w:t>轮次的预训练，之后进入</w:t>
      </w:r>
      <w:proofErr w:type="gramStart"/>
      <w:r w:rsidR="0088073F">
        <w:rPr>
          <w:rFonts w:hint="eastAsia"/>
        </w:rPr>
        <w:t>重学习</w:t>
      </w:r>
      <w:proofErr w:type="gramEnd"/>
      <w:r w:rsidR="0088073F">
        <w:rPr>
          <w:rFonts w:hint="eastAsia"/>
        </w:rPr>
        <w:t>阶段</w:t>
      </w:r>
      <w:r w:rsidR="005931EA">
        <w:rPr>
          <w:rFonts w:cs="Times New Roman" w:hint="eastAsia"/>
          <w:iCs/>
          <w:szCs w:val="24"/>
        </w:rPr>
        <w:t>，在此阶段的训练</w:t>
      </w:r>
      <w:r w:rsidR="005931EA" w:rsidRPr="00580755">
        <w:rPr>
          <w:rFonts w:cs="Times New Roman" w:hint="eastAsia"/>
          <w:iCs/>
          <w:szCs w:val="24"/>
        </w:rPr>
        <w:t>中采用早停策略</w:t>
      </w:r>
      <w:r w:rsidR="005931EA">
        <w:rPr>
          <w:rFonts w:cs="Times New Roman" w:hint="eastAsia"/>
          <w:iCs/>
          <w:szCs w:val="24"/>
        </w:rPr>
        <w:t>，</w:t>
      </w:r>
      <w:r w:rsidR="005931EA" w:rsidRPr="00580755">
        <w:rPr>
          <w:rFonts w:cs="Times New Roman" w:hint="eastAsia"/>
          <w:iCs/>
          <w:szCs w:val="24"/>
        </w:rPr>
        <w:t>当</w:t>
      </w:r>
      <w:r w:rsidR="005931EA">
        <w:rPr>
          <w:rFonts w:cs="Times New Roman" w:hint="eastAsia"/>
          <w:iCs/>
          <w:szCs w:val="24"/>
        </w:rPr>
        <w:t>主</w:t>
      </w:r>
      <w:r w:rsidR="005931EA">
        <w:rPr>
          <w:rFonts w:cs="Times New Roman" w:hint="eastAsia"/>
          <w:iCs/>
          <w:szCs w:val="24"/>
        </w:rPr>
        <w:t>NIA</w:t>
      </w:r>
      <w:r w:rsidR="005931EA">
        <w:rPr>
          <w:rFonts w:cs="Times New Roman" w:hint="eastAsia"/>
          <w:iCs/>
          <w:szCs w:val="24"/>
        </w:rPr>
        <w:t>模型在</w:t>
      </w:r>
      <w:r w:rsidR="005931EA" w:rsidRPr="00580755">
        <w:rPr>
          <w:rFonts w:cs="Times New Roman" w:hint="eastAsia"/>
          <w:iCs/>
          <w:szCs w:val="24"/>
        </w:rPr>
        <w:t>验证集上的性能连续若干轮</w:t>
      </w:r>
      <w:r w:rsidR="005931EA" w:rsidRPr="00580755">
        <w:rPr>
          <w:rFonts w:cs="Times New Roman"/>
          <w:iCs/>
          <w:szCs w:val="24"/>
        </w:rPr>
        <w:t>内未获得提升时，训练将提前终止。该策略能够有效地提高模型在测试集上的泛化能力，并加快训练过程的收敛速度。在本</w:t>
      </w:r>
      <w:r w:rsidR="005931EA">
        <w:rPr>
          <w:rFonts w:cs="Times New Roman" w:hint="eastAsia"/>
          <w:iCs/>
          <w:szCs w:val="24"/>
        </w:rPr>
        <w:t>研究</w:t>
      </w:r>
      <w:r w:rsidR="005931EA" w:rsidRPr="00580755">
        <w:rPr>
          <w:rFonts w:cs="Times New Roman"/>
          <w:iCs/>
          <w:szCs w:val="24"/>
        </w:rPr>
        <w:t>中，我们以验证集的</w:t>
      </w:r>
      <w:r w:rsidR="005931EA" w:rsidRPr="00580755">
        <w:rPr>
          <w:rFonts w:cs="Times New Roman"/>
          <w:iCs/>
          <w:szCs w:val="24"/>
        </w:rPr>
        <w:t>AUC</w:t>
      </w:r>
      <w:r w:rsidR="005931EA" w:rsidRPr="00580755">
        <w:rPr>
          <w:rFonts w:cs="Times New Roman"/>
          <w:iCs/>
          <w:szCs w:val="24"/>
        </w:rPr>
        <w:t>作为早</w:t>
      </w:r>
      <w:proofErr w:type="gramStart"/>
      <w:r w:rsidR="005931EA" w:rsidRPr="00580755">
        <w:rPr>
          <w:rFonts w:cs="Times New Roman"/>
          <w:iCs/>
          <w:szCs w:val="24"/>
        </w:rPr>
        <w:t>停判断</w:t>
      </w:r>
      <w:proofErr w:type="gramEnd"/>
      <w:r w:rsidR="005931EA" w:rsidRPr="00580755">
        <w:rPr>
          <w:rFonts w:cs="Times New Roman"/>
          <w:iCs/>
          <w:szCs w:val="24"/>
        </w:rPr>
        <w:t>的依据。</w:t>
      </w:r>
      <w:r w:rsidR="005931EA">
        <w:rPr>
          <w:rFonts w:cs="Times New Roman" w:hint="eastAsia"/>
          <w:iCs/>
          <w:szCs w:val="24"/>
        </w:rPr>
        <w:t>训练完毕后，我们使用主</w:t>
      </w:r>
      <w:r w:rsidR="005931EA">
        <w:rPr>
          <w:rFonts w:cs="Times New Roman" w:hint="eastAsia"/>
          <w:iCs/>
          <w:szCs w:val="24"/>
        </w:rPr>
        <w:t>NIA</w:t>
      </w:r>
      <w:r w:rsidR="005931EA">
        <w:rPr>
          <w:rFonts w:cs="Times New Roman" w:hint="eastAsia"/>
          <w:iCs/>
          <w:szCs w:val="24"/>
        </w:rPr>
        <w:t>模型</w:t>
      </w:r>
      <m:oMath>
        <m:sSub>
          <m:sSubPr>
            <m:ctrlPr>
              <w:rPr>
                <w:rFonts w:ascii="Cambria Math" w:hAnsi="Cambria Math" w:cs="Times New Roman"/>
                <w:i/>
                <w:szCs w:val="24"/>
              </w:rPr>
            </m:ctrlPr>
          </m:sSubPr>
          <m:e>
            <m:r>
              <w:rPr>
                <w:rFonts w:ascii="Cambria Math" w:hAnsi="Cambria Math" w:cs="Times New Roman" w:hint="eastAsia"/>
                <w:szCs w:val="24"/>
              </w:rPr>
              <m:t>M</m:t>
            </m:r>
            <m:ctrlPr>
              <w:rPr>
                <w:rFonts w:ascii="Cambria Math" w:hAnsi="Cambria Math" w:cs="Times New Roman" w:hint="eastAsia"/>
                <w:i/>
                <w:szCs w:val="24"/>
              </w:rPr>
            </m:ctrlPr>
          </m:e>
          <m:sub>
            <m:r>
              <w:rPr>
                <w:rFonts w:ascii="Cambria Math" w:hAnsi="Cambria Math" w:cs="Times New Roman"/>
                <w:szCs w:val="24"/>
              </w:rPr>
              <m:t>P</m:t>
            </m:r>
          </m:sub>
        </m:sSub>
      </m:oMath>
      <w:r w:rsidR="005931EA">
        <w:rPr>
          <w:rFonts w:cs="Times New Roman" w:hint="eastAsia"/>
          <w:iCs/>
          <w:szCs w:val="24"/>
        </w:rPr>
        <w:t>在测试集上进行测试。</w:t>
      </w:r>
    </w:p>
    <w:p w14:paraId="48BBB608" w14:textId="647B5922" w:rsidR="00E25DF8" w:rsidRDefault="00E25DF8" w:rsidP="005931EA">
      <w:pPr>
        <w:rPr>
          <w:rFonts w:cs="Times New Roman" w:hint="eastAsia"/>
          <w:iCs/>
          <w:szCs w:val="24"/>
        </w:rPr>
      </w:pPr>
      <w:r>
        <w:rPr>
          <w:rFonts w:cs="Times New Roman" w:hint="eastAsia"/>
          <w:iCs/>
          <w:szCs w:val="24"/>
        </w:rPr>
        <w:t>在模型设置方面，</w:t>
      </w:r>
      <w:r>
        <w:rPr>
          <w:rFonts w:cs="Times New Roman" w:hint="eastAsia"/>
          <w:iCs/>
          <w:szCs w:val="24"/>
        </w:rPr>
        <w:t>Re</w:t>
      </w:r>
      <w:r>
        <w:rPr>
          <w:rFonts w:cs="Times New Roman"/>
          <w:iCs/>
          <w:szCs w:val="24"/>
        </w:rPr>
        <w:t>-</w:t>
      </w:r>
      <w:r>
        <w:rPr>
          <w:rFonts w:cs="Times New Roman" w:hint="eastAsia"/>
          <w:iCs/>
          <w:szCs w:val="24"/>
        </w:rPr>
        <w:t>NIA</w:t>
      </w:r>
      <w:r>
        <w:rPr>
          <w:rFonts w:cs="Times New Roman" w:hint="eastAsia"/>
          <w:iCs/>
          <w:szCs w:val="24"/>
        </w:rPr>
        <w:t>在</w:t>
      </w:r>
      <w:proofErr w:type="gramStart"/>
      <w:r>
        <w:rPr>
          <w:rFonts w:cs="Times New Roman" w:hint="eastAsia"/>
          <w:iCs/>
          <w:szCs w:val="24"/>
        </w:rPr>
        <w:t>预训练</w:t>
      </w:r>
      <w:proofErr w:type="gramEnd"/>
      <w:r>
        <w:rPr>
          <w:rFonts w:cs="Times New Roman" w:hint="eastAsia"/>
          <w:iCs/>
          <w:szCs w:val="24"/>
        </w:rPr>
        <w:t>阶段的训练轮数</w:t>
      </w:r>
      <w:r w:rsidR="00F04718">
        <w:rPr>
          <w:rFonts w:cs="Times New Roman" w:hint="eastAsia"/>
          <w:iCs/>
          <w:szCs w:val="24"/>
        </w:rPr>
        <w:t>E</w:t>
      </w:r>
      <w:r>
        <w:rPr>
          <w:rFonts w:cs="Times New Roman" w:hint="eastAsia"/>
          <w:iCs/>
          <w:szCs w:val="24"/>
        </w:rPr>
        <w:t>设置为</w:t>
      </w:r>
      <w:r w:rsidR="00442274">
        <w:rPr>
          <w:rFonts w:cs="Times New Roman"/>
          <w:iCs/>
          <w:szCs w:val="24"/>
        </w:rPr>
        <w:t>3</w:t>
      </w:r>
      <w:r>
        <w:rPr>
          <w:rFonts w:cs="Times New Roman"/>
          <w:iCs/>
          <w:szCs w:val="24"/>
        </w:rPr>
        <w:t>00</w:t>
      </w:r>
      <w:r>
        <w:rPr>
          <w:rFonts w:cs="Times New Roman" w:hint="eastAsia"/>
          <w:iCs/>
          <w:szCs w:val="24"/>
        </w:rPr>
        <w:t>，</w:t>
      </w:r>
      <w:proofErr w:type="gramStart"/>
      <w:r>
        <w:rPr>
          <w:rFonts w:cs="Times New Roman" w:hint="eastAsia"/>
          <w:iCs/>
          <w:szCs w:val="24"/>
        </w:rPr>
        <w:t>重学习</w:t>
      </w:r>
      <w:proofErr w:type="gramEnd"/>
      <w:r>
        <w:rPr>
          <w:rFonts w:cs="Times New Roman" w:hint="eastAsia"/>
          <w:iCs/>
          <w:szCs w:val="24"/>
        </w:rPr>
        <w:t>阶段设置的最大训练轮数为</w:t>
      </w:r>
      <w:r>
        <w:rPr>
          <w:rFonts w:cs="Times New Roman" w:hint="eastAsia"/>
          <w:iCs/>
          <w:szCs w:val="24"/>
        </w:rPr>
        <w:t>1</w:t>
      </w:r>
      <w:r>
        <w:rPr>
          <w:rFonts w:cs="Times New Roman"/>
          <w:iCs/>
          <w:szCs w:val="24"/>
        </w:rPr>
        <w:t>000</w:t>
      </w:r>
      <w:r w:rsidR="00F6092F">
        <w:rPr>
          <w:rFonts w:cs="Times New Roman" w:hint="eastAsia"/>
          <w:iCs/>
          <w:szCs w:val="24"/>
        </w:rPr>
        <w:t>。模型的参数优化使用</w:t>
      </w:r>
      <w:r w:rsidR="00F6092F">
        <w:t>Adam</w:t>
      </w:r>
      <w:r w:rsidR="00F6092F">
        <w:t>优化器</w:t>
      </w:r>
      <w:r w:rsidR="00F6092F">
        <w:rPr>
          <w:rFonts w:hint="eastAsia"/>
        </w:rPr>
        <w:t>，学习</w:t>
      </w:r>
      <w:proofErr w:type="gramStart"/>
      <w:r w:rsidR="00F6092F">
        <w:rPr>
          <w:rFonts w:hint="eastAsia"/>
        </w:rPr>
        <w:t>率设置</w:t>
      </w:r>
      <w:proofErr w:type="gramEnd"/>
      <w:r w:rsidR="00F6092F">
        <w:rPr>
          <w:rFonts w:hint="eastAsia"/>
        </w:rPr>
        <w:t>为</w:t>
      </w:r>
      <w:r w:rsidR="00F6092F">
        <w:rPr>
          <w:rFonts w:hint="eastAsia"/>
        </w:rPr>
        <w:t>0.</w:t>
      </w:r>
      <w:r w:rsidR="00F6092F">
        <w:t>001</w:t>
      </w:r>
      <w:r w:rsidR="00F6092F">
        <w:rPr>
          <w:rFonts w:hint="eastAsia"/>
        </w:rPr>
        <w:t>，权重衰减设置为</w:t>
      </w:r>
      <w:r w:rsidR="00F6092F">
        <w:rPr>
          <w:rFonts w:hint="eastAsia"/>
        </w:rPr>
        <w:t>0</w:t>
      </w:r>
      <w:r w:rsidR="00F6092F">
        <w:t>.005</w:t>
      </w:r>
      <w:r w:rsidR="00F6092F">
        <w:rPr>
          <w:rFonts w:hint="eastAsia"/>
        </w:rPr>
        <w:t>。关于模型其它方面的参数设置详见表</w:t>
      </w:r>
      <w:r w:rsidR="00F6092F">
        <w:rPr>
          <w:rFonts w:hint="eastAsia"/>
        </w:rPr>
        <w:t>1</w:t>
      </w:r>
      <w:r w:rsidR="00F6092F">
        <w:rPr>
          <w:rFonts w:hint="eastAsia"/>
        </w:rPr>
        <w:t>。</w:t>
      </w:r>
    </w:p>
    <w:p w14:paraId="12E3735D" w14:textId="77777777" w:rsidR="00E25DF8" w:rsidRDefault="00E25DF8" w:rsidP="005931EA">
      <w:pPr>
        <w:rPr>
          <w:rFonts w:cs="Times New Roman" w:hint="eastAsia"/>
          <w:iCs/>
          <w:szCs w:val="24"/>
        </w:rPr>
      </w:pPr>
    </w:p>
    <w:p w14:paraId="5B75CA08" w14:textId="2253DA43" w:rsidR="0090033A" w:rsidRDefault="008908A2" w:rsidP="008908A2">
      <w:r>
        <w:rPr>
          <w:rFonts w:hint="eastAsia"/>
        </w:rPr>
        <w:t>在</w:t>
      </w:r>
      <w:r w:rsidRPr="008908A2">
        <w:rPr>
          <w:rFonts w:hint="eastAsia"/>
        </w:rPr>
        <w:t>评估指标</w:t>
      </w:r>
      <w:r>
        <w:rPr>
          <w:rFonts w:hint="eastAsia"/>
        </w:rPr>
        <w:t>方面，我们采用了二分类任务</w:t>
      </w:r>
      <w:r>
        <w:rPr>
          <w:rFonts w:hint="eastAsia"/>
        </w:rPr>
        <w:t>常用的性能衡量指标，主要包括</w:t>
      </w:r>
      <w:r>
        <w:rPr>
          <w:rFonts w:hint="eastAsia"/>
        </w:rPr>
        <w:t>AUC</w:t>
      </w:r>
      <w:r>
        <w:rPr>
          <w:rFonts w:hint="eastAsia"/>
        </w:rPr>
        <w:t>、</w:t>
      </w:r>
      <w:r w:rsidR="00ED0C69">
        <w:rPr>
          <w:rFonts w:hint="eastAsia"/>
        </w:rPr>
        <w:t>AUPR</w:t>
      </w:r>
      <w:r>
        <w:rPr>
          <w:rFonts w:hint="eastAsia"/>
        </w:rPr>
        <w:t>、</w:t>
      </w:r>
      <w:r>
        <w:rPr>
          <w:rFonts w:hint="eastAsia"/>
        </w:rPr>
        <w:t>准确率、精确率、召回率</w:t>
      </w:r>
      <w:r>
        <w:rPr>
          <w:rFonts w:hint="eastAsia"/>
        </w:rPr>
        <w:t>和</w:t>
      </w:r>
      <w:r>
        <w:rPr>
          <w:rFonts w:hint="eastAsia"/>
        </w:rPr>
        <w:t xml:space="preserve">F1 </w:t>
      </w:r>
      <w:r>
        <w:rPr>
          <w:rFonts w:hint="eastAsia"/>
        </w:rPr>
        <w:t>值</w:t>
      </w:r>
      <w:r w:rsidR="004922E1">
        <w:rPr>
          <w:rFonts w:hint="eastAsia"/>
        </w:rPr>
        <w:t>。</w:t>
      </w:r>
      <w:r>
        <w:rPr>
          <w:rFonts w:hint="eastAsia"/>
        </w:rPr>
        <w:t>其中，</w:t>
      </w:r>
      <w:r>
        <w:rPr>
          <w:rFonts w:hint="eastAsia"/>
        </w:rPr>
        <w:t>AUC</w:t>
      </w:r>
      <w:r w:rsidR="00F855DA">
        <w:rPr>
          <w:rFonts w:hint="eastAsia"/>
        </w:rPr>
        <w:t>的</w:t>
      </w:r>
      <w:r w:rsidR="00F855DA" w:rsidRPr="00F855DA">
        <w:rPr>
          <w:rFonts w:hint="eastAsia"/>
        </w:rPr>
        <w:t>值等于</w:t>
      </w:r>
      <w:r w:rsidR="00F855DA" w:rsidRPr="00F855DA">
        <w:rPr>
          <w:rFonts w:hint="eastAsia"/>
        </w:rPr>
        <w:t xml:space="preserve"> ROC </w:t>
      </w:r>
      <w:r w:rsidR="00F855DA" w:rsidRPr="00F855DA">
        <w:rPr>
          <w:rFonts w:hint="eastAsia"/>
        </w:rPr>
        <w:t>曲线下的面积，数值范围在</w:t>
      </w:r>
      <w:r w:rsidR="00F855DA" w:rsidRPr="00F855DA">
        <w:rPr>
          <w:rFonts w:hint="eastAsia"/>
        </w:rPr>
        <w:t>0</w:t>
      </w:r>
      <w:r w:rsidR="00F855DA" w:rsidRPr="00F855DA">
        <w:rPr>
          <w:rFonts w:hint="eastAsia"/>
        </w:rPr>
        <w:t>到</w:t>
      </w:r>
      <w:r w:rsidR="00F855DA" w:rsidRPr="00F855DA">
        <w:rPr>
          <w:rFonts w:hint="eastAsia"/>
        </w:rPr>
        <w:t>1</w:t>
      </w:r>
      <w:r w:rsidR="00F855DA" w:rsidRPr="00F855DA">
        <w:rPr>
          <w:rFonts w:hint="eastAsia"/>
        </w:rPr>
        <w:t>之间</w:t>
      </w:r>
      <w:r w:rsidR="00F855DA">
        <w:rPr>
          <w:rFonts w:hint="eastAsia"/>
        </w:rPr>
        <w:t>，而</w:t>
      </w:r>
      <w:r w:rsidR="00F855DA" w:rsidRPr="00F855DA">
        <w:rPr>
          <w:rFonts w:hint="eastAsia"/>
        </w:rPr>
        <w:t>ROC</w:t>
      </w:r>
      <w:r w:rsidR="00F855DA" w:rsidRPr="00F855DA">
        <w:rPr>
          <w:rFonts w:hint="eastAsia"/>
        </w:rPr>
        <w:t>曲线反映了真正</w:t>
      </w:r>
      <w:proofErr w:type="gramStart"/>
      <w:r w:rsidR="00F855DA" w:rsidRPr="00F855DA">
        <w:rPr>
          <w:rFonts w:hint="eastAsia"/>
        </w:rPr>
        <w:t>例率与假正例率</w:t>
      </w:r>
      <w:proofErr w:type="gramEnd"/>
      <w:r w:rsidR="00F855DA" w:rsidRPr="00F855DA">
        <w:rPr>
          <w:rFonts w:hint="eastAsia"/>
        </w:rPr>
        <w:t>之间的关系</w:t>
      </w:r>
      <w:r w:rsidR="00F855DA">
        <w:rPr>
          <w:rFonts w:hint="eastAsia"/>
        </w:rPr>
        <w:t>，</w:t>
      </w:r>
      <w:r w:rsidR="00F855DA" w:rsidRPr="00F855DA">
        <w:rPr>
          <w:rFonts w:hint="eastAsia"/>
        </w:rPr>
        <w:t>故</w:t>
      </w:r>
      <w:r w:rsidR="00F855DA" w:rsidRPr="00F855DA">
        <w:rPr>
          <w:rFonts w:hint="eastAsia"/>
        </w:rPr>
        <w:t>AUC</w:t>
      </w:r>
      <w:r w:rsidR="00F855DA" w:rsidRPr="00F855DA">
        <w:rPr>
          <w:rFonts w:hint="eastAsia"/>
        </w:rPr>
        <w:t>是评估模型整体性能的综合性指标，其值越接近</w:t>
      </w:r>
      <w:r w:rsidR="00F855DA" w:rsidRPr="00F855DA">
        <w:rPr>
          <w:rFonts w:hint="eastAsia"/>
        </w:rPr>
        <w:t>1</w:t>
      </w:r>
      <w:r w:rsidR="00F855DA" w:rsidRPr="00F855DA">
        <w:rPr>
          <w:rFonts w:hint="eastAsia"/>
        </w:rPr>
        <w:t>，表示模型性能越好。</w:t>
      </w:r>
      <w:r w:rsidR="00ED0C69">
        <w:rPr>
          <w:rFonts w:hint="eastAsia"/>
        </w:rPr>
        <w:t>AUPR</w:t>
      </w:r>
      <w:r w:rsidR="00F855DA" w:rsidRPr="00F855DA">
        <w:rPr>
          <w:rFonts w:hint="eastAsia"/>
        </w:rPr>
        <w:t>同样是衡量二分类模型性能的重要指标之一</w:t>
      </w:r>
      <w:r w:rsidR="00F855DA">
        <w:rPr>
          <w:rFonts w:hint="eastAsia"/>
        </w:rPr>
        <w:t>，其</w:t>
      </w:r>
      <w:r w:rsidR="00F855DA" w:rsidRPr="00F855DA">
        <w:rPr>
          <w:rFonts w:hint="eastAsia"/>
        </w:rPr>
        <w:t>反映的是在不同判别阈值下，模型精确率与召回率之间的权衡关系</w:t>
      </w:r>
      <w:r w:rsidR="004922E1">
        <w:rPr>
          <w:rFonts w:hint="eastAsia"/>
        </w:rPr>
        <w:t>；</w:t>
      </w:r>
      <w:r w:rsidR="004922E1">
        <w:rPr>
          <w:rFonts w:hint="eastAsia"/>
        </w:rPr>
        <w:t>准确率表示模型预测正确的样本数占总样本数的比例</w:t>
      </w:r>
      <w:r w:rsidR="004922E1">
        <w:rPr>
          <w:rFonts w:hint="eastAsia"/>
        </w:rPr>
        <w:t>；</w:t>
      </w:r>
      <w:r w:rsidR="004922E1">
        <w:rPr>
          <w:rFonts w:hint="eastAsia"/>
        </w:rPr>
        <w:t>精确率指在所有被预测为正类的样本中，实际为正类的比例</w:t>
      </w:r>
      <w:r w:rsidR="004922E1">
        <w:rPr>
          <w:rFonts w:hint="eastAsia"/>
        </w:rPr>
        <w:t>；</w:t>
      </w:r>
      <w:r w:rsidR="004922E1">
        <w:rPr>
          <w:rFonts w:hint="eastAsia"/>
        </w:rPr>
        <w:t>召回</w:t>
      </w:r>
      <w:proofErr w:type="gramStart"/>
      <w:r w:rsidR="004922E1">
        <w:rPr>
          <w:rFonts w:hint="eastAsia"/>
        </w:rPr>
        <w:t>率表示</w:t>
      </w:r>
      <w:proofErr w:type="gramEnd"/>
      <w:r w:rsidR="004922E1">
        <w:rPr>
          <w:rFonts w:hint="eastAsia"/>
        </w:rPr>
        <w:t>在所有实际为正类的样本中，被模型正确预测出来的比例</w:t>
      </w:r>
      <w:r w:rsidR="004922E1">
        <w:rPr>
          <w:rFonts w:hint="eastAsia"/>
        </w:rPr>
        <w:t>；</w:t>
      </w:r>
      <w:r w:rsidR="004922E1">
        <w:rPr>
          <w:rFonts w:hint="eastAsia"/>
        </w:rPr>
        <w:t>F1</w:t>
      </w:r>
      <w:r w:rsidR="004922E1">
        <w:rPr>
          <w:rFonts w:hint="eastAsia"/>
        </w:rPr>
        <w:t>值是精确率与召回率的调和平均值</w:t>
      </w:r>
      <w:r>
        <w:rPr>
          <w:rFonts w:hint="eastAsia"/>
        </w:rPr>
        <w:t>在实验过程中，我们对每一折交叉验证结果</w:t>
      </w:r>
      <w:proofErr w:type="gramStart"/>
      <w:r>
        <w:rPr>
          <w:rFonts w:hint="eastAsia"/>
        </w:rPr>
        <w:t>均计算</w:t>
      </w:r>
      <w:proofErr w:type="gramEnd"/>
      <w:r>
        <w:rPr>
          <w:rFonts w:hint="eastAsia"/>
        </w:rPr>
        <w:t>上述六项指标，并在最终结果中报告其平均值，以确保评估的全面性与稳定性。</w:t>
      </w:r>
    </w:p>
    <w:p w14:paraId="26F22AD9" w14:textId="33629C7A" w:rsidR="00546CCC" w:rsidRDefault="00546CCC" w:rsidP="008908A2"/>
    <w:p w14:paraId="1BD0860C" w14:textId="4B5360C1" w:rsidR="00546CCC" w:rsidRDefault="00546CCC" w:rsidP="00546CCC">
      <w:pPr>
        <w:spacing w:beforeLines="50" w:before="156"/>
        <w:rPr>
          <w:rFonts w:cs="Times New Roman"/>
          <w:b/>
          <w:bCs/>
          <w:sz w:val="28"/>
          <w:szCs w:val="28"/>
        </w:rPr>
      </w:pPr>
      <w:r>
        <w:rPr>
          <w:rFonts w:cs="Times New Roman" w:hint="eastAsia"/>
          <w:b/>
          <w:bCs/>
          <w:sz w:val="28"/>
          <w:szCs w:val="28"/>
        </w:rPr>
        <w:t>性能表现</w:t>
      </w:r>
    </w:p>
    <w:p w14:paraId="683E0C2F" w14:textId="2F666627" w:rsidR="00E30035" w:rsidRDefault="00591B03" w:rsidP="00591B03">
      <w:pPr>
        <w:rPr>
          <w:rFonts w:hint="eastAsia"/>
        </w:rPr>
      </w:pPr>
      <w:r w:rsidRPr="00591B03">
        <w:rPr>
          <w:rFonts w:hint="eastAsia"/>
        </w:rPr>
        <w:t>通过</w:t>
      </w:r>
      <w:r>
        <w:rPr>
          <w:rFonts w:hint="eastAsia"/>
        </w:rPr>
        <w:t>多次训练和实验验证</w:t>
      </w:r>
      <w:r w:rsidRPr="00591B03">
        <w:rPr>
          <w:rFonts w:hint="eastAsia"/>
        </w:rPr>
        <w:t>，</w:t>
      </w:r>
      <w:r w:rsidRPr="00591B03">
        <w:rPr>
          <w:rFonts w:hint="eastAsia"/>
        </w:rPr>
        <w:t xml:space="preserve">Re-NIA </w:t>
      </w:r>
      <w:r w:rsidRPr="00591B03">
        <w:rPr>
          <w:rFonts w:hint="eastAsia"/>
        </w:rPr>
        <w:t>模型在</w:t>
      </w:r>
      <w:r>
        <w:rPr>
          <w:rFonts w:hint="eastAsia"/>
        </w:rPr>
        <w:t>miRNA</w:t>
      </w:r>
      <w:r>
        <w:t>-</w:t>
      </w:r>
      <w:r>
        <w:rPr>
          <w:rFonts w:hint="eastAsia"/>
        </w:rPr>
        <w:t>疾病关联预测</w:t>
      </w:r>
      <w:r w:rsidRPr="00591B03">
        <w:rPr>
          <w:rFonts w:hint="eastAsia"/>
        </w:rPr>
        <w:t>任务中表现出色，</w:t>
      </w:r>
      <w:r>
        <w:rPr>
          <w:rFonts w:hint="eastAsia"/>
        </w:rPr>
        <w:t>如图</w:t>
      </w:r>
      <w:r>
        <w:t>3</w:t>
      </w:r>
      <w:r>
        <w:rPr>
          <w:rFonts w:hint="eastAsia"/>
        </w:rPr>
        <w:t>(</w:t>
      </w:r>
      <w:r>
        <w:t>A)(B)</w:t>
      </w:r>
      <w:r>
        <w:rPr>
          <w:rFonts w:hint="eastAsia"/>
        </w:rPr>
        <w:t>和表</w:t>
      </w:r>
      <w:r w:rsidR="00F6092F">
        <w:t>2</w:t>
      </w:r>
      <w:r>
        <w:rPr>
          <w:rFonts w:hint="eastAsia"/>
        </w:rPr>
        <w:t>所示，</w:t>
      </w:r>
      <w:r>
        <w:rPr>
          <w:rFonts w:hint="eastAsia"/>
        </w:rPr>
        <w:t>图</w:t>
      </w:r>
      <w:r>
        <w:t>3</w:t>
      </w:r>
      <w:r>
        <w:rPr>
          <w:rFonts w:hint="eastAsia"/>
        </w:rPr>
        <w:t>(</w:t>
      </w:r>
      <w:r>
        <w:t>A)(B)</w:t>
      </w:r>
      <w:r>
        <w:rPr>
          <w:rFonts w:hint="eastAsia"/>
        </w:rPr>
        <w:t>为</w:t>
      </w:r>
      <w:r w:rsidRPr="00591B03">
        <w:rPr>
          <w:rFonts w:hint="eastAsia"/>
        </w:rPr>
        <w:t>Re-NIA</w:t>
      </w:r>
      <w:r>
        <w:rPr>
          <w:rFonts w:hint="eastAsia"/>
        </w:rPr>
        <w:t>在</w:t>
      </w:r>
      <w:r>
        <w:rPr>
          <w:rFonts w:hint="eastAsia"/>
        </w:rPr>
        <w:t>HMDDv</w:t>
      </w:r>
      <w:r>
        <w:t>2.0</w:t>
      </w:r>
      <w:r>
        <w:rPr>
          <w:rFonts w:hint="eastAsia"/>
        </w:rPr>
        <w:t>的</w:t>
      </w:r>
      <w:r>
        <w:rPr>
          <w:rFonts w:hint="eastAsia"/>
        </w:rPr>
        <w:t>R</w:t>
      </w:r>
      <w:r>
        <w:t>OC</w:t>
      </w:r>
      <w:r>
        <w:rPr>
          <w:rFonts w:hint="eastAsia"/>
        </w:rPr>
        <w:t>和</w:t>
      </w:r>
      <w:r w:rsidR="00E25DF8">
        <w:rPr>
          <w:rFonts w:hint="eastAsia"/>
        </w:rPr>
        <w:t>PRC</w:t>
      </w:r>
      <w:r w:rsidR="00E25DF8">
        <w:rPr>
          <w:rFonts w:hint="eastAsia"/>
        </w:rPr>
        <w:t>曲线</w:t>
      </w:r>
      <w:r w:rsidR="00F6092F">
        <w:rPr>
          <w:rFonts w:hint="eastAsia"/>
        </w:rPr>
        <w:t>表现</w:t>
      </w:r>
      <w:r w:rsidR="00E25DF8">
        <w:rPr>
          <w:rFonts w:hint="eastAsia"/>
        </w:rPr>
        <w:t>，表</w:t>
      </w:r>
      <w:r w:rsidR="00F6092F">
        <w:t>2</w:t>
      </w:r>
      <w:r w:rsidR="00E25DF8">
        <w:rPr>
          <w:rFonts w:hint="eastAsia"/>
        </w:rPr>
        <w:t>展示了</w:t>
      </w:r>
      <w:r w:rsidR="00E25DF8" w:rsidRPr="00591B03">
        <w:rPr>
          <w:rFonts w:hint="eastAsia"/>
        </w:rPr>
        <w:t>Re-NIA</w:t>
      </w:r>
      <w:r w:rsidR="00E25DF8">
        <w:rPr>
          <w:rFonts w:hint="eastAsia"/>
        </w:rPr>
        <w:t>在</w:t>
      </w:r>
      <w:r w:rsidR="00E25DF8">
        <w:rPr>
          <w:rFonts w:hint="eastAsia"/>
        </w:rPr>
        <w:t>HMDDv</w:t>
      </w:r>
      <w:r w:rsidR="00E25DF8">
        <w:t>2.0</w:t>
      </w:r>
      <w:r w:rsidR="00E25DF8">
        <w:rPr>
          <w:rFonts w:hint="eastAsia"/>
        </w:rPr>
        <w:t>上</w:t>
      </w:r>
      <w:r w:rsidR="00E25DF8">
        <w:rPr>
          <w:rFonts w:hint="eastAsia"/>
        </w:rPr>
        <w:t>准确率、精确率、召回率和</w:t>
      </w:r>
      <w:r w:rsidR="00E25DF8">
        <w:rPr>
          <w:rFonts w:hint="eastAsia"/>
        </w:rPr>
        <w:t xml:space="preserve">F1 </w:t>
      </w:r>
      <w:r w:rsidR="00E25DF8">
        <w:rPr>
          <w:rFonts w:hint="eastAsia"/>
        </w:rPr>
        <w:t>值</w:t>
      </w:r>
      <w:r w:rsidR="00E25DF8">
        <w:rPr>
          <w:rFonts w:hint="eastAsia"/>
        </w:rPr>
        <w:t>的实验结果。</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672"/>
        <w:gridCol w:w="1672"/>
        <w:gridCol w:w="1650"/>
        <w:gridCol w:w="1650"/>
      </w:tblGrid>
      <w:tr w:rsidR="00E30035" w:rsidRPr="00E30035" w14:paraId="61F1030F" w14:textId="77777777" w:rsidTr="00BC2681">
        <w:trPr>
          <w:trHeight w:val="284"/>
          <w:jc w:val="center"/>
        </w:trPr>
        <w:tc>
          <w:tcPr>
            <w:tcW w:w="1134" w:type="dxa"/>
            <w:tcBorders>
              <w:top w:val="single" w:sz="12" w:space="0" w:color="auto"/>
              <w:bottom w:val="single" w:sz="8" w:space="0" w:color="auto"/>
            </w:tcBorders>
            <w:vAlign w:val="center"/>
          </w:tcPr>
          <w:p w14:paraId="20E6C7E9" w14:textId="6C941EC2" w:rsidR="00E30035" w:rsidRPr="00E30035" w:rsidRDefault="00B77142" w:rsidP="00E30035">
            <w:pPr>
              <w:spacing w:line="240" w:lineRule="auto"/>
              <w:jc w:val="center"/>
              <w:rPr>
                <w:b/>
                <w:bCs/>
                <w:sz w:val="21"/>
                <w:szCs w:val="21"/>
                <w14:ligatures w14:val="standardContextual"/>
              </w:rPr>
            </w:pPr>
            <w:bookmarkStart w:id="64" w:name="_Hlk202976101"/>
            <w:r w:rsidRPr="00BC2681">
              <w:rPr>
                <w:b/>
                <w:bCs/>
                <w:sz w:val="21"/>
                <w:szCs w:val="21"/>
                <w14:ligatures w14:val="standardContextual"/>
              </w:rPr>
              <w:t xml:space="preserve"> </w:t>
            </w:r>
            <w:r w:rsidR="00E30035" w:rsidRPr="00BC2681">
              <w:rPr>
                <w:b/>
                <w:bCs/>
                <w:sz w:val="21"/>
                <w:szCs w:val="21"/>
                <w14:ligatures w14:val="standardContextual"/>
              </w:rPr>
              <w:t>Fold</w:t>
            </w:r>
          </w:p>
        </w:tc>
        <w:tc>
          <w:tcPr>
            <w:tcW w:w="1672" w:type="dxa"/>
            <w:tcBorders>
              <w:top w:val="single" w:sz="12" w:space="0" w:color="auto"/>
              <w:bottom w:val="single" w:sz="8" w:space="0" w:color="auto"/>
            </w:tcBorders>
            <w:vAlign w:val="center"/>
          </w:tcPr>
          <w:p w14:paraId="5090048B" w14:textId="77777777" w:rsidR="00E30035" w:rsidRPr="00E30035" w:rsidRDefault="00E30035" w:rsidP="00E30035">
            <w:pPr>
              <w:spacing w:line="240" w:lineRule="auto"/>
              <w:jc w:val="center"/>
              <w:rPr>
                <w:b/>
                <w:bCs/>
                <w:sz w:val="21"/>
                <w:szCs w:val="21"/>
                <w14:ligatures w14:val="standardContextual"/>
              </w:rPr>
            </w:pPr>
            <w:r w:rsidRPr="00E30035">
              <w:rPr>
                <w:b/>
                <w:bCs/>
                <w:sz w:val="21"/>
                <w:szCs w:val="21"/>
                <w14:ligatures w14:val="standardContextual"/>
              </w:rPr>
              <w:t xml:space="preserve">  Accuracy(%)</w:t>
            </w:r>
          </w:p>
        </w:tc>
        <w:tc>
          <w:tcPr>
            <w:tcW w:w="1672" w:type="dxa"/>
            <w:tcBorders>
              <w:top w:val="single" w:sz="12" w:space="0" w:color="auto"/>
              <w:bottom w:val="single" w:sz="8" w:space="0" w:color="auto"/>
            </w:tcBorders>
            <w:vAlign w:val="center"/>
          </w:tcPr>
          <w:p w14:paraId="400B2C9A" w14:textId="77777777" w:rsidR="00E30035" w:rsidRPr="00E30035" w:rsidRDefault="00E30035" w:rsidP="00E30035">
            <w:pPr>
              <w:spacing w:line="240" w:lineRule="auto"/>
              <w:jc w:val="center"/>
              <w:rPr>
                <w:b/>
                <w:bCs/>
                <w:sz w:val="21"/>
                <w:szCs w:val="21"/>
                <w14:ligatures w14:val="standardContextual"/>
              </w:rPr>
            </w:pPr>
            <w:r w:rsidRPr="00E30035">
              <w:rPr>
                <w:b/>
                <w:bCs/>
                <w:sz w:val="21"/>
                <w:szCs w:val="21"/>
                <w14:ligatures w14:val="standardContextual"/>
              </w:rPr>
              <w:t xml:space="preserve">  Precision(%)</w:t>
            </w:r>
          </w:p>
        </w:tc>
        <w:tc>
          <w:tcPr>
            <w:tcW w:w="1650" w:type="dxa"/>
            <w:tcBorders>
              <w:top w:val="single" w:sz="12" w:space="0" w:color="auto"/>
              <w:bottom w:val="single" w:sz="8" w:space="0" w:color="auto"/>
            </w:tcBorders>
            <w:vAlign w:val="center"/>
          </w:tcPr>
          <w:p w14:paraId="07BADD33" w14:textId="77777777" w:rsidR="00E30035" w:rsidRPr="00E30035" w:rsidRDefault="00E30035" w:rsidP="00E30035">
            <w:pPr>
              <w:spacing w:line="240" w:lineRule="auto"/>
              <w:jc w:val="center"/>
              <w:rPr>
                <w:b/>
                <w:bCs/>
                <w:sz w:val="21"/>
                <w:szCs w:val="21"/>
                <w14:ligatures w14:val="standardContextual"/>
              </w:rPr>
            </w:pPr>
            <w:r w:rsidRPr="00E30035">
              <w:rPr>
                <w:b/>
                <w:bCs/>
                <w:sz w:val="21"/>
                <w:szCs w:val="21"/>
                <w14:ligatures w14:val="standardContextual"/>
              </w:rPr>
              <w:t xml:space="preserve"> Recall(%)</w:t>
            </w:r>
          </w:p>
        </w:tc>
        <w:tc>
          <w:tcPr>
            <w:tcW w:w="1650" w:type="dxa"/>
            <w:tcBorders>
              <w:top w:val="single" w:sz="12" w:space="0" w:color="auto"/>
              <w:bottom w:val="single" w:sz="8" w:space="0" w:color="auto"/>
            </w:tcBorders>
            <w:vAlign w:val="center"/>
          </w:tcPr>
          <w:p w14:paraId="26C4AB6C" w14:textId="77777777" w:rsidR="00E30035" w:rsidRPr="00E30035" w:rsidRDefault="00E30035" w:rsidP="00E30035">
            <w:pPr>
              <w:spacing w:line="240" w:lineRule="auto"/>
              <w:jc w:val="center"/>
              <w:rPr>
                <w:b/>
                <w:bCs/>
                <w:sz w:val="21"/>
                <w:szCs w:val="21"/>
                <w14:ligatures w14:val="standardContextual"/>
              </w:rPr>
            </w:pPr>
            <w:r w:rsidRPr="00E30035">
              <w:rPr>
                <w:b/>
                <w:bCs/>
                <w:sz w:val="21"/>
                <w:szCs w:val="21"/>
                <w14:ligatures w14:val="standardContextual"/>
              </w:rPr>
              <w:t xml:space="preserve">  F1-score(%)</w:t>
            </w:r>
          </w:p>
        </w:tc>
      </w:tr>
      <w:tr w:rsidR="00E30035" w:rsidRPr="00E30035" w14:paraId="240FE601" w14:textId="77777777" w:rsidTr="00BC2681">
        <w:trPr>
          <w:trHeight w:val="284"/>
          <w:jc w:val="center"/>
        </w:trPr>
        <w:tc>
          <w:tcPr>
            <w:tcW w:w="1134" w:type="dxa"/>
            <w:tcBorders>
              <w:top w:val="single" w:sz="8" w:space="0" w:color="auto"/>
            </w:tcBorders>
            <w:vAlign w:val="center"/>
          </w:tcPr>
          <w:p w14:paraId="760F3275" w14:textId="77777777" w:rsidR="00E30035" w:rsidRPr="00E30035" w:rsidRDefault="00E30035" w:rsidP="00E30035">
            <w:pPr>
              <w:spacing w:line="240" w:lineRule="auto"/>
              <w:ind w:firstLineChars="200" w:firstLine="420"/>
              <w:rPr>
                <w:sz w:val="21"/>
                <w:szCs w:val="21"/>
                <w14:ligatures w14:val="standardContextual"/>
              </w:rPr>
            </w:pPr>
            <w:r w:rsidRPr="00E30035">
              <w:rPr>
                <w:sz w:val="21"/>
                <w:szCs w:val="21"/>
                <w14:ligatures w14:val="standardContextual"/>
              </w:rPr>
              <w:t>1</w:t>
            </w:r>
          </w:p>
        </w:tc>
        <w:tc>
          <w:tcPr>
            <w:tcW w:w="1672" w:type="dxa"/>
            <w:tcBorders>
              <w:top w:val="single" w:sz="8" w:space="0" w:color="auto"/>
            </w:tcBorders>
            <w:vAlign w:val="center"/>
          </w:tcPr>
          <w:p w14:paraId="400FB4CE"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86.63</w:t>
            </w:r>
          </w:p>
        </w:tc>
        <w:tc>
          <w:tcPr>
            <w:tcW w:w="1672" w:type="dxa"/>
            <w:tcBorders>
              <w:top w:val="single" w:sz="8" w:space="0" w:color="auto"/>
            </w:tcBorders>
            <w:vAlign w:val="center"/>
          </w:tcPr>
          <w:p w14:paraId="359817E1"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87.44</w:t>
            </w:r>
          </w:p>
        </w:tc>
        <w:tc>
          <w:tcPr>
            <w:tcW w:w="1650" w:type="dxa"/>
            <w:tcBorders>
              <w:top w:val="single" w:sz="8" w:space="0" w:color="auto"/>
            </w:tcBorders>
            <w:vAlign w:val="center"/>
          </w:tcPr>
          <w:p w14:paraId="26D8F2CC"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85.97</w:t>
            </w:r>
          </w:p>
        </w:tc>
        <w:tc>
          <w:tcPr>
            <w:tcW w:w="1650" w:type="dxa"/>
            <w:tcBorders>
              <w:top w:val="single" w:sz="8" w:space="0" w:color="auto"/>
            </w:tcBorders>
            <w:vAlign w:val="center"/>
          </w:tcPr>
          <w:p w14:paraId="6BE750B3"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86.70</w:t>
            </w:r>
          </w:p>
        </w:tc>
      </w:tr>
      <w:tr w:rsidR="00E30035" w:rsidRPr="00E30035" w14:paraId="77619AE1" w14:textId="77777777" w:rsidTr="00BC2681">
        <w:trPr>
          <w:trHeight w:val="284"/>
          <w:jc w:val="center"/>
        </w:trPr>
        <w:tc>
          <w:tcPr>
            <w:tcW w:w="1134" w:type="dxa"/>
            <w:vAlign w:val="center"/>
          </w:tcPr>
          <w:p w14:paraId="10F77B53" w14:textId="77777777" w:rsidR="00E30035" w:rsidRPr="00E30035" w:rsidRDefault="00E30035" w:rsidP="00E30035">
            <w:pPr>
              <w:spacing w:line="240" w:lineRule="auto"/>
              <w:ind w:firstLineChars="200" w:firstLine="420"/>
              <w:rPr>
                <w:sz w:val="21"/>
                <w:szCs w:val="21"/>
                <w14:ligatures w14:val="standardContextual"/>
              </w:rPr>
            </w:pPr>
            <w:r w:rsidRPr="00E30035">
              <w:rPr>
                <w:sz w:val="21"/>
                <w:szCs w:val="21"/>
                <w14:ligatures w14:val="standardContextual"/>
              </w:rPr>
              <w:lastRenderedPageBreak/>
              <w:t>2</w:t>
            </w:r>
          </w:p>
        </w:tc>
        <w:tc>
          <w:tcPr>
            <w:tcW w:w="1672" w:type="dxa"/>
            <w:vAlign w:val="center"/>
          </w:tcPr>
          <w:p w14:paraId="0142D328"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86.42</w:t>
            </w:r>
          </w:p>
        </w:tc>
        <w:tc>
          <w:tcPr>
            <w:tcW w:w="1672" w:type="dxa"/>
            <w:vAlign w:val="center"/>
          </w:tcPr>
          <w:p w14:paraId="7BAB5B40"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85.74</w:t>
            </w:r>
          </w:p>
        </w:tc>
        <w:tc>
          <w:tcPr>
            <w:tcW w:w="1650" w:type="dxa"/>
            <w:vAlign w:val="center"/>
          </w:tcPr>
          <w:p w14:paraId="77D8AF84"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87.84</w:t>
            </w:r>
          </w:p>
        </w:tc>
        <w:tc>
          <w:tcPr>
            <w:tcW w:w="1650" w:type="dxa"/>
            <w:vAlign w:val="center"/>
          </w:tcPr>
          <w:p w14:paraId="4ED25DB4"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86.78</w:t>
            </w:r>
          </w:p>
        </w:tc>
      </w:tr>
      <w:tr w:rsidR="00E30035" w:rsidRPr="00E30035" w14:paraId="2DC9076E" w14:textId="77777777" w:rsidTr="00BC2681">
        <w:trPr>
          <w:trHeight w:val="284"/>
          <w:jc w:val="center"/>
        </w:trPr>
        <w:tc>
          <w:tcPr>
            <w:tcW w:w="1134" w:type="dxa"/>
            <w:vAlign w:val="center"/>
          </w:tcPr>
          <w:p w14:paraId="767F976E" w14:textId="77777777" w:rsidR="00E30035" w:rsidRPr="00E30035" w:rsidRDefault="00E30035" w:rsidP="00E30035">
            <w:pPr>
              <w:spacing w:line="240" w:lineRule="auto"/>
              <w:ind w:firstLineChars="200" w:firstLine="420"/>
              <w:rPr>
                <w:sz w:val="21"/>
                <w:szCs w:val="21"/>
                <w14:ligatures w14:val="standardContextual"/>
              </w:rPr>
            </w:pPr>
            <w:r w:rsidRPr="00E30035">
              <w:rPr>
                <w:sz w:val="21"/>
                <w:szCs w:val="21"/>
                <w14:ligatures w14:val="standardContextual"/>
              </w:rPr>
              <w:t>3</w:t>
            </w:r>
          </w:p>
        </w:tc>
        <w:tc>
          <w:tcPr>
            <w:tcW w:w="1672" w:type="dxa"/>
            <w:vAlign w:val="center"/>
          </w:tcPr>
          <w:p w14:paraId="17E1542B"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86.56</w:t>
            </w:r>
          </w:p>
        </w:tc>
        <w:tc>
          <w:tcPr>
            <w:tcW w:w="1672" w:type="dxa"/>
            <w:vAlign w:val="center"/>
          </w:tcPr>
          <w:p w14:paraId="3A66BD2E"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86.71</w:t>
            </w:r>
          </w:p>
        </w:tc>
        <w:tc>
          <w:tcPr>
            <w:tcW w:w="1650" w:type="dxa"/>
            <w:vAlign w:val="center"/>
          </w:tcPr>
          <w:p w14:paraId="12745319"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85.04</w:t>
            </w:r>
          </w:p>
        </w:tc>
        <w:tc>
          <w:tcPr>
            <w:tcW w:w="1650" w:type="dxa"/>
            <w:vAlign w:val="center"/>
          </w:tcPr>
          <w:p w14:paraId="13A4A134"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85.87</w:t>
            </w:r>
          </w:p>
        </w:tc>
      </w:tr>
      <w:tr w:rsidR="00E30035" w:rsidRPr="00E30035" w14:paraId="5892CD5E" w14:textId="77777777" w:rsidTr="00BC2681">
        <w:trPr>
          <w:trHeight w:val="284"/>
          <w:jc w:val="center"/>
        </w:trPr>
        <w:tc>
          <w:tcPr>
            <w:tcW w:w="1134" w:type="dxa"/>
            <w:vAlign w:val="center"/>
          </w:tcPr>
          <w:p w14:paraId="142EE200" w14:textId="77777777" w:rsidR="00E30035" w:rsidRPr="00E30035" w:rsidRDefault="00E30035" w:rsidP="00E30035">
            <w:pPr>
              <w:spacing w:line="240" w:lineRule="auto"/>
              <w:ind w:firstLineChars="200" w:firstLine="420"/>
              <w:rPr>
                <w:sz w:val="21"/>
                <w:szCs w:val="21"/>
                <w14:ligatures w14:val="standardContextual"/>
              </w:rPr>
            </w:pPr>
            <w:r w:rsidRPr="00E30035">
              <w:rPr>
                <w:sz w:val="21"/>
                <w:szCs w:val="21"/>
                <w14:ligatures w14:val="standardContextual"/>
              </w:rPr>
              <w:t>4</w:t>
            </w:r>
          </w:p>
        </w:tc>
        <w:tc>
          <w:tcPr>
            <w:tcW w:w="1672" w:type="dxa"/>
            <w:vAlign w:val="center"/>
          </w:tcPr>
          <w:p w14:paraId="65A0E813"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86.51</w:t>
            </w:r>
          </w:p>
        </w:tc>
        <w:tc>
          <w:tcPr>
            <w:tcW w:w="1672" w:type="dxa"/>
            <w:vAlign w:val="center"/>
          </w:tcPr>
          <w:p w14:paraId="68F40514"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86.25</w:t>
            </w:r>
          </w:p>
        </w:tc>
        <w:tc>
          <w:tcPr>
            <w:tcW w:w="1650" w:type="dxa"/>
            <w:vAlign w:val="center"/>
          </w:tcPr>
          <w:p w14:paraId="7473CAD8"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86.96</w:t>
            </w:r>
          </w:p>
        </w:tc>
        <w:tc>
          <w:tcPr>
            <w:tcW w:w="1650" w:type="dxa"/>
            <w:vAlign w:val="center"/>
          </w:tcPr>
          <w:p w14:paraId="1939C6F8"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86.60</w:t>
            </w:r>
          </w:p>
        </w:tc>
      </w:tr>
      <w:tr w:rsidR="00E30035" w:rsidRPr="00E30035" w14:paraId="3C5B8D36" w14:textId="77777777" w:rsidTr="00BC2681">
        <w:trPr>
          <w:trHeight w:val="284"/>
          <w:jc w:val="center"/>
        </w:trPr>
        <w:tc>
          <w:tcPr>
            <w:tcW w:w="1134" w:type="dxa"/>
            <w:tcBorders>
              <w:bottom w:val="single" w:sz="8" w:space="0" w:color="auto"/>
            </w:tcBorders>
            <w:vAlign w:val="center"/>
          </w:tcPr>
          <w:p w14:paraId="12DD6E9C" w14:textId="77777777" w:rsidR="00E30035" w:rsidRPr="00E30035" w:rsidRDefault="00E30035" w:rsidP="00E30035">
            <w:pPr>
              <w:spacing w:line="240" w:lineRule="auto"/>
              <w:ind w:firstLineChars="200" w:firstLine="420"/>
              <w:rPr>
                <w:sz w:val="21"/>
                <w:szCs w:val="21"/>
                <w14:ligatures w14:val="standardContextual"/>
              </w:rPr>
            </w:pPr>
            <w:r w:rsidRPr="00E30035">
              <w:rPr>
                <w:sz w:val="21"/>
                <w:szCs w:val="21"/>
                <w14:ligatures w14:val="standardContextual"/>
              </w:rPr>
              <w:t>5</w:t>
            </w:r>
          </w:p>
        </w:tc>
        <w:tc>
          <w:tcPr>
            <w:tcW w:w="1672" w:type="dxa"/>
            <w:tcBorders>
              <w:bottom w:val="single" w:sz="8" w:space="0" w:color="auto"/>
            </w:tcBorders>
            <w:vAlign w:val="center"/>
          </w:tcPr>
          <w:p w14:paraId="53E919E2" w14:textId="70DEC6E8"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w:t>
            </w:r>
            <w:r w:rsidR="00E82DCB">
              <w:rPr>
                <w:sz w:val="21"/>
                <w:szCs w:val="21"/>
                <w14:ligatures w14:val="standardContextual"/>
              </w:rPr>
              <w:t>5</w:t>
            </w:r>
            <w:r w:rsidRPr="00E30035">
              <w:rPr>
                <w:sz w:val="21"/>
                <w:szCs w:val="21"/>
                <w14:ligatures w14:val="standardContextual"/>
              </w:rPr>
              <w:t>.</w:t>
            </w:r>
            <w:r w:rsidR="00E82DCB">
              <w:rPr>
                <w:sz w:val="21"/>
                <w:szCs w:val="21"/>
                <w14:ligatures w14:val="standardContextual"/>
              </w:rPr>
              <w:t>73</w:t>
            </w:r>
          </w:p>
        </w:tc>
        <w:tc>
          <w:tcPr>
            <w:tcW w:w="1672" w:type="dxa"/>
            <w:tcBorders>
              <w:bottom w:val="single" w:sz="8" w:space="0" w:color="auto"/>
            </w:tcBorders>
            <w:vAlign w:val="center"/>
          </w:tcPr>
          <w:p w14:paraId="3092CA52"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82.40</w:t>
            </w:r>
          </w:p>
        </w:tc>
        <w:tc>
          <w:tcPr>
            <w:tcW w:w="1650" w:type="dxa"/>
            <w:tcBorders>
              <w:bottom w:val="single" w:sz="8" w:space="0" w:color="auto"/>
            </w:tcBorders>
            <w:vAlign w:val="center"/>
          </w:tcPr>
          <w:p w14:paraId="0A686FC1"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94.06</w:t>
            </w:r>
          </w:p>
        </w:tc>
        <w:tc>
          <w:tcPr>
            <w:tcW w:w="1650" w:type="dxa"/>
            <w:tcBorders>
              <w:bottom w:val="single" w:sz="8" w:space="0" w:color="auto"/>
            </w:tcBorders>
            <w:vAlign w:val="center"/>
          </w:tcPr>
          <w:p w14:paraId="6393E8EC" w14:textId="77777777"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87.85</w:t>
            </w:r>
          </w:p>
        </w:tc>
      </w:tr>
      <w:tr w:rsidR="00E30035" w:rsidRPr="00E30035" w14:paraId="2E58BE74" w14:textId="77777777" w:rsidTr="00BC2681">
        <w:trPr>
          <w:trHeight w:val="284"/>
          <w:jc w:val="center"/>
        </w:trPr>
        <w:tc>
          <w:tcPr>
            <w:tcW w:w="1134" w:type="dxa"/>
            <w:tcBorders>
              <w:top w:val="single" w:sz="8" w:space="0" w:color="auto"/>
              <w:bottom w:val="single" w:sz="12" w:space="0" w:color="auto"/>
            </w:tcBorders>
            <w:vAlign w:val="center"/>
          </w:tcPr>
          <w:p w14:paraId="1F45248A" w14:textId="139589B8"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mean</w:t>
            </w:r>
          </w:p>
        </w:tc>
        <w:tc>
          <w:tcPr>
            <w:tcW w:w="1672" w:type="dxa"/>
            <w:tcBorders>
              <w:top w:val="single" w:sz="8" w:space="0" w:color="auto"/>
              <w:bottom w:val="single" w:sz="12" w:space="0" w:color="auto"/>
            </w:tcBorders>
            <w:vAlign w:val="center"/>
          </w:tcPr>
          <w:p w14:paraId="3A978665" w14:textId="77A149C3" w:rsidR="00E30035" w:rsidRPr="00E30035" w:rsidRDefault="00E30035" w:rsidP="00E30035">
            <w:pPr>
              <w:spacing w:line="240" w:lineRule="auto"/>
              <w:jc w:val="center"/>
              <w:rPr>
                <w:sz w:val="21"/>
                <w:szCs w:val="21"/>
                <w14:ligatures w14:val="standardContextual"/>
              </w:rPr>
            </w:pPr>
            <w:r w:rsidRPr="00E30035">
              <w:rPr>
                <w:b/>
                <w:bCs/>
                <w:sz w:val="21"/>
                <w:szCs w:val="21"/>
                <w14:ligatures w14:val="standardContextual"/>
              </w:rPr>
              <w:t>86.</w:t>
            </w:r>
            <w:r>
              <w:rPr>
                <w:b/>
                <w:bCs/>
                <w:sz w:val="21"/>
                <w:szCs w:val="21"/>
                <w14:ligatures w14:val="standardContextual"/>
              </w:rPr>
              <w:t>28</w:t>
            </w:r>
          </w:p>
          <w:p w14:paraId="620B965F" w14:textId="753F3344"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±0.00</w:t>
            </w:r>
            <w:r>
              <w:rPr>
                <w:sz w:val="21"/>
                <w:szCs w:val="21"/>
                <w14:ligatures w14:val="standardContextual"/>
              </w:rPr>
              <w:t>44</w:t>
            </w:r>
          </w:p>
        </w:tc>
        <w:tc>
          <w:tcPr>
            <w:tcW w:w="1672" w:type="dxa"/>
            <w:tcBorders>
              <w:top w:val="single" w:sz="8" w:space="0" w:color="auto"/>
              <w:bottom w:val="single" w:sz="12" w:space="0" w:color="auto"/>
            </w:tcBorders>
            <w:vAlign w:val="center"/>
          </w:tcPr>
          <w:p w14:paraId="7194B7DD" w14:textId="28864B15" w:rsidR="00E30035" w:rsidRPr="00E30035" w:rsidRDefault="00E30035" w:rsidP="00E30035">
            <w:pPr>
              <w:spacing w:line="240" w:lineRule="auto"/>
              <w:jc w:val="center"/>
              <w:rPr>
                <w:sz w:val="21"/>
                <w:szCs w:val="21"/>
                <w14:ligatures w14:val="standardContextual"/>
              </w:rPr>
            </w:pPr>
            <w:r w:rsidRPr="00E30035">
              <w:rPr>
                <w:b/>
                <w:bCs/>
                <w:sz w:val="21"/>
                <w:szCs w:val="21"/>
                <w14:ligatures w14:val="standardContextual"/>
              </w:rPr>
              <w:t>85.</w:t>
            </w:r>
            <w:r>
              <w:rPr>
                <w:b/>
                <w:bCs/>
                <w:sz w:val="21"/>
                <w:szCs w:val="21"/>
                <w14:ligatures w14:val="standardContextual"/>
              </w:rPr>
              <w:t>0</w:t>
            </w:r>
            <w:r w:rsidRPr="00E30035">
              <w:rPr>
                <w:b/>
                <w:bCs/>
                <w:sz w:val="21"/>
                <w:szCs w:val="21"/>
                <w14:ligatures w14:val="standardContextual"/>
              </w:rPr>
              <w:t>1</w:t>
            </w:r>
          </w:p>
          <w:p w14:paraId="715E9510" w14:textId="199BAE0F"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±0.0</w:t>
            </w:r>
            <w:r>
              <w:rPr>
                <w:sz w:val="21"/>
                <w:szCs w:val="21"/>
                <w14:ligatures w14:val="standardContextual"/>
              </w:rPr>
              <w:t>302</w:t>
            </w:r>
          </w:p>
        </w:tc>
        <w:tc>
          <w:tcPr>
            <w:tcW w:w="1650" w:type="dxa"/>
            <w:tcBorders>
              <w:top w:val="single" w:sz="8" w:space="0" w:color="auto"/>
              <w:bottom w:val="single" w:sz="12" w:space="0" w:color="auto"/>
            </w:tcBorders>
            <w:vAlign w:val="center"/>
          </w:tcPr>
          <w:p w14:paraId="548989B6" w14:textId="51527304" w:rsidR="00E30035" w:rsidRPr="00E30035" w:rsidRDefault="00E30035" w:rsidP="00E30035">
            <w:pPr>
              <w:spacing w:line="240" w:lineRule="auto"/>
              <w:jc w:val="center"/>
              <w:rPr>
                <w:sz w:val="21"/>
                <w:szCs w:val="21"/>
                <w14:ligatures w14:val="standardContextual"/>
              </w:rPr>
            </w:pPr>
            <w:r w:rsidRPr="00E30035">
              <w:rPr>
                <w:b/>
                <w:bCs/>
                <w:sz w:val="21"/>
                <w:szCs w:val="21"/>
                <w14:ligatures w14:val="standardContextual"/>
              </w:rPr>
              <w:t>8</w:t>
            </w:r>
            <w:r>
              <w:rPr>
                <w:b/>
                <w:bCs/>
                <w:sz w:val="21"/>
                <w:szCs w:val="21"/>
                <w14:ligatures w14:val="standardContextual"/>
              </w:rPr>
              <w:t>8.45</w:t>
            </w:r>
          </w:p>
          <w:p w14:paraId="3B74F18B" w14:textId="31F03950"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±0.03</w:t>
            </w:r>
            <w:r>
              <w:rPr>
                <w:sz w:val="21"/>
                <w:szCs w:val="21"/>
                <w14:ligatures w14:val="standardContextual"/>
              </w:rPr>
              <w:t>82</w:t>
            </w:r>
          </w:p>
        </w:tc>
        <w:tc>
          <w:tcPr>
            <w:tcW w:w="1650" w:type="dxa"/>
            <w:tcBorders>
              <w:top w:val="single" w:sz="8" w:space="0" w:color="auto"/>
              <w:bottom w:val="single" w:sz="12" w:space="0" w:color="auto"/>
            </w:tcBorders>
            <w:vAlign w:val="center"/>
          </w:tcPr>
          <w:p w14:paraId="106346F4" w14:textId="49CB2E38" w:rsidR="00E30035" w:rsidRPr="00E30035" w:rsidRDefault="00E30035" w:rsidP="00E30035">
            <w:pPr>
              <w:spacing w:line="240" w:lineRule="auto"/>
              <w:jc w:val="center"/>
              <w:rPr>
                <w:sz w:val="21"/>
                <w:szCs w:val="21"/>
                <w14:ligatures w14:val="standardContextual"/>
              </w:rPr>
            </w:pPr>
            <w:r w:rsidRPr="00E30035">
              <w:rPr>
                <w:b/>
                <w:bCs/>
                <w:sz w:val="21"/>
                <w:szCs w:val="21"/>
                <w14:ligatures w14:val="standardContextual"/>
              </w:rPr>
              <w:t>86.</w:t>
            </w:r>
            <w:r>
              <w:rPr>
                <w:b/>
                <w:bCs/>
                <w:sz w:val="21"/>
                <w:szCs w:val="21"/>
                <w14:ligatures w14:val="standardContextual"/>
              </w:rPr>
              <w:t>5</w:t>
            </w:r>
            <w:r w:rsidRPr="00E30035">
              <w:rPr>
                <w:b/>
                <w:bCs/>
                <w:sz w:val="21"/>
                <w:szCs w:val="21"/>
                <w14:ligatures w14:val="standardContextual"/>
              </w:rPr>
              <w:t>6</w:t>
            </w:r>
          </w:p>
          <w:p w14:paraId="4BA5AFDE" w14:textId="32888B60" w:rsidR="00E30035" w:rsidRPr="00E30035" w:rsidRDefault="00E30035" w:rsidP="00E30035">
            <w:pPr>
              <w:spacing w:line="240" w:lineRule="auto"/>
              <w:jc w:val="center"/>
              <w:rPr>
                <w:sz w:val="21"/>
                <w:szCs w:val="21"/>
                <w14:ligatures w14:val="standardContextual"/>
              </w:rPr>
            </w:pPr>
            <w:r w:rsidRPr="00E30035">
              <w:rPr>
                <w:sz w:val="21"/>
                <w:szCs w:val="21"/>
                <w14:ligatures w14:val="standardContextual"/>
              </w:rPr>
              <w:t>±0.00</w:t>
            </w:r>
            <w:r w:rsidR="00242CD6">
              <w:rPr>
                <w:sz w:val="21"/>
                <w:szCs w:val="21"/>
                <w14:ligatures w14:val="standardContextual"/>
              </w:rPr>
              <w:t>45</w:t>
            </w:r>
          </w:p>
        </w:tc>
      </w:tr>
    </w:tbl>
    <w:bookmarkEnd w:id="64"/>
    <w:p w14:paraId="1A2914B2" w14:textId="61C346B9" w:rsidR="00F6092F" w:rsidRDefault="00F6092F" w:rsidP="00591B03">
      <w:r>
        <w:rPr>
          <w:rFonts w:hint="eastAsia"/>
        </w:rPr>
        <w:t>实验结果表明，</w:t>
      </w:r>
      <w:r w:rsidRPr="00591B03">
        <w:rPr>
          <w:rFonts w:hint="eastAsia"/>
        </w:rPr>
        <w:t>Re-NIA</w:t>
      </w:r>
      <w:r w:rsidRPr="00F6092F">
        <w:rPr>
          <w:rFonts w:hint="eastAsia"/>
        </w:rPr>
        <w:t>在</w:t>
      </w:r>
      <w:r w:rsidRPr="00F6092F">
        <w:rPr>
          <w:rFonts w:hint="eastAsia"/>
        </w:rPr>
        <w:t xml:space="preserve">HMDDv2.0 </w:t>
      </w:r>
      <w:r w:rsidRPr="00F6092F">
        <w:rPr>
          <w:rFonts w:hint="eastAsia"/>
        </w:rPr>
        <w:t>数据集的五折交叉验证下，模型的</w:t>
      </w:r>
      <w:r w:rsidR="00ED0C69">
        <w:rPr>
          <w:rFonts w:hint="eastAsia"/>
        </w:rPr>
        <w:t>平均</w:t>
      </w:r>
      <w:r w:rsidR="00ED0C69">
        <w:rPr>
          <w:rFonts w:hint="eastAsia"/>
        </w:rPr>
        <w:t>AUC</w:t>
      </w:r>
      <w:r w:rsidR="00ED0C69">
        <w:rPr>
          <w:rFonts w:hint="eastAsia"/>
        </w:rPr>
        <w:t>值</w:t>
      </w:r>
      <w:r w:rsidRPr="00F6092F">
        <w:rPr>
          <w:rFonts w:hint="eastAsia"/>
        </w:rPr>
        <w:t>达到了</w:t>
      </w:r>
      <w:r w:rsidR="00ED0C69">
        <w:t>94.29</w:t>
      </w:r>
      <w:r w:rsidRPr="00F6092F">
        <w:rPr>
          <w:rFonts w:hint="eastAsia"/>
        </w:rPr>
        <w:t>%</w:t>
      </w:r>
      <w:r w:rsidRPr="00F6092F">
        <w:rPr>
          <w:rFonts w:hint="eastAsia"/>
        </w:rPr>
        <w:t>，</w:t>
      </w:r>
      <w:r w:rsidR="00ED0C69">
        <w:rPr>
          <w:rFonts w:hint="eastAsia"/>
        </w:rPr>
        <w:t>平均</w:t>
      </w:r>
      <w:r w:rsidR="00ED0C69">
        <w:rPr>
          <w:rFonts w:hint="eastAsia"/>
        </w:rPr>
        <w:t>AUPR</w:t>
      </w:r>
      <w:r w:rsidR="00ED0C69">
        <w:rPr>
          <w:rFonts w:hint="eastAsia"/>
        </w:rPr>
        <w:t>值达到了</w:t>
      </w:r>
      <w:r w:rsidR="00ED0C69">
        <w:rPr>
          <w:rFonts w:hint="eastAsia"/>
        </w:rPr>
        <w:t>9</w:t>
      </w:r>
      <w:r w:rsidR="00ED0C69">
        <w:t>3.7</w:t>
      </w:r>
      <w:r w:rsidR="00F13E65">
        <w:t>3</w:t>
      </w:r>
      <w:r w:rsidR="00ED0C69">
        <w:t>%</w:t>
      </w:r>
      <w:r w:rsidR="005D1428">
        <w:rPr>
          <w:rFonts w:hint="eastAsia"/>
        </w:rPr>
        <w:t>。这表明了</w:t>
      </w:r>
      <w:r w:rsidR="005D1428" w:rsidRPr="00591B03">
        <w:rPr>
          <w:rFonts w:hint="eastAsia"/>
        </w:rPr>
        <w:t>Re-NIA</w:t>
      </w:r>
      <w:r w:rsidR="00CC2947">
        <w:rPr>
          <w:rFonts w:hint="eastAsia"/>
        </w:rPr>
        <w:t>具有</w:t>
      </w:r>
      <w:r w:rsidR="005D1428">
        <w:rPr>
          <w:rFonts w:hint="eastAsia"/>
        </w:rPr>
        <w:t>出色的类别区分能力</w:t>
      </w:r>
      <w:r w:rsidR="00CC2947">
        <w:rPr>
          <w:rFonts w:hint="eastAsia"/>
        </w:rPr>
        <w:t>且在</w:t>
      </w:r>
      <w:r w:rsidR="00CC2947" w:rsidRPr="00CC2947">
        <w:rPr>
          <w:rFonts w:hint="eastAsia"/>
        </w:rPr>
        <w:t>在精确率与召回率之间实现了良好的平衡</w:t>
      </w:r>
      <w:r w:rsidR="00CC2947">
        <w:rPr>
          <w:rFonts w:hint="eastAsia"/>
        </w:rPr>
        <w:t>。</w:t>
      </w:r>
      <w:r w:rsidR="00BA03D5">
        <w:rPr>
          <w:rFonts w:hint="eastAsia"/>
        </w:rPr>
        <w:t>同时</w:t>
      </w:r>
      <w:r w:rsidR="00442274">
        <w:rPr>
          <w:rFonts w:hint="eastAsia"/>
        </w:rPr>
        <w:t>，模型的平均</w:t>
      </w:r>
      <w:r w:rsidR="00BA03D5">
        <w:rPr>
          <w:rFonts w:hint="eastAsia"/>
        </w:rPr>
        <w:t>准确率为</w:t>
      </w:r>
      <w:r w:rsidR="00BA03D5">
        <w:rPr>
          <w:rFonts w:hint="eastAsia"/>
        </w:rPr>
        <w:t>8</w:t>
      </w:r>
      <w:r w:rsidR="00BA03D5">
        <w:t>6.28%</w:t>
      </w:r>
      <w:r w:rsidR="00BA03D5">
        <w:rPr>
          <w:rFonts w:hint="eastAsia"/>
        </w:rPr>
        <w:t>，精确率为</w:t>
      </w:r>
      <w:r w:rsidR="00BA03D5">
        <w:t>85.01%</w:t>
      </w:r>
      <w:r w:rsidR="00BA03D5">
        <w:rPr>
          <w:rFonts w:hint="eastAsia"/>
        </w:rPr>
        <w:t>，召回率为</w:t>
      </w:r>
      <w:r w:rsidR="00BA03D5">
        <w:rPr>
          <w:rFonts w:hint="eastAsia"/>
        </w:rPr>
        <w:t>8</w:t>
      </w:r>
      <w:r w:rsidR="00BA03D5">
        <w:t>8.45%</w:t>
      </w:r>
      <w:r w:rsidR="00BA03D5">
        <w:rPr>
          <w:rFonts w:hint="eastAsia"/>
        </w:rPr>
        <w:t>，</w:t>
      </w:r>
      <w:r w:rsidR="00BA03D5">
        <w:rPr>
          <w:rFonts w:hint="eastAsia"/>
        </w:rPr>
        <w:t>F</w:t>
      </w:r>
      <w:r w:rsidR="00BA03D5">
        <w:t>1</w:t>
      </w:r>
      <w:r w:rsidR="00BA03D5">
        <w:rPr>
          <w:rFonts w:hint="eastAsia"/>
        </w:rPr>
        <w:t>分数为</w:t>
      </w:r>
      <w:r w:rsidR="00BA03D5">
        <w:rPr>
          <w:rFonts w:hint="eastAsia"/>
        </w:rPr>
        <w:t>8</w:t>
      </w:r>
      <w:r w:rsidR="00BA03D5">
        <w:t>6.56%</w:t>
      </w:r>
      <w:r w:rsidR="00BA03D5">
        <w:rPr>
          <w:rFonts w:hint="eastAsia"/>
        </w:rPr>
        <w:t>，展现了</w:t>
      </w:r>
      <w:r w:rsidR="00BA03D5" w:rsidRPr="00591B03">
        <w:rPr>
          <w:rFonts w:hint="eastAsia"/>
        </w:rPr>
        <w:t>Re-NIA</w:t>
      </w:r>
      <w:r w:rsidR="00BA03D5">
        <w:rPr>
          <w:rFonts w:hint="eastAsia"/>
        </w:rPr>
        <w:t>的出色预测</w:t>
      </w:r>
      <w:r w:rsidR="007F0D8B">
        <w:rPr>
          <w:rFonts w:hint="eastAsia"/>
        </w:rPr>
        <w:t>水平</w:t>
      </w:r>
      <w:r w:rsidR="00BA03D5">
        <w:rPr>
          <w:rFonts w:hint="eastAsia"/>
        </w:rPr>
        <w:t>。</w:t>
      </w:r>
    </w:p>
    <w:p w14:paraId="1B7D1474" w14:textId="2886798A" w:rsidR="00E82DCB" w:rsidRDefault="00E82DCB" w:rsidP="00591B03"/>
    <w:p w14:paraId="49F15CFA" w14:textId="66811E5B" w:rsidR="00E82DCB" w:rsidRDefault="00E82DCB" w:rsidP="00591B03">
      <w:pPr>
        <w:rPr>
          <w:b/>
          <w:bCs/>
          <w:sz w:val="28"/>
          <w:szCs w:val="28"/>
        </w:rPr>
      </w:pPr>
      <w:r w:rsidRPr="00E82DCB">
        <w:rPr>
          <w:rFonts w:hint="eastAsia"/>
          <w:b/>
          <w:bCs/>
          <w:sz w:val="28"/>
          <w:szCs w:val="28"/>
        </w:rPr>
        <w:t>Re</w:t>
      </w:r>
      <w:r w:rsidRPr="00E82DCB">
        <w:rPr>
          <w:b/>
          <w:bCs/>
          <w:sz w:val="28"/>
          <w:szCs w:val="28"/>
        </w:rPr>
        <w:t>-</w:t>
      </w:r>
      <w:r w:rsidRPr="00E82DCB">
        <w:rPr>
          <w:rFonts w:hint="eastAsia"/>
          <w:b/>
          <w:bCs/>
          <w:sz w:val="28"/>
          <w:szCs w:val="28"/>
        </w:rPr>
        <w:t>NIA</w:t>
      </w:r>
      <w:r w:rsidRPr="00E82DCB">
        <w:rPr>
          <w:rFonts w:hint="eastAsia"/>
          <w:b/>
          <w:bCs/>
          <w:sz w:val="28"/>
          <w:szCs w:val="28"/>
        </w:rPr>
        <w:t>与其它模型的性能对比</w:t>
      </w:r>
    </w:p>
    <w:p w14:paraId="02766D18" w14:textId="1CDF8C74" w:rsidR="00E82DCB" w:rsidRDefault="00E82DCB" w:rsidP="00E82DCB">
      <w:r w:rsidRPr="00E82DCB">
        <w:rPr>
          <w:rFonts w:hint="eastAsia"/>
        </w:rPr>
        <w:t>为进一步验证</w:t>
      </w:r>
      <w:r w:rsidRPr="00E82DCB">
        <w:rPr>
          <w:rFonts w:hint="eastAsia"/>
        </w:rPr>
        <w:t xml:space="preserve"> </w:t>
      </w:r>
      <w:r w:rsidRPr="00591B03">
        <w:rPr>
          <w:rFonts w:hint="eastAsia"/>
        </w:rPr>
        <w:t>Re-NIA</w:t>
      </w:r>
      <w:r w:rsidRPr="00E82DCB">
        <w:rPr>
          <w:rFonts w:hint="eastAsia"/>
        </w:rPr>
        <w:t xml:space="preserve"> </w:t>
      </w:r>
      <w:r w:rsidRPr="00E82DCB">
        <w:rPr>
          <w:rFonts w:hint="eastAsia"/>
        </w:rPr>
        <w:t>模型的</w:t>
      </w:r>
      <w:r>
        <w:rPr>
          <w:rFonts w:hint="eastAsia"/>
        </w:rPr>
        <w:t>性能</w:t>
      </w:r>
      <w:r w:rsidRPr="00E82DCB">
        <w:rPr>
          <w:rFonts w:hint="eastAsia"/>
        </w:rPr>
        <w:t>，本</w:t>
      </w:r>
      <w:r>
        <w:rPr>
          <w:rFonts w:hint="eastAsia"/>
        </w:rPr>
        <w:t>研究</w:t>
      </w:r>
      <w:r w:rsidRPr="00E82DCB">
        <w:rPr>
          <w:rFonts w:hint="eastAsia"/>
        </w:rPr>
        <w:t>将</w:t>
      </w:r>
      <w:r w:rsidRPr="00591B03">
        <w:rPr>
          <w:rFonts w:hint="eastAsia"/>
        </w:rPr>
        <w:t>Re-NIA</w:t>
      </w:r>
      <w:r w:rsidRPr="00E82DCB">
        <w:rPr>
          <w:rFonts w:hint="eastAsia"/>
        </w:rPr>
        <w:t>与多种现有的</w:t>
      </w:r>
      <w:r w:rsidRPr="00E82DCB">
        <w:rPr>
          <w:rFonts w:hint="eastAsia"/>
        </w:rPr>
        <w:t xml:space="preserve"> miRNA</w:t>
      </w:r>
      <w:r>
        <w:rPr>
          <w:rFonts w:hint="eastAsia"/>
        </w:rPr>
        <w:t>-</w:t>
      </w:r>
      <w:r w:rsidRPr="00E82DCB">
        <w:rPr>
          <w:rFonts w:hint="eastAsia"/>
        </w:rPr>
        <w:t>疾病关联预测</w:t>
      </w:r>
      <w:r>
        <w:rPr>
          <w:rFonts w:hint="eastAsia"/>
        </w:rPr>
        <w:t>模型</w:t>
      </w:r>
      <w:r w:rsidRPr="00E82DCB">
        <w:rPr>
          <w:rFonts w:hint="eastAsia"/>
        </w:rPr>
        <w:t>进行了系统比较。所选对比</w:t>
      </w:r>
      <w:r w:rsidR="006B7459">
        <w:rPr>
          <w:rFonts w:hint="eastAsia"/>
        </w:rPr>
        <w:t>模型</w:t>
      </w:r>
      <w:r w:rsidRPr="00E82DCB">
        <w:rPr>
          <w:rFonts w:hint="eastAsia"/>
        </w:rPr>
        <w:t>均为近年来在该领域具有代表性或表现优异的模型，</w:t>
      </w:r>
      <w:r w:rsidR="006B7459">
        <w:rPr>
          <w:rFonts w:hint="eastAsia"/>
        </w:rPr>
        <w:t>涉及了多种典型方法。本文所选用模型的简要信息如下：</w:t>
      </w:r>
    </w:p>
    <w:p w14:paraId="0717EF06" w14:textId="12101E49" w:rsidR="00580787" w:rsidRDefault="003216AB" w:rsidP="00E82DCB">
      <w:r>
        <w:t>1</w:t>
      </w:r>
      <w:r w:rsidR="00580787">
        <w:t>.</w:t>
      </w:r>
      <w:r w:rsidR="007A6FCE">
        <w:t xml:space="preserve"> </w:t>
      </w:r>
      <w:proofErr w:type="spellStart"/>
      <w:r w:rsidR="00580787">
        <w:rPr>
          <w:rFonts w:hint="eastAsia"/>
        </w:rPr>
        <w:t>DARSFormer</w:t>
      </w:r>
      <w:proofErr w:type="spellEnd"/>
      <w:r w:rsidR="00454A84">
        <w:rPr>
          <w:rFonts w:hint="eastAsia"/>
        </w:rPr>
        <w:t>：</w:t>
      </w:r>
      <w:r w:rsidR="00454A84" w:rsidRPr="00454A84">
        <w:rPr>
          <w:rFonts w:hint="eastAsia"/>
        </w:rPr>
        <w:t>采用动态注意力</w:t>
      </w:r>
      <w:proofErr w:type="gramStart"/>
      <w:r w:rsidR="00454A84" w:rsidRPr="00454A84">
        <w:rPr>
          <w:rFonts w:hint="eastAsia"/>
        </w:rPr>
        <w:t>机制与谱图</w:t>
      </w:r>
      <w:proofErr w:type="gramEnd"/>
      <w:r w:rsidR="00454A84" w:rsidRPr="00454A84">
        <w:rPr>
          <w:rFonts w:hint="eastAsia"/>
        </w:rPr>
        <w:t xml:space="preserve"> Transformer </w:t>
      </w:r>
      <w:r w:rsidR="00454A84" w:rsidRPr="00454A84">
        <w:rPr>
          <w:rFonts w:hint="eastAsia"/>
        </w:rPr>
        <w:t>相结合的方法，通过特征增强与图注意力聚合预测</w:t>
      </w:r>
      <w:r w:rsidR="00454A84" w:rsidRPr="00454A84">
        <w:rPr>
          <w:rFonts w:hint="eastAsia"/>
        </w:rPr>
        <w:t xml:space="preserve"> miRNA</w:t>
      </w:r>
      <w:r w:rsidR="00454A84">
        <w:rPr>
          <w:rFonts w:hint="eastAsia"/>
        </w:rPr>
        <w:t>-</w:t>
      </w:r>
      <w:r w:rsidR="00454A84" w:rsidRPr="00454A84">
        <w:rPr>
          <w:rFonts w:hint="eastAsia"/>
        </w:rPr>
        <w:t>疾病关联。</w:t>
      </w:r>
    </w:p>
    <w:p w14:paraId="6C38358D" w14:textId="77777777" w:rsidR="003216AB" w:rsidRDefault="003216AB" w:rsidP="003216AB">
      <w:r>
        <w:t>2.</w:t>
      </w:r>
      <w:r w:rsidRPr="0091697C">
        <w:rPr>
          <w:rFonts w:hint="eastAsia"/>
        </w:rPr>
        <w:t xml:space="preserve"> </w:t>
      </w:r>
      <w:r>
        <w:rPr>
          <w:rFonts w:hint="eastAsia"/>
        </w:rPr>
        <w:t>GRPA</w:t>
      </w:r>
      <w:r w:rsidRPr="0091697C">
        <w:rPr>
          <w:rFonts w:hint="eastAsia"/>
        </w:rPr>
        <w:t>MDA</w:t>
      </w:r>
      <w:r w:rsidRPr="0091697C">
        <w:rPr>
          <w:rFonts w:hint="eastAsia"/>
        </w:rPr>
        <w:t>：</w:t>
      </w:r>
      <w:r>
        <w:t xml:space="preserve"> </w:t>
      </w:r>
      <w:r w:rsidRPr="00454A84">
        <w:rPr>
          <w:rFonts w:hint="eastAsia"/>
        </w:rPr>
        <w:t>结合基于</w:t>
      </w:r>
      <w:r w:rsidRPr="00454A84">
        <w:rPr>
          <w:rFonts w:hint="eastAsia"/>
        </w:rPr>
        <w:t xml:space="preserve"> </w:t>
      </w:r>
      <w:proofErr w:type="spellStart"/>
      <w:r w:rsidRPr="00454A84">
        <w:rPr>
          <w:rFonts w:hint="eastAsia"/>
        </w:rPr>
        <w:t>DropFeature</w:t>
      </w:r>
      <w:proofErr w:type="spellEnd"/>
      <w:r w:rsidRPr="00454A84">
        <w:rPr>
          <w:rFonts w:hint="eastAsia"/>
        </w:rPr>
        <w:t xml:space="preserve"> </w:t>
      </w:r>
      <w:r w:rsidRPr="00454A84">
        <w:rPr>
          <w:rFonts w:hint="eastAsia"/>
        </w:rPr>
        <w:t>的图随机传播网络与注意力机制，通过特征扰动与邻居增强聚合预测</w:t>
      </w:r>
      <w:r w:rsidRPr="00454A84">
        <w:rPr>
          <w:rFonts w:hint="eastAsia"/>
        </w:rPr>
        <w:t xml:space="preserve"> miRNA</w:t>
      </w:r>
      <w:r w:rsidRPr="00454A84">
        <w:rPr>
          <w:rFonts w:hint="eastAsia"/>
        </w:rPr>
        <w:t>–疾病关联。</w:t>
      </w:r>
    </w:p>
    <w:p w14:paraId="576F144F" w14:textId="0F66A1FA" w:rsidR="003216AB" w:rsidRDefault="003216AB" w:rsidP="003216AB">
      <w:r>
        <w:t>3</w:t>
      </w:r>
      <w:r>
        <w:t>.</w:t>
      </w:r>
      <w:r w:rsidR="007A6FCE">
        <w:t xml:space="preserve"> </w:t>
      </w:r>
      <w:r>
        <w:rPr>
          <w:rFonts w:hint="eastAsia"/>
        </w:rPr>
        <w:t>HGATMDA</w:t>
      </w:r>
      <w:r>
        <w:rPr>
          <w:rFonts w:hint="eastAsia"/>
        </w:rPr>
        <w:t>：</w:t>
      </w:r>
      <w:r w:rsidRPr="00926D82">
        <w:rPr>
          <w:rFonts w:hint="eastAsia"/>
        </w:rPr>
        <w:t>提出一种端到端的</w:t>
      </w:r>
      <w:proofErr w:type="gramStart"/>
      <w:r w:rsidRPr="00926D82">
        <w:rPr>
          <w:rFonts w:hint="eastAsia"/>
        </w:rPr>
        <w:t>异构图</w:t>
      </w:r>
      <w:proofErr w:type="gramEnd"/>
      <w:r w:rsidRPr="00926D82">
        <w:rPr>
          <w:rFonts w:hint="eastAsia"/>
        </w:rPr>
        <w:t>注意力网络方法，通过多头机制融合邻居结构与节点属性，生成嵌入表示并预测</w:t>
      </w:r>
      <w:r w:rsidRPr="00926D82">
        <w:rPr>
          <w:rFonts w:hint="eastAsia"/>
        </w:rPr>
        <w:t xml:space="preserve"> miRNA</w:t>
      </w:r>
      <w:r>
        <w:rPr>
          <w:rFonts w:hint="eastAsia"/>
        </w:rPr>
        <w:t>-</w:t>
      </w:r>
      <w:r w:rsidRPr="00926D82">
        <w:rPr>
          <w:rFonts w:hint="eastAsia"/>
        </w:rPr>
        <w:t>疾病关联。</w:t>
      </w:r>
    </w:p>
    <w:p w14:paraId="386F59A7" w14:textId="650D0607" w:rsidR="003216AB" w:rsidRDefault="003216AB" w:rsidP="003216AB">
      <w:r>
        <w:t>4</w:t>
      </w:r>
      <w:r>
        <w:t>.</w:t>
      </w:r>
      <w:r w:rsidR="007A6FCE">
        <w:t xml:space="preserve"> </w:t>
      </w:r>
      <w:r>
        <w:rPr>
          <w:rFonts w:hint="eastAsia"/>
        </w:rPr>
        <w:t>HHOMR</w:t>
      </w:r>
      <w:r>
        <w:rPr>
          <w:rFonts w:hint="eastAsia"/>
        </w:rPr>
        <w:t>：</w:t>
      </w:r>
      <w:r w:rsidRPr="00956317">
        <w:rPr>
          <w:rFonts w:hint="eastAsia"/>
        </w:rPr>
        <w:t>采用一种融合混合高阶</w:t>
      </w:r>
      <w:proofErr w:type="gramStart"/>
      <w:r w:rsidRPr="00956317">
        <w:rPr>
          <w:rFonts w:hint="eastAsia"/>
        </w:rPr>
        <w:t>矩</w:t>
      </w:r>
      <w:proofErr w:type="gramEnd"/>
      <w:r w:rsidRPr="00956317">
        <w:rPr>
          <w:rFonts w:hint="eastAsia"/>
        </w:rPr>
        <w:t>特征与</w:t>
      </w:r>
      <w:proofErr w:type="gramStart"/>
      <w:r w:rsidRPr="00956317">
        <w:rPr>
          <w:rFonts w:hint="eastAsia"/>
        </w:rPr>
        <w:t>元素级</w:t>
      </w:r>
      <w:proofErr w:type="gramEnd"/>
      <w:r w:rsidRPr="00956317">
        <w:rPr>
          <w:rFonts w:hint="eastAsia"/>
        </w:rPr>
        <w:t>注意力机制的方法，对</w:t>
      </w:r>
      <w:r w:rsidRPr="00956317">
        <w:rPr>
          <w:rFonts w:hint="eastAsia"/>
        </w:rPr>
        <w:t xml:space="preserve"> miRNA</w:t>
      </w:r>
      <w:r w:rsidRPr="00956317">
        <w:rPr>
          <w:rFonts w:hint="eastAsia"/>
        </w:rPr>
        <w:t>和疾病节点进行特征增强，并</w:t>
      </w:r>
      <w:r>
        <w:rPr>
          <w:rFonts w:hint="eastAsia"/>
        </w:rPr>
        <w:t>结合残差网络</w:t>
      </w:r>
      <w:r w:rsidRPr="00956317">
        <w:rPr>
          <w:rFonts w:hint="eastAsia"/>
        </w:rPr>
        <w:t>预测两者之间的关联。</w:t>
      </w:r>
    </w:p>
    <w:p w14:paraId="45E43AE2" w14:textId="6F60A3EC" w:rsidR="003216AB" w:rsidRDefault="003216AB" w:rsidP="003216AB">
      <w:r>
        <w:rPr>
          <w:rFonts w:hint="eastAsia"/>
        </w:rPr>
        <w:t>5</w:t>
      </w:r>
      <w:r>
        <w:t>.</w:t>
      </w:r>
      <w:r w:rsidR="007A6FCE">
        <w:t xml:space="preserve"> </w:t>
      </w:r>
      <w:r>
        <w:rPr>
          <w:rFonts w:hint="eastAsia"/>
        </w:rPr>
        <w:t>JKNMDA</w:t>
      </w:r>
      <w:r>
        <w:rPr>
          <w:rFonts w:hint="eastAsia"/>
        </w:rPr>
        <w:t>：</w:t>
      </w:r>
      <w:r w:rsidRPr="00926D82">
        <w:rPr>
          <w:rFonts w:hint="eastAsia"/>
        </w:rPr>
        <w:t>融合</w:t>
      </w:r>
      <w:r w:rsidRPr="00926D82">
        <w:rPr>
          <w:rFonts w:hint="eastAsia"/>
        </w:rPr>
        <w:t xml:space="preserve"> miRNA</w:t>
      </w:r>
      <w:r w:rsidRPr="00926D82">
        <w:rPr>
          <w:rFonts w:hint="eastAsia"/>
        </w:rPr>
        <w:t>–疾病关联与相似性构建异构图，采用</w:t>
      </w:r>
      <w:r w:rsidRPr="00926D82">
        <w:rPr>
          <w:rFonts w:hint="eastAsia"/>
        </w:rPr>
        <w:t xml:space="preserve"> GAT </w:t>
      </w:r>
      <w:r w:rsidRPr="00926D82">
        <w:rPr>
          <w:rFonts w:hint="eastAsia"/>
        </w:rPr>
        <w:t>聚合局部邻居信息，并通过跳跃知识网络提取全局特征，最终预测</w:t>
      </w:r>
      <w:r w:rsidRPr="00926D82">
        <w:rPr>
          <w:rFonts w:hint="eastAsia"/>
        </w:rPr>
        <w:t xml:space="preserve"> miRNA</w:t>
      </w:r>
      <w:r w:rsidRPr="00926D82">
        <w:rPr>
          <w:rFonts w:hint="eastAsia"/>
        </w:rPr>
        <w:t>–疾病关联。</w:t>
      </w:r>
    </w:p>
    <w:p w14:paraId="0FE98DA1" w14:textId="697D8619" w:rsidR="003216AB" w:rsidRPr="00892313" w:rsidRDefault="003216AB" w:rsidP="003216AB">
      <w:pPr>
        <w:rPr>
          <w:rFonts w:hint="eastAsia"/>
        </w:rPr>
      </w:pPr>
      <w:r>
        <w:t>6</w:t>
      </w:r>
      <w:r>
        <w:t>.</w:t>
      </w:r>
      <w:r w:rsidR="007A6FCE">
        <w:t xml:space="preserve"> </w:t>
      </w:r>
      <w:r>
        <w:rPr>
          <w:rFonts w:hint="eastAsia"/>
        </w:rPr>
        <w:t>PMDAGS</w:t>
      </w:r>
      <w:r>
        <w:rPr>
          <w:rFonts w:hint="eastAsia"/>
        </w:rPr>
        <w:t>：</w:t>
      </w:r>
      <w:r w:rsidRPr="00D352AA">
        <w:rPr>
          <w:rFonts w:hint="eastAsia"/>
        </w:rPr>
        <w:t>基于相似性向量与已知关联向量构建节点特征，并利用非线性扩散图卷积提取嵌入表示，最终通过多层感知机预测</w:t>
      </w:r>
      <w:r w:rsidRPr="00D352AA">
        <w:rPr>
          <w:rFonts w:hint="eastAsia"/>
        </w:rPr>
        <w:t>miRNA</w:t>
      </w:r>
      <w:r>
        <w:rPr>
          <w:rFonts w:hint="eastAsia"/>
        </w:rPr>
        <w:t>-</w:t>
      </w:r>
      <w:r w:rsidRPr="00D352AA">
        <w:rPr>
          <w:rFonts w:hint="eastAsia"/>
        </w:rPr>
        <w:t>疾病关联。</w:t>
      </w:r>
    </w:p>
    <w:p w14:paraId="79E54941" w14:textId="0F8E668B" w:rsidR="003216AB" w:rsidRPr="003216AB" w:rsidRDefault="003216AB" w:rsidP="00E82DCB">
      <w:pPr>
        <w:rPr>
          <w:rFonts w:hint="eastAsia"/>
        </w:rPr>
      </w:pPr>
      <w:r>
        <w:t>7</w:t>
      </w:r>
      <w:r>
        <w:t>.</w:t>
      </w:r>
      <w:r w:rsidR="007A6FCE">
        <w:t xml:space="preserve"> </w:t>
      </w:r>
      <w:r>
        <w:rPr>
          <w:rFonts w:hint="eastAsia"/>
        </w:rPr>
        <w:t>SMALF</w:t>
      </w:r>
      <w:r>
        <w:rPr>
          <w:rFonts w:hint="eastAsia"/>
        </w:rPr>
        <w:t>：</w:t>
      </w:r>
      <w:r w:rsidRPr="00454A84">
        <w:rPr>
          <w:rFonts w:hint="eastAsia"/>
        </w:rPr>
        <w:t>通过堆叠自编码器提取</w:t>
      </w:r>
      <w:r w:rsidRPr="00454A84">
        <w:rPr>
          <w:rFonts w:hint="eastAsia"/>
        </w:rPr>
        <w:t xml:space="preserve"> miRNA </w:t>
      </w:r>
      <w:r w:rsidRPr="00454A84">
        <w:rPr>
          <w:rFonts w:hint="eastAsia"/>
        </w:rPr>
        <w:t>和疾病的潜在特征，并融合相似性信息构建特征向量，最终利用</w:t>
      </w:r>
      <w:r w:rsidRPr="00454A84">
        <w:rPr>
          <w:rFonts w:hint="eastAsia"/>
        </w:rPr>
        <w:t xml:space="preserve"> </w:t>
      </w:r>
      <w:proofErr w:type="spellStart"/>
      <w:r w:rsidRPr="00454A84">
        <w:rPr>
          <w:rFonts w:hint="eastAsia"/>
        </w:rPr>
        <w:t>XGBoost</w:t>
      </w:r>
      <w:proofErr w:type="spellEnd"/>
      <w:r w:rsidRPr="00454A84">
        <w:rPr>
          <w:rFonts w:hint="eastAsia"/>
        </w:rPr>
        <w:t xml:space="preserve"> </w:t>
      </w:r>
      <w:r w:rsidRPr="00454A84">
        <w:rPr>
          <w:rFonts w:hint="eastAsia"/>
        </w:rPr>
        <w:t>预测</w:t>
      </w:r>
      <w:r w:rsidRPr="00454A84">
        <w:rPr>
          <w:rFonts w:hint="eastAsia"/>
        </w:rPr>
        <w:t xml:space="preserve"> miRNA</w:t>
      </w:r>
      <w:r w:rsidR="0094103C">
        <w:rPr>
          <w:rFonts w:hint="eastAsia"/>
        </w:rPr>
        <w:t>-</w:t>
      </w:r>
      <w:r w:rsidRPr="00454A84">
        <w:rPr>
          <w:rFonts w:hint="eastAsia"/>
        </w:rPr>
        <w:t>疾病关联。</w:t>
      </w:r>
    </w:p>
    <w:p w14:paraId="42CF541D" w14:textId="3A9280A1" w:rsidR="00926D82" w:rsidRDefault="00926D82" w:rsidP="00926D82">
      <w:pPr>
        <w:rPr>
          <w:rFonts w:hint="eastAsia"/>
        </w:rPr>
      </w:pPr>
      <w:r>
        <w:rPr>
          <w:rFonts w:hint="eastAsia"/>
        </w:rPr>
        <w:t>对比实验结果如表</w:t>
      </w:r>
      <w:r>
        <w:rPr>
          <w:rFonts w:hint="eastAsia"/>
        </w:rPr>
        <w:t>3</w:t>
      </w:r>
      <w:r>
        <w:rPr>
          <w:rFonts w:hint="eastAsia"/>
        </w:rPr>
        <w:t>所示：</w:t>
      </w:r>
    </w:p>
    <w:tbl>
      <w:tblPr>
        <w:tblStyle w:val="af"/>
        <w:tblW w:w="882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276"/>
        <w:gridCol w:w="1134"/>
        <w:gridCol w:w="142"/>
        <w:gridCol w:w="1008"/>
        <w:gridCol w:w="1186"/>
        <w:gridCol w:w="1187"/>
        <w:gridCol w:w="1187"/>
      </w:tblGrid>
      <w:tr w:rsidR="005302C8" w14:paraId="2FC7C990" w14:textId="77777777" w:rsidTr="008F4D9B">
        <w:trPr>
          <w:trHeight w:val="284"/>
        </w:trPr>
        <w:tc>
          <w:tcPr>
            <w:tcW w:w="1701" w:type="dxa"/>
            <w:tcBorders>
              <w:top w:val="single" w:sz="12" w:space="0" w:color="auto"/>
              <w:bottom w:val="single" w:sz="8" w:space="0" w:color="auto"/>
            </w:tcBorders>
            <w:vAlign w:val="center"/>
          </w:tcPr>
          <w:p w14:paraId="26DAAF7C" w14:textId="275A8BA7" w:rsidR="006D5EA0" w:rsidRPr="00BC2681" w:rsidRDefault="006D5EA0" w:rsidP="005302C8">
            <w:pPr>
              <w:spacing w:line="240" w:lineRule="auto"/>
              <w:ind w:firstLineChars="200" w:firstLine="422"/>
              <w:jc w:val="left"/>
              <w:rPr>
                <w:b/>
                <w:bCs/>
                <w:sz w:val="21"/>
                <w:szCs w:val="21"/>
              </w:rPr>
            </w:pPr>
            <w:bookmarkStart w:id="65" w:name="_Hlk202978773"/>
            <w:r w:rsidRPr="00BC2681">
              <w:rPr>
                <w:rFonts w:hint="eastAsia"/>
                <w:b/>
                <w:bCs/>
                <w:sz w:val="21"/>
                <w:szCs w:val="21"/>
              </w:rPr>
              <w:t>Model</w:t>
            </w:r>
          </w:p>
        </w:tc>
        <w:tc>
          <w:tcPr>
            <w:tcW w:w="1276" w:type="dxa"/>
            <w:tcBorders>
              <w:top w:val="single" w:sz="12" w:space="0" w:color="auto"/>
              <w:bottom w:val="single" w:sz="8" w:space="0" w:color="auto"/>
            </w:tcBorders>
            <w:vAlign w:val="center"/>
          </w:tcPr>
          <w:p w14:paraId="2E8ADE72" w14:textId="0092684E" w:rsidR="006D5EA0" w:rsidRPr="00BC2681" w:rsidRDefault="006D5EA0" w:rsidP="006D5F4C">
            <w:pPr>
              <w:spacing w:line="240" w:lineRule="auto"/>
              <w:jc w:val="center"/>
              <w:rPr>
                <w:b/>
                <w:bCs/>
                <w:sz w:val="21"/>
                <w:szCs w:val="21"/>
              </w:rPr>
            </w:pPr>
            <w:r w:rsidRPr="00BC2681">
              <w:rPr>
                <w:rFonts w:hint="eastAsia"/>
                <w:b/>
                <w:bCs/>
                <w:sz w:val="21"/>
                <w:szCs w:val="21"/>
              </w:rPr>
              <w:t>AUC</w:t>
            </w:r>
            <w:r w:rsidRPr="00BC2681">
              <w:rPr>
                <w:b/>
                <w:bCs/>
                <w:sz w:val="21"/>
                <w:szCs w:val="21"/>
              </w:rPr>
              <w:t>(%)</w:t>
            </w:r>
          </w:p>
        </w:tc>
        <w:tc>
          <w:tcPr>
            <w:tcW w:w="1276" w:type="dxa"/>
            <w:gridSpan w:val="2"/>
            <w:tcBorders>
              <w:top w:val="single" w:sz="12" w:space="0" w:color="auto"/>
              <w:bottom w:val="single" w:sz="8" w:space="0" w:color="auto"/>
            </w:tcBorders>
            <w:vAlign w:val="center"/>
          </w:tcPr>
          <w:p w14:paraId="66127A2F" w14:textId="56983B41" w:rsidR="006D5EA0" w:rsidRPr="00BC2681" w:rsidRDefault="005302C8" w:rsidP="006D5F4C">
            <w:pPr>
              <w:spacing w:line="240" w:lineRule="auto"/>
              <w:jc w:val="center"/>
              <w:rPr>
                <w:b/>
                <w:bCs/>
                <w:sz w:val="21"/>
                <w:szCs w:val="21"/>
              </w:rPr>
            </w:pPr>
            <w:r w:rsidRPr="00BC2681">
              <w:rPr>
                <w:b/>
                <w:bCs/>
                <w:sz w:val="21"/>
                <w:szCs w:val="21"/>
              </w:rPr>
              <w:t xml:space="preserve"> </w:t>
            </w:r>
            <w:r w:rsidRPr="00BC2681">
              <w:rPr>
                <w:rFonts w:hint="eastAsia"/>
                <w:b/>
                <w:bCs/>
                <w:sz w:val="21"/>
                <w:szCs w:val="21"/>
              </w:rPr>
              <w:t>AU</w:t>
            </w:r>
            <w:r w:rsidRPr="00BC2681">
              <w:rPr>
                <w:b/>
                <w:bCs/>
                <w:sz w:val="21"/>
                <w:szCs w:val="21"/>
              </w:rPr>
              <w:t>PR</w:t>
            </w:r>
            <w:r w:rsidRPr="00BC2681">
              <w:rPr>
                <w:b/>
                <w:bCs/>
                <w:sz w:val="21"/>
                <w:szCs w:val="21"/>
              </w:rPr>
              <w:t>(%)</w:t>
            </w:r>
          </w:p>
        </w:tc>
        <w:tc>
          <w:tcPr>
            <w:tcW w:w="1008" w:type="dxa"/>
            <w:tcBorders>
              <w:top w:val="single" w:sz="12" w:space="0" w:color="auto"/>
              <w:bottom w:val="single" w:sz="8" w:space="0" w:color="auto"/>
            </w:tcBorders>
            <w:vAlign w:val="center"/>
          </w:tcPr>
          <w:p w14:paraId="2084904F" w14:textId="653E942A" w:rsidR="006D5EA0" w:rsidRPr="00BC2681" w:rsidRDefault="006D5EA0" w:rsidP="006D5F4C">
            <w:pPr>
              <w:spacing w:line="240" w:lineRule="auto"/>
              <w:jc w:val="center"/>
              <w:rPr>
                <w:b/>
                <w:bCs/>
                <w:sz w:val="21"/>
                <w:szCs w:val="21"/>
              </w:rPr>
            </w:pPr>
            <w:r w:rsidRPr="00BC2681">
              <w:rPr>
                <w:b/>
                <w:bCs/>
                <w:sz w:val="21"/>
                <w:szCs w:val="21"/>
              </w:rPr>
              <w:t>Acc(%)</w:t>
            </w:r>
          </w:p>
        </w:tc>
        <w:tc>
          <w:tcPr>
            <w:tcW w:w="1186" w:type="dxa"/>
            <w:tcBorders>
              <w:top w:val="single" w:sz="12" w:space="0" w:color="auto"/>
              <w:bottom w:val="single" w:sz="8" w:space="0" w:color="auto"/>
            </w:tcBorders>
            <w:vAlign w:val="center"/>
          </w:tcPr>
          <w:p w14:paraId="18A0F8D3" w14:textId="292619A3" w:rsidR="006D5EA0" w:rsidRPr="00BC2681" w:rsidRDefault="006D5EA0" w:rsidP="006D5F4C">
            <w:pPr>
              <w:spacing w:line="240" w:lineRule="auto"/>
              <w:jc w:val="center"/>
              <w:rPr>
                <w:b/>
                <w:bCs/>
                <w:sz w:val="21"/>
                <w:szCs w:val="21"/>
              </w:rPr>
            </w:pPr>
            <w:r w:rsidRPr="00BC2681">
              <w:rPr>
                <w:b/>
                <w:bCs/>
                <w:sz w:val="21"/>
                <w:szCs w:val="21"/>
              </w:rPr>
              <w:t xml:space="preserve"> Pre (%)</w:t>
            </w:r>
          </w:p>
        </w:tc>
        <w:tc>
          <w:tcPr>
            <w:tcW w:w="1187" w:type="dxa"/>
            <w:tcBorders>
              <w:top w:val="single" w:sz="12" w:space="0" w:color="auto"/>
              <w:bottom w:val="single" w:sz="8" w:space="0" w:color="auto"/>
            </w:tcBorders>
            <w:vAlign w:val="center"/>
          </w:tcPr>
          <w:p w14:paraId="72766D1F" w14:textId="77777777" w:rsidR="006D5EA0" w:rsidRPr="00BC2681" w:rsidRDefault="006D5EA0" w:rsidP="006D5F4C">
            <w:pPr>
              <w:spacing w:line="240" w:lineRule="auto"/>
              <w:jc w:val="center"/>
              <w:rPr>
                <w:b/>
                <w:bCs/>
                <w:sz w:val="21"/>
                <w:szCs w:val="21"/>
              </w:rPr>
            </w:pPr>
            <w:r w:rsidRPr="00BC2681">
              <w:rPr>
                <w:b/>
                <w:bCs/>
                <w:sz w:val="21"/>
                <w:szCs w:val="21"/>
              </w:rPr>
              <w:t xml:space="preserve"> Rec (%)</w:t>
            </w:r>
          </w:p>
        </w:tc>
        <w:tc>
          <w:tcPr>
            <w:tcW w:w="1187" w:type="dxa"/>
            <w:tcBorders>
              <w:top w:val="single" w:sz="12" w:space="0" w:color="auto"/>
              <w:bottom w:val="single" w:sz="8" w:space="0" w:color="auto"/>
            </w:tcBorders>
            <w:vAlign w:val="center"/>
          </w:tcPr>
          <w:p w14:paraId="4445407D" w14:textId="77777777" w:rsidR="006D5EA0" w:rsidRPr="00BC2681" w:rsidRDefault="006D5EA0" w:rsidP="006D5F4C">
            <w:pPr>
              <w:spacing w:line="240" w:lineRule="auto"/>
              <w:jc w:val="center"/>
              <w:rPr>
                <w:b/>
                <w:bCs/>
                <w:sz w:val="21"/>
                <w:szCs w:val="21"/>
              </w:rPr>
            </w:pPr>
            <w:r w:rsidRPr="00BC2681">
              <w:rPr>
                <w:b/>
                <w:bCs/>
                <w:sz w:val="21"/>
                <w:szCs w:val="21"/>
              </w:rPr>
              <w:t xml:space="preserve"> F1(%)</w:t>
            </w:r>
          </w:p>
        </w:tc>
      </w:tr>
      <w:tr w:rsidR="006D5EA0" w14:paraId="0B85BBEB" w14:textId="77777777" w:rsidTr="008F4D9B">
        <w:trPr>
          <w:trHeight w:val="284"/>
        </w:trPr>
        <w:tc>
          <w:tcPr>
            <w:tcW w:w="1701" w:type="dxa"/>
            <w:vAlign w:val="center"/>
          </w:tcPr>
          <w:p w14:paraId="214CB929" w14:textId="156EB3F1" w:rsidR="006D5EA0" w:rsidRPr="00895862" w:rsidRDefault="0051715D" w:rsidP="005302C8">
            <w:pPr>
              <w:spacing w:line="240" w:lineRule="auto"/>
              <w:ind w:firstLineChars="100" w:firstLine="210"/>
              <w:jc w:val="left"/>
              <w:rPr>
                <w:sz w:val="21"/>
                <w:szCs w:val="21"/>
              </w:rPr>
            </w:pPr>
            <w:proofErr w:type="spellStart"/>
            <w:r>
              <w:rPr>
                <w:rFonts w:hint="eastAsia"/>
                <w:sz w:val="21"/>
                <w:szCs w:val="21"/>
              </w:rPr>
              <w:t>DARSFormer</w:t>
            </w:r>
            <w:proofErr w:type="spellEnd"/>
          </w:p>
        </w:tc>
        <w:tc>
          <w:tcPr>
            <w:tcW w:w="1276" w:type="dxa"/>
            <w:vAlign w:val="center"/>
          </w:tcPr>
          <w:p w14:paraId="17682487" w14:textId="0ED807EF" w:rsidR="006D5EA0" w:rsidRDefault="006D5EA0" w:rsidP="008F4D9B">
            <w:pPr>
              <w:spacing w:line="240" w:lineRule="auto"/>
              <w:ind w:firstLineChars="100" w:firstLine="210"/>
              <w:rPr>
                <w:sz w:val="21"/>
                <w:szCs w:val="21"/>
              </w:rPr>
            </w:pPr>
            <w:r>
              <w:rPr>
                <w:rFonts w:hint="eastAsia"/>
                <w:sz w:val="21"/>
                <w:szCs w:val="21"/>
              </w:rPr>
              <w:t>9</w:t>
            </w:r>
            <w:r w:rsidR="0051715D">
              <w:rPr>
                <w:sz w:val="21"/>
                <w:szCs w:val="21"/>
              </w:rPr>
              <w:t>4</w:t>
            </w:r>
            <w:r>
              <w:rPr>
                <w:sz w:val="21"/>
                <w:szCs w:val="21"/>
              </w:rPr>
              <w:t>.</w:t>
            </w:r>
            <w:r w:rsidR="0051715D">
              <w:rPr>
                <w:sz w:val="21"/>
                <w:szCs w:val="21"/>
              </w:rPr>
              <w:t>18</w:t>
            </w:r>
          </w:p>
        </w:tc>
        <w:tc>
          <w:tcPr>
            <w:tcW w:w="1134" w:type="dxa"/>
            <w:vAlign w:val="center"/>
          </w:tcPr>
          <w:p w14:paraId="5D96196A" w14:textId="2267BC17" w:rsidR="006D5EA0" w:rsidRDefault="0051715D" w:rsidP="008F4D9B">
            <w:pPr>
              <w:spacing w:line="240" w:lineRule="auto"/>
              <w:ind w:firstLineChars="100" w:firstLine="210"/>
              <w:rPr>
                <w:sz w:val="21"/>
                <w:szCs w:val="21"/>
              </w:rPr>
            </w:pPr>
            <w:r>
              <w:rPr>
                <w:rFonts w:hint="eastAsia"/>
                <w:sz w:val="21"/>
                <w:szCs w:val="21"/>
              </w:rPr>
              <w:t>9</w:t>
            </w:r>
            <w:r>
              <w:rPr>
                <w:sz w:val="21"/>
                <w:szCs w:val="21"/>
              </w:rPr>
              <w:t>3.67</w:t>
            </w:r>
          </w:p>
        </w:tc>
        <w:tc>
          <w:tcPr>
            <w:tcW w:w="1150" w:type="dxa"/>
            <w:gridSpan w:val="2"/>
            <w:vAlign w:val="center"/>
          </w:tcPr>
          <w:p w14:paraId="114DFF3A" w14:textId="18B6B4A9" w:rsidR="006D5EA0" w:rsidRPr="0051715D" w:rsidRDefault="006D5EA0" w:rsidP="0094103C">
            <w:pPr>
              <w:spacing w:line="240" w:lineRule="auto"/>
              <w:jc w:val="center"/>
              <w:rPr>
                <w:b/>
                <w:bCs/>
                <w:sz w:val="21"/>
                <w:szCs w:val="21"/>
              </w:rPr>
            </w:pPr>
            <w:r w:rsidRPr="0051715D">
              <w:rPr>
                <w:b/>
                <w:bCs/>
                <w:sz w:val="21"/>
                <w:szCs w:val="21"/>
              </w:rPr>
              <w:t>8</w:t>
            </w:r>
            <w:r w:rsidR="0051715D" w:rsidRPr="0051715D">
              <w:rPr>
                <w:b/>
                <w:bCs/>
                <w:sz w:val="21"/>
                <w:szCs w:val="21"/>
              </w:rPr>
              <w:t>7</w:t>
            </w:r>
            <w:r w:rsidR="00FA5091" w:rsidRPr="0051715D">
              <w:rPr>
                <w:b/>
                <w:bCs/>
                <w:sz w:val="21"/>
                <w:szCs w:val="21"/>
              </w:rPr>
              <w:t>.0</w:t>
            </w:r>
            <w:r w:rsidR="0051715D" w:rsidRPr="0051715D">
              <w:rPr>
                <w:b/>
                <w:bCs/>
                <w:sz w:val="21"/>
                <w:szCs w:val="21"/>
              </w:rPr>
              <w:t>9</w:t>
            </w:r>
          </w:p>
        </w:tc>
        <w:tc>
          <w:tcPr>
            <w:tcW w:w="1186" w:type="dxa"/>
            <w:vAlign w:val="center"/>
          </w:tcPr>
          <w:p w14:paraId="7844FFAD" w14:textId="4283EC62" w:rsidR="006D5EA0" w:rsidRPr="00895862" w:rsidRDefault="006D5EA0" w:rsidP="0094103C">
            <w:pPr>
              <w:spacing w:line="240" w:lineRule="auto"/>
              <w:jc w:val="center"/>
              <w:rPr>
                <w:sz w:val="21"/>
                <w:szCs w:val="21"/>
              </w:rPr>
            </w:pPr>
            <w:r>
              <w:rPr>
                <w:sz w:val="21"/>
                <w:szCs w:val="21"/>
              </w:rPr>
              <w:t>8</w:t>
            </w:r>
            <w:r w:rsidR="0051715D">
              <w:rPr>
                <w:sz w:val="21"/>
                <w:szCs w:val="21"/>
              </w:rPr>
              <w:t>6</w:t>
            </w:r>
            <w:r>
              <w:rPr>
                <w:sz w:val="21"/>
                <w:szCs w:val="21"/>
              </w:rPr>
              <w:t>.</w:t>
            </w:r>
            <w:r w:rsidR="0051715D">
              <w:rPr>
                <w:sz w:val="21"/>
                <w:szCs w:val="21"/>
              </w:rPr>
              <w:t>56</w:t>
            </w:r>
          </w:p>
        </w:tc>
        <w:tc>
          <w:tcPr>
            <w:tcW w:w="1187" w:type="dxa"/>
            <w:vAlign w:val="center"/>
          </w:tcPr>
          <w:p w14:paraId="0A11851D" w14:textId="33F0A48F" w:rsidR="006D5EA0" w:rsidRDefault="006D5EA0" w:rsidP="0094103C">
            <w:pPr>
              <w:spacing w:line="240" w:lineRule="auto"/>
              <w:jc w:val="center"/>
              <w:rPr>
                <w:sz w:val="21"/>
                <w:szCs w:val="21"/>
              </w:rPr>
            </w:pPr>
            <w:r>
              <w:rPr>
                <w:sz w:val="21"/>
                <w:szCs w:val="21"/>
              </w:rPr>
              <w:t>8</w:t>
            </w:r>
            <w:r w:rsidR="0051715D">
              <w:rPr>
                <w:sz w:val="21"/>
                <w:szCs w:val="21"/>
              </w:rPr>
              <w:t>7</w:t>
            </w:r>
            <w:r>
              <w:rPr>
                <w:sz w:val="21"/>
                <w:szCs w:val="21"/>
              </w:rPr>
              <w:t>.</w:t>
            </w:r>
            <w:r w:rsidR="0051715D">
              <w:rPr>
                <w:sz w:val="21"/>
                <w:szCs w:val="21"/>
              </w:rPr>
              <w:t>81</w:t>
            </w:r>
          </w:p>
        </w:tc>
        <w:tc>
          <w:tcPr>
            <w:tcW w:w="1187" w:type="dxa"/>
            <w:vAlign w:val="center"/>
          </w:tcPr>
          <w:p w14:paraId="5D2C6759" w14:textId="0A17A327" w:rsidR="006D5EA0" w:rsidRPr="00F0326F" w:rsidRDefault="006D5EA0" w:rsidP="0094103C">
            <w:pPr>
              <w:spacing w:line="240" w:lineRule="auto"/>
              <w:jc w:val="center"/>
              <w:rPr>
                <w:b/>
                <w:bCs/>
                <w:sz w:val="21"/>
                <w:szCs w:val="21"/>
              </w:rPr>
            </w:pPr>
            <w:r w:rsidRPr="00F0326F">
              <w:rPr>
                <w:b/>
                <w:bCs/>
                <w:sz w:val="21"/>
                <w:szCs w:val="21"/>
              </w:rPr>
              <w:t>8</w:t>
            </w:r>
            <w:r w:rsidR="0051715D" w:rsidRPr="00F0326F">
              <w:rPr>
                <w:b/>
                <w:bCs/>
                <w:sz w:val="21"/>
                <w:szCs w:val="21"/>
              </w:rPr>
              <w:t>7</w:t>
            </w:r>
            <w:r w:rsidRPr="00F0326F">
              <w:rPr>
                <w:b/>
                <w:bCs/>
                <w:sz w:val="21"/>
                <w:szCs w:val="21"/>
              </w:rPr>
              <w:t>.</w:t>
            </w:r>
            <w:r w:rsidR="0051715D" w:rsidRPr="00F0326F">
              <w:rPr>
                <w:b/>
                <w:bCs/>
                <w:sz w:val="21"/>
                <w:szCs w:val="21"/>
              </w:rPr>
              <w:t>17</w:t>
            </w:r>
          </w:p>
        </w:tc>
      </w:tr>
      <w:tr w:rsidR="0051715D" w14:paraId="36A52E29" w14:textId="77777777" w:rsidTr="008F4D9B">
        <w:trPr>
          <w:trHeight w:val="284"/>
        </w:trPr>
        <w:tc>
          <w:tcPr>
            <w:tcW w:w="1701" w:type="dxa"/>
            <w:vAlign w:val="center"/>
          </w:tcPr>
          <w:p w14:paraId="07D25E18" w14:textId="651AB139" w:rsidR="0051715D" w:rsidRDefault="0051715D" w:rsidP="0051715D">
            <w:pPr>
              <w:spacing w:line="240" w:lineRule="auto"/>
              <w:ind w:firstLineChars="100" w:firstLine="210"/>
              <w:jc w:val="left"/>
              <w:rPr>
                <w:rFonts w:hint="eastAsia"/>
                <w:sz w:val="21"/>
                <w:szCs w:val="21"/>
              </w:rPr>
            </w:pPr>
            <w:r>
              <w:rPr>
                <w:rFonts w:hint="eastAsia"/>
                <w:sz w:val="21"/>
                <w:szCs w:val="21"/>
              </w:rPr>
              <w:t>GRPAMDA</w:t>
            </w:r>
          </w:p>
        </w:tc>
        <w:tc>
          <w:tcPr>
            <w:tcW w:w="1276" w:type="dxa"/>
            <w:vAlign w:val="center"/>
          </w:tcPr>
          <w:p w14:paraId="2C707964" w14:textId="4C0DB332" w:rsidR="0051715D" w:rsidRDefault="0051715D" w:rsidP="008F4D9B">
            <w:pPr>
              <w:spacing w:line="240" w:lineRule="auto"/>
              <w:ind w:firstLineChars="100" w:firstLine="210"/>
              <w:rPr>
                <w:rFonts w:hint="eastAsia"/>
                <w:sz w:val="21"/>
                <w:szCs w:val="21"/>
              </w:rPr>
            </w:pPr>
            <w:r>
              <w:rPr>
                <w:rFonts w:hint="eastAsia"/>
                <w:sz w:val="21"/>
                <w:szCs w:val="21"/>
              </w:rPr>
              <w:t>9</w:t>
            </w:r>
            <w:r>
              <w:rPr>
                <w:sz w:val="21"/>
                <w:szCs w:val="21"/>
              </w:rPr>
              <w:t>3.46</w:t>
            </w:r>
          </w:p>
        </w:tc>
        <w:tc>
          <w:tcPr>
            <w:tcW w:w="1134" w:type="dxa"/>
            <w:vAlign w:val="center"/>
          </w:tcPr>
          <w:p w14:paraId="71EDAD6B" w14:textId="6E04DE5F" w:rsidR="0051715D" w:rsidRDefault="0051715D" w:rsidP="0051715D">
            <w:pPr>
              <w:spacing w:line="240" w:lineRule="auto"/>
              <w:jc w:val="center"/>
              <w:rPr>
                <w:sz w:val="21"/>
                <w:szCs w:val="21"/>
              </w:rPr>
            </w:pPr>
            <w:r>
              <w:rPr>
                <w:rFonts w:hint="eastAsia"/>
                <w:sz w:val="21"/>
                <w:szCs w:val="21"/>
              </w:rPr>
              <w:t>9</w:t>
            </w:r>
            <w:r>
              <w:rPr>
                <w:sz w:val="21"/>
                <w:szCs w:val="21"/>
              </w:rPr>
              <w:t>3.31</w:t>
            </w:r>
          </w:p>
        </w:tc>
        <w:tc>
          <w:tcPr>
            <w:tcW w:w="1150" w:type="dxa"/>
            <w:gridSpan w:val="2"/>
            <w:vAlign w:val="center"/>
          </w:tcPr>
          <w:p w14:paraId="4622D5A3" w14:textId="44A056B0" w:rsidR="0051715D" w:rsidRDefault="0051715D" w:rsidP="0051715D">
            <w:pPr>
              <w:spacing w:line="240" w:lineRule="auto"/>
              <w:jc w:val="center"/>
              <w:rPr>
                <w:sz w:val="21"/>
                <w:szCs w:val="21"/>
              </w:rPr>
            </w:pPr>
            <w:r>
              <w:rPr>
                <w:sz w:val="21"/>
                <w:szCs w:val="21"/>
              </w:rPr>
              <w:t>86.00</w:t>
            </w:r>
          </w:p>
        </w:tc>
        <w:tc>
          <w:tcPr>
            <w:tcW w:w="1186" w:type="dxa"/>
            <w:vAlign w:val="center"/>
          </w:tcPr>
          <w:p w14:paraId="416A9A1E" w14:textId="562A6964" w:rsidR="0051715D" w:rsidRDefault="0051715D" w:rsidP="0051715D">
            <w:pPr>
              <w:spacing w:line="240" w:lineRule="auto"/>
              <w:jc w:val="center"/>
              <w:rPr>
                <w:sz w:val="21"/>
                <w:szCs w:val="21"/>
              </w:rPr>
            </w:pPr>
            <w:r>
              <w:rPr>
                <w:sz w:val="21"/>
                <w:szCs w:val="21"/>
              </w:rPr>
              <w:t>85.79</w:t>
            </w:r>
          </w:p>
        </w:tc>
        <w:tc>
          <w:tcPr>
            <w:tcW w:w="1187" w:type="dxa"/>
            <w:vAlign w:val="center"/>
          </w:tcPr>
          <w:p w14:paraId="31A74AD0" w14:textId="3419F7CC" w:rsidR="0051715D" w:rsidRDefault="0051715D" w:rsidP="0051715D">
            <w:pPr>
              <w:spacing w:line="240" w:lineRule="auto"/>
              <w:jc w:val="center"/>
              <w:rPr>
                <w:sz w:val="21"/>
                <w:szCs w:val="21"/>
              </w:rPr>
            </w:pPr>
            <w:r>
              <w:rPr>
                <w:sz w:val="21"/>
                <w:szCs w:val="21"/>
              </w:rPr>
              <w:t>86.37</w:t>
            </w:r>
          </w:p>
        </w:tc>
        <w:tc>
          <w:tcPr>
            <w:tcW w:w="1187" w:type="dxa"/>
            <w:vAlign w:val="center"/>
          </w:tcPr>
          <w:p w14:paraId="79EDE633" w14:textId="6344181C" w:rsidR="0051715D" w:rsidRDefault="0051715D" w:rsidP="0051715D">
            <w:pPr>
              <w:spacing w:line="240" w:lineRule="auto"/>
              <w:jc w:val="center"/>
              <w:rPr>
                <w:sz w:val="21"/>
                <w:szCs w:val="21"/>
              </w:rPr>
            </w:pPr>
            <w:r>
              <w:rPr>
                <w:sz w:val="21"/>
                <w:szCs w:val="21"/>
              </w:rPr>
              <w:t>86.06</w:t>
            </w:r>
          </w:p>
        </w:tc>
      </w:tr>
      <w:tr w:rsidR="0051715D" w14:paraId="1CDDD621" w14:textId="77777777" w:rsidTr="008F4D9B">
        <w:trPr>
          <w:trHeight w:val="284"/>
        </w:trPr>
        <w:tc>
          <w:tcPr>
            <w:tcW w:w="1701" w:type="dxa"/>
            <w:vAlign w:val="center"/>
          </w:tcPr>
          <w:p w14:paraId="3796C67C" w14:textId="67963C1B" w:rsidR="0051715D" w:rsidRDefault="0051715D" w:rsidP="0051715D">
            <w:pPr>
              <w:spacing w:line="240" w:lineRule="auto"/>
              <w:ind w:firstLineChars="100" w:firstLine="210"/>
              <w:jc w:val="left"/>
              <w:rPr>
                <w:rFonts w:hint="eastAsia"/>
                <w:sz w:val="21"/>
                <w:szCs w:val="21"/>
              </w:rPr>
            </w:pPr>
            <w:r>
              <w:rPr>
                <w:sz w:val="21"/>
                <w:szCs w:val="21"/>
              </w:rPr>
              <w:t>HGATMDA</w:t>
            </w:r>
          </w:p>
        </w:tc>
        <w:tc>
          <w:tcPr>
            <w:tcW w:w="1276" w:type="dxa"/>
            <w:vAlign w:val="center"/>
          </w:tcPr>
          <w:p w14:paraId="2E4950E6" w14:textId="098CD624" w:rsidR="0051715D" w:rsidRDefault="0051715D" w:rsidP="008F4D9B">
            <w:pPr>
              <w:spacing w:line="240" w:lineRule="auto"/>
              <w:ind w:firstLineChars="100" w:firstLine="210"/>
              <w:rPr>
                <w:rFonts w:hint="eastAsia"/>
                <w:sz w:val="21"/>
                <w:szCs w:val="21"/>
              </w:rPr>
            </w:pPr>
            <w:r>
              <w:rPr>
                <w:rFonts w:hint="eastAsia"/>
                <w:sz w:val="21"/>
                <w:szCs w:val="21"/>
              </w:rPr>
              <w:t>9</w:t>
            </w:r>
            <w:r>
              <w:rPr>
                <w:sz w:val="21"/>
                <w:szCs w:val="21"/>
              </w:rPr>
              <w:t>3.52</w:t>
            </w:r>
          </w:p>
        </w:tc>
        <w:tc>
          <w:tcPr>
            <w:tcW w:w="1134" w:type="dxa"/>
            <w:vAlign w:val="center"/>
          </w:tcPr>
          <w:p w14:paraId="2CA3FF47" w14:textId="02EA087B" w:rsidR="0051715D" w:rsidRDefault="0051715D" w:rsidP="0051715D">
            <w:pPr>
              <w:spacing w:line="240" w:lineRule="auto"/>
              <w:jc w:val="center"/>
              <w:rPr>
                <w:sz w:val="21"/>
                <w:szCs w:val="21"/>
              </w:rPr>
            </w:pPr>
            <w:r>
              <w:rPr>
                <w:rFonts w:hint="eastAsia"/>
                <w:sz w:val="21"/>
                <w:szCs w:val="21"/>
              </w:rPr>
              <w:t>9</w:t>
            </w:r>
            <w:r>
              <w:rPr>
                <w:sz w:val="21"/>
                <w:szCs w:val="21"/>
              </w:rPr>
              <w:t>3.15</w:t>
            </w:r>
          </w:p>
        </w:tc>
        <w:tc>
          <w:tcPr>
            <w:tcW w:w="1150" w:type="dxa"/>
            <w:gridSpan w:val="2"/>
            <w:vAlign w:val="center"/>
          </w:tcPr>
          <w:p w14:paraId="4DB156D4" w14:textId="6259DDEF" w:rsidR="0051715D" w:rsidRDefault="0051715D" w:rsidP="0051715D">
            <w:pPr>
              <w:spacing w:line="240" w:lineRule="auto"/>
              <w:jc w:val="center"/>
              <w:rPr>
                <w:sz w:val="21"/>
                <w:szCs w:val="21"/>
              </w:rPr>
            </w:pPr>
            <w:r>
              <w:rPr>
                <w:sz w:val="21"/>
                <w:szCs w:val="21"/>
              </w:rPr>
              <w:t>86.14</w:t>
            </w:r>
          </w:p>
        </w:tc>
        <w:tc>
          <w:tcPr>
            <w:tcW w:w="1186" w:type="dxa"/>
            <w:vAlign w:val="center"/>
          </w:tcPr>
          <w:p w14:paraId="275CE39A" w14:textId="454106F6" w:rsidR="0051715D" w:rsidRDefault="0051715D" w:rsidP="0051715D">
            <w:pPr>
              <w:spacing w:line="240" w:lineRule="auto"/>
              <w:jc w:val="center"/>
              <w:rPr>
                <w:sz w:val="21"/>
                <w:szCs w:val="21"/>
              </w:rPr>
            </w:pPr>
            <w:r>
              <w:rPr>
                <w:sz w:val="21"/>
                <w:szCs w:val="21"/>
              </w:rPr>
              <w:t>86.10</w:t>
            </w:r>
          </w:p>
        </w:tc>
        <w:tc>
          <w:tcPr>
            <w:tcW w:w="1187" w:type="dxa"/>
            <w:vAlign w:val="center"/>
          </w:tcPr>
          <w:p w14:paraId="31944398" w14:textId="6AB4F696" w:rsidR="0051715D" w:rsidRDefault="0051715D" w:rsidP="0051715D">
            <w:pPr>
              <w:spacing w:line="240" w:lineRule="auto"/>
              <w:jc w:val="center"/>
              <w:rPr>
                <w:sz w:val="21"/>
                <w:szCs w:val="21"/>
              </w:rPr>
            </w:pPr>
            <w:r w:rsidRPr="00C62C93">
              <w:rPr>
                <w:sz w:val="21"/>
                <w:szCs w:val="21"/>
              </w:rPr>
              <w:t>86.25</w:t>
            </w:r>
          </w:p>
        </w:tc>
        <w:tc>
          <w:tcPr>
            <w:tcW w:w="1187" w:type="dxa"/>
            <w:vAlign w:val="center"/>
          </w:tcPr>
          <w:p w14:paraId="1FF1DDFC" w14:textId="3B64D5EC" w:rsidR="0051715D" w:rsidRDefault="0051715D" w:rsidP="0051715D">
            <w:pPr>
              <w:spacing w:line="240" w:lineRule="auto"/>
              <w:jc w:val="center"/>
              <w:rPr>
                <w:sz w:val="21"/>
                <w:szCs w:val="21"/>
              </w:rPr>
            </w:pPr>
            <w:r>
              <w:rPr>
                <w:sz w:val="21"/>
                <w:szCs w:val="21"/>
              </w:rPr>
              <w:t>86.15</w:t>
            </w:r>
          </w:p>
        </w:tc>
      </w:tr>
      <w:tr w:rsidR="0051715D" w14:paraId="2B454D1B" w14:textId="77777777" w:rsidTr="008F4D9B">
        <w:trPr>
          <w:trHeight w:val="284"/>
        </w:trPr>
        <w:tc>
          <w:tcPr>
            <w:tcW w:w="1701" w:type="dxa"/>
            <w:vAlign w:val="center"/>
          </w:tcPr>
          <w:p w14:paraId="44DEC0BF" w14:textId="3F284B8A" w:rsidR="0051715D" w:rsidRPr="00895862" w:rsidRDefault="0051715D" w:rsidP="0051715D">
            <w:pPr>
              <w:spacing w:line="240" w:lineRule="auto"/>
              <w:ind w:firstLineChars="100" w:firstLine="210"/>
              <w:jc w:val="left"/>
              <w:rPr>
                <w:sz w:val="21"/>
                <w:szCs w:val="21"/>
              </w:rPr>
            </w:pPr>
            <w:r>
              <w:rPr>
                <w:rFonts w:hint="eastAsia"/>
                <w:sz w:val="21"/>
                <w:szCs w:val="21"/>
              </w:rPr>
              <w:t>HHOMR</w:t>
            </w:r>
          </w:p>
        </w:tc>
        <w:tc>
          <w:tcPr>
            <w:tcW w:w="1276" w:type="dxa"/>
            <w:vAlign w:val="center"/>
          </w:tcPr>
          <w:p w14:paraId="309544EA" w14:textId="0E9D022B" w:rsidR="0051715D" w:rsidRDefault="0051715D" w:rsidP="008F4D9B">
            <w:pPr>
              <w:spacing w:line="240" w:lineRule="auto"/>
              <w:ind w:firstLineChars="100" w:firstLine="210"/>
              <w:rPr>
                <w:sz w:val="21"/>
                <w:szCs w:val="21"/>
              </w:rPr>
            </w:pPr>
            <w:r>
              <w:rPr>
                <w:rFonts w:hint="eastAsia"/>
                <w:sz w:val="21"/>
                <w:szCs w:val="21"/>
              </w:rPr>
              <w:t>9</w:t>
            </w:r>
            <w:r>
              <w:rPr>
                <w:sz w:val="21"/>
                <w:szCs w:val="21"/>
              </w:rPr>
              <w:t>3.</w:t>
            </w:r>
            <w:r>
              <w:rPr>
                <w:sz w:val="21"/>
                <w:szCs w:val="21"/>
              </w:rPr>
              <w:t>28</w:t>
            </w:r>
          </w:p>
        </w:tc>
        <w:tc>
          <w:tcPr>
            <w:tcW w:w="1134" w:type="dxa"/>
            <w:vAlign w:val="center"/>
          </w:tcPr>
          <w:p w14:paraId="4FEB7C67" w14:textId="3D50DAB2" w:rsidR="0051715D" w:rsidRDefault="0051715D" w:rsidP="0051715D">
            <w:pPr>
              <w:spacing w:line="240" w:lineRule="auto"/>
              <w:jc w:val="center"/>
              <w:rPr>
                <w:rFonts w:hint="eastAsia"/>
                <w:sz w:val="21"/>
                <w:szCs w:val="21"/>
              </w:rPr>
            </w:pPr>
            <w:r>
              <w:rPr>
                <w:rFonts w:hint="eastAsia"/>
                <w:sz w:val="21"/>
                <w:szCs w:val="21"/>
              </w:rPr>
              <w:t>9</w:t>
            </w:r>
            <w:r>
              <w:rPr>
                <w:sz w:val="21"/>
                <w:szCs w:val="21"/>
              </w:rPr>
              <w:t>2</w:t>
            </w:r>
            <w:r>
              <w:rPr>
                <w:rFonts w:hint="eastAsia"/>
                <w:sz w:val="21"/>
                <w:szCs w:val="21"/>
              </w:rPr>
              <w:t>.</w:t>
            </w:r>
            <w:r>
              <w:rPr>
                <w:sz w:val="21"/>
                <w:szCs w:val="21"/>
              </w:rPr>
              <w:t>97</w:t>
            </w:r>
          </w:p>
        </w:tc>
        <w:tc>
          <w:tcPr>
            <w:tcW w:w="1150" w:type="dxa"/>
            <w:gridSpan w:val="2"/>
            <w:vAlign w:val="center"/>
          </w:tcPr>
          <w:p w14:paraId="6981A391" w14:textId="52E3D1FD" w:rsidR="0051715D" w:rsidRPr="00895862" w:rsidRDefault="0051715D" w:rsidP="0051715D">
            <w:pPr>
              <w:spacing w:line="240" w:lineRule="auto"/>
              <w:jc w:val="center"/>
              <w:rPr>
                <w:sz w:val="21"/>
                <w:szCs w:val="21"/>
              </w:rPr>
            </w:pPr>
            <w:r>
              <w:rPr>
                <w:sz w:val="21"/>
                <w:szCs w:val="21"/>
              </w:rPr>
              <w:t>86.2</w:t>
            </w:r>
            <w:r>
              <w:rPr>
                <w:sz w:val="21"/>
                <w:szCs w:val="21"/>
              </w:rPr>
              <w:t>5</w:t>
            </w:r>
          </w:p>
        </w:tc>
        <w:tc>
          <w:tcPr>
            <w:tcW w:w="1186" w:type="dxa"/>
            <w:vAlign w:val="center"/>
          </w:tcPr>
          <w:p w14:paraId="2D6CD45C" w14:textId="2E3A71CF" w:rsidR="0051715D" w:rsidRPr="00895862" w:rsidRDefault="0051715D" w:rsidP="0051715D">
            <w:pPr>
              <w:spacing w:line="240" w:lineRule="auto"/>
              <w:jc w:val="center"/>
              <w:rPr>
                <w:sz w:val="21"/>
                <w:szCs w:val="21"/>
              </w:rPr>
            </w:pPr>
            <w:r>
              <w:rPr>
                <w:sz w:val="21"/>
                <w:szCs w:val="21"/>
              </w:rPr>
              <w:t>85.</w:t>
            </w:r>
            <w:r>
              <w:rPr>
                <w:sz w:val="21"/>
                <w:szCs w:val="21"/>
              </w:rPr>
              <w:t>54</w:t>
            </w:r>
          </w:p>
        </w:tc>
        <w:tc>
          <w:tcPr>
            <w:tcW w:w="1187" w:type="dxa"/>
            <w:vAlign w:val="center"/>
          </w:tcPr>
          <w:p w14:paraId="431B895D" w14:textId="09706DD6" w:rsidR="0051715D" w:rsidRPr="006F530B" w:rsidRDefault="006F530B" w:rsidP="0051715D">
            <w:pPr>
              <w:spacing w:line="240" w:lineRule="auto"/>
              <w:jc w:val="center"/>
              <w:rPr>
                <w:sz w:val="21"/>
                <w:szCs w:val="21"/>
              </w:rPr>
            </w:pPr>
            <w:r>
              <w:rPr>
                <w:sz w:val="21"/>
                <w:szCs w:val="21"/>
              </w:rPr>
              <w:t>-</w:t>
            </w:r>
          </w:p>
        </w:tc>
        <w:tc>
          <w:tcPr>
            <w:tcW w:w="1187" w:type="dxa"/>
            <w:vAlign w:val="center"/>
          </w:tcPr>
          <w:p w14:paraId="12719A9E" w14:textId="64A457BA" w:rsidR="0051715D" w:rsidRDefault="0051715D" w:rsidP="0051715D">
            <w:pPr>
              <w:spacing w:line="240" w:lineRule="auto"/>
              <w:jc w:val="center"/>
              <w:rPr>
                <w:sz w:val="21"/>
                <w:szCs w:val="21"/>
              </w:rPr>
            </w:pPr>
            <w:r>
              <w:rPr>
                <w:sz w:val="21"/>
                <w:szCs w:val="21"/>
              </w:rPr>
              <w:t>8</w:t>
            </w:r>
            <w:r w:rsidR="008502F2">
              <w:rPr>
                <w:sz w:val="21"/>
                <w:szCs w:val="21"/>
              </w:rPr>
              <w:t>5</w:t>
            </w:r>
            <w:r>
              <w:rPr>
                <w:sz w:val="21"/>
                <w:szCs w:val="21"/>
              </w:rPr>
              <w:t>.</w:t>
            </w:r>
            <w:r w:rsidR="008502F2">
              <w:rPr>
                <w:sz w:val="21"/>
                <w:szCs w:val="21"/>
              </w:rPr>
              <w:t>65</w:t>
            </w:r>
          </w:p>
        </w:tc>
      </w:tr>
      <w:tr w:rsidR="0051715D" w14:paraId="077C16B5" w14:textId="77777777" w:rsidTr="008F4D9B">
        <w:trPr>
          <w:trHeight w:val="284"/>
        </w:trPr>
        <w:tc>
          <w:tcPr>
            <w:tcW w:w="1701" w:type="dxa"/>
            <w:tcBorders>
              <w:bottom w:val="nil"/>
            </w:tcBorders>
            <w:vAlign w:val="center"/>
          </w:tcPr>
          <w:p w14:paraId="1CABD702" w14:textId="77777777" w:rsidR="0051715D" w:rsidRDefault="0051715D" w:rsidP="0051715D">
            <w:pPr>
              <w:spacing w:line="240" w:lineRule="auto"/>
              <w:ind w:firstLineChars="100" w:firstLine="210"/>
              <w:jc w:val="left"/>
              <w:rPr>
                <w:sz w:val="21"/>
                <w:szCs w:val="21"/>
              </w:rPr>
            </w:pPr>
            <w:r>
              <w:rPr>
                <w:rFonts w:hint="eastAsia"/>
                <w:sz w:val="21"/>
                <w:szCs w:val="21"/>
              </w:rPr>
              <w:t>J</w:t>
            </w:r>
            <w:r>
              <w:rPr>
                <w:sz w:val="21"/>
                <w:szCs w:val="21"/>
              </w:rPr>
              <w:t>KNMDA</w:t>
            </w:r>
          </w:p>
        </w:tc>
        <w:tc>
          <w:tcPr>
            <w:tcW w:w="1276" w:type="dxa"/>
            <w:tcBorders>
              <w:bottom w:val="nil"/>
            </w:tcBorders>
            <w:vAlign w:val="center"/>
          </w:tcPr>
          <w:p w14:paraId="0764252C" w14:textId="77777777" w:rsidR="0051715D" w:rsidRDefault="0051715D" w:rsidP="008F4D9B">
            <w:pPr>
              <w:spacing w:line="240" w:lineRule="auto"/>
              <w:ind w:firstLineChars="100" w:firstLine="210"/>
              <w:rPr>
                <w:sz w:val="21"/>
                <w:szCs w:val="21"/>
              </w:rPr>
            </w:pPr>
            <w:r>
              <w:rPr>
                <w:sz w:val="21"/>
                <w:szCs w:val="21"/>
              </w:rPr>
              <w:t>93.30</w:t>
            </w:r>
          </w:p>
        </w:tc>
        <w:tc>
          <w:tcPr>
            <w:tcW w:w="1134" w:type="dxa"/>
            <w:tcBorders>
              <w:bottom w:val="nil"/>
            </w:tcBorders>
            <w:vAlign w:val="center"/>
          </w:tcPr>
          <w:p w14:paraId="46DA08AE" w14:textId="7B8F4D75" w:rsidR="0051715D" w:rsidRDefault="0051715D" w:rsidP="0051715D">
            <w:pPr>
              <w:spacing w:line="240" w:lineRule="auto"/>
              <w:jc w:val="center"/>
              <w:rPr>
                <w:sz w:val="21"/>
                <w:szCs w:val="21"/>
              </w:rPr>
            </w:pPr>
            <w:r>
              <w:rPr>
                <w:rFonts w:hint="eastAsia"/>
                <w:sz w:val="21"/>
                <w:szCs w:val="21"/>
              </w:rPr>
              <w:t>9</w:t>
            </w:r>
            <w:r>
              <w:rPr>
                <w:sz w:val="21"/>
                <w:szCs w:val="21"/>
              </w:rPr>
              <w:t>3.14</w:t>
            </w:r>
          </w:p>
        </w:tc>
        <w:tc>
          <w:tcPr>
            <w:tcW w:w="1150" w:type="dxa"/>
            <w:gridSpan w:val="2"/>
            <w:tcBorders>
              <w:bottom w:val="nil"/>
            </w:tcBorders>
            <w:vAlign w:val="center"/>
          </w:tcPr>
          <w:p w14:paraId="27F2BA5D" w14:textId="18105D5A" w:rsidR="0051715D" w:rsidRDefault="0051715D" w:rsidP="0051715D">
            <w:pPr>
              <w:spacing w:line="240" w:lineRule="auto"/>
              <w:jc w:val="center"/>
              <w:rPr>
                <w:sz w:val="21"/>
                <w:szCs w:val="21"/>
              </w:rPr>
            </w:pPr>
            <w:r>
              <w:rPr>
                <w:sz w:val="21"/>
                <w:szCs w:val="21"/>
              </w:rPr>
              <w:t>85.18</w:t>
            </w:r>
          </w:p>
        </w:tc>
        <w:tc>
          <w:tcPr>
            <w:tcW w:w="1186" w:type="dxa"/>
            <w:tcBorders>
              <w:bottom w:val="nil"/>
            </w:tcBorders>
            <w:vAlign w:val="center"/>
          </w:tcPr>
          <w:p w14:paraId="25E45029" w14:textId="77777777" w:rsidR="0051715D" w:rsidRDefault="0051715D" w:rsidP="0051715D">
            <w:pPr>
              <w:spacing w:line="240" w:lineRule="auto"/>
              <w:jc w:val="center"/>
              <w:rPr>
                <w:sz w:val="21"/>
                <w:szCs w:val="21"/>
              </w:rPr>
            </w:pPr>
            <w:r w:rsidRPr="00224055">
              <w:rPr>
                <w:b/>
                <w:bCs/>
                <w:sz w:val="21"/>
                <w:szCs w:val="21"/>
              </w:rPr>
              <w:t>88.90</w:t>
            </w:r>
          </w:p>
        </w:tc>
        <w:tc>
          <w:tcPr>
            <w:tcW w:w="1187" w:type="dxa"/>
            <w:tcBorders>
              <w:bottom w:val="nil"/>
            </w:tcBorders>
            <w:vAlign w:val="center"/>
          </w:tcPr>
          <w:p w14:paraId="42E40E95" w14:textId="77777777" w:rsidR="0051715D" w:rsidRPr="00C62C93" w:rsidRDefault="0051715D" w:rsidP="0051715D">
            <w:pPr>
              <w:spacing w:line="240" w:lineRule="auto"/>
              <w:jc w:val="center"/>
              <w:rPr>
                <w:sz w:val="21"/>
                <w:szCs w:val="21"/>
              </w:rPr>
            </w:pPr>
            <w:r>
              <w:rPr>
                <w:sz w:val="21"/>
                <w:szCs w:val="21"/>
              </w:rPr>
              <w:t>80.44</w:t>
            </w:r>
          </w:p>
        </w:tc>
        <w:tc>
          <w:tcPr>
            <w:tcW w:w="1187" w:type="dxa"/>
            <w:tcBorders>
              <w:bottom w:val="nil"/>
            </w:tcBorders>
            <w:vAlign w:val="center"/>
          </w:tcPr>
          <w:p w14:paraId="4210543A" w14:textId="77777777" w:rsidR="0051715D" w:rsidRDefault="0051715D" w:rsidP="0051715D">
            <w:pPr>
              <w:spacing w:line="240" w:lineRule="auto"/>
              <w:jc w:val="center"/>
              <w:rPr>
                <w:sz w:val="21"/>
                <w:szCs w:val="21"/>
              </w:rPr>
            </w:pPr>
            <w:r>
              <w:rPr>
                <w:sz w:val="21"/>
                <w:szCs w:val="21"/>
              </w:rPr>
              <w:t>84.43</w:t>
            </w:r>
          </w:p>
        </w:tc>
      </w:tr>
      <w:tr w:rsidR="0051715D" w14:paraId="0BD0274E" w14:textId="77777777" w:rsidTr="008F4D9B">
        <w:trPr>
          <w:trHeight w:val="284"/>
        </w:trPr>
        <w:tc>
          <w:tcPr>
            <w:tcW w:w="1701" w:type="dxa"/>
            <w:tcBorders>
              <w:bottom w:val="nil"/>
            </w:tcBorders>
            <w:vAlign w:val="center"/>
          </w:tcPr>
          <w:p w14:paraId="075E8D14" w14:textId="000731CD" w:rsidR="0051715D" w:rsidRDefault="0051715D" w:rsidP="0051715D">
            <w:pPr>
              <w:spacing w:line="240" w:lineRule="auto"/>
              <w:ind w:firstLineChars="100" w:firstLine="210"/>
              <w:jc w:val="left"/>
              <w:rPr>
                <w:rFonts w:hint="eastAsia"/>
                <w:sz w:val="21"/>
                <w:szCs w:val="21"/>
              </w:rPr>
            </w:pPr>
            <w:r>
              <w:rPr>
                <w:rFonts w:hint="eastAsia"/>
                <w:sz w:val="21"/>
                <w:szCs w:val="21"/>
              </w:rPr>
              <w:lastRenderedPageBreak/>
              <w:t>PMDAGS</w:t>
            </w:r>
          </w:p>
        </w:tc>
        <w:tc>
          <w:tcPr>
            <w:tcW w:w="1276" w:type="dxa"/>
            <w:tcBorders>
              <w:bottom w:val="nil"/>
            </w:tcBorders>
            <w:vAlign w:val="center"/>
          </w:tcPr>
          <w:p w14:paraId="5156F6C1" w14:textId="27D0B073" w:rsidR="0051715D" w:rsidRDefault="0051715D" w:rsidP="008F4D9B">
            <w:pPr>
              <w:spacing w:line="240" w:lineRule="auto"/>
              <w:ind w:firstLineChars="100" w:firstLine="210"/>
              <w:rPr>
                <w:sz w:val="21"/>
                <w:szCs w:val="21"/>
              </w:rPr>
            </w:pPr>
            <w:r>
              <w:rPr>
                <w:sz w:val="21"/>
                <w:szCs w:val="21"/>
              </w:rPr>
              <w:t>9</w:t>
            </w:r>
            <w:r w:rsidR="008502F2">
              <w:rPr>
                <w:sz w:val="21"/>
                <w:szCs w:val="21"/>
              </w:rPr>
              <w:t>2</w:t>
            </w:r>
            <w:r>
              <w:rPr>
                <w:sz w:val="21"/>
                <w:szCs w:val="21"/>
              </w:rPr>
              <w:t>.</w:t>
            </w:r>
            <w:r w:rsidR="008502F2">
              <w:rPr>
                <w:sz w:val="21"/>
                <w:szCs w:val="21"/>
              </w:rPr>
              <w:t>22</w:t>
            </w:r>
          </w:p>
        </w:tc>
        <w:tc>
          <w:tcPr>
            <w:tcW w:w="1134" w:type="dxa"/>
            <w:tcBorders>
              <w:bottom w:val="nil"/>
            </w:tcBorders>
            <w:vAlign w:val="center"/>
          </w:tcPr>
          <w:p w14:paraId="52B24BCA" w14:textId="0EE81FB8" w:rsidR="0051715D" w:rsidRDefault="008502F2" w:rsidP="0051715D">
            <w:pPr>
              <w:spacing w:line="240" w:lineRule="auto"/>
              <w:jc w:val="center"/>
              <w:rPr>
                <w:sz w:val="21"/>
                <w:szCs w:val="21"/>
              </w:rPr>
            </w:pPr>
            <w:r>
              <w:rPr>
                <w:rFonts w:hint="eastAsia"/>
                <w:sz w:val="21"/>
                <w:szCs w:val="21"/>
              </w:rPr>
              <w:t>9</w:t>
            </w:r>
            <w:r>
              <w:rPr>
                <w:sz w:val="21"/>
                <w:szCs w:val="21"/>
              </w:rPr>
              <w:t>2.18</w:t>
            </w:r>
          </w:p>
        </w:tc>
        <w:tc>
          <w:tcPr>
            <w:tcW w:w="1150" w:type="dxa"/>
            <w:gridSpan w:val="2"/>
            <w:tcBorders>
              <w:bottom w:val="nil"/>
            </w:tcBorders>
            <w:vAlign w:val="center"/>
          </w:tcPr>
          <w:p w14:paraId="104536B0" w14:textId="314CC89A" w:rsidR="0051715D" w:rsidRDefault="008502F2" w:rsidP="0051715D">
            <w:pPr>
              <w:spacing w:line="240" w:lineRule="auto"/>
              <w:jc w:val="center"/>
              <w:rPr>
                <w:sz w:val="21"/>
                <w:szCs w:val="21"/>
              </w:rPr>
            </w:pPr>
            <w:r>
              <w:rPr>
                <w:rFonts w:hint="eastAsia"/>
                <w:sz w:val="21"/>
                <w:szCs w:val="21"/>
              </w:rPr>
              <w:t>8</w:t>
            </w:r>
            <w:r>
              <w:rPr>
                <w:sz w:val="21"/>
                <w:szCs w:val="21"/>
              </w:rPr>
              <w:t>4.64</w:t>
            </w:r>
          </w:p>
        </w:tc>
        <w:tc>
          <w:tcPr>
            <w:tcW w:w="1186" w:type="dxa"/>
            <w:tcBorders>
              <w:bottom w:val="nil"/>
            </w:tcBorders>
            <w:vAlign w:val="center"/>
          </w:tcPr>
          <w:p w14:paraId="4A4FB8FB" w14:textId="6693213E" w:rsidR="0051715D" w:rsidRPr="008502F2" w:rsidRDefault="008502F2" w:rsidP="0051715D">
            <w:pPr>
              <w:spacing w:line="240" w:lineRule="auto"/>
              <w:jc w:val="center"/>
              <w:rPr>
                <w:sz w:val="21"/>
                <w:szCs w:val="21"/>
              </w:rPr>
            </w:pPr>
            <w:r w:rsidRPr="008502F2">
              <w:rPr>
                <w:rFonts w:hint="eastAsia"/>
                <w:sz w:val="21"/>
                <w:szCs w:val="21"/>
              </w:rPr>
              <w:t>8</w:t>
            </w:r>
            <w:r w:rsidRPr="008502F2">
              <w:rPr>
                <w:sz w:val="21"/>
                <w:szCs w:val="21"/>
              </w:rPr>
              <w:t>2.83</w:t>
            </w:r>
          </w:p>
        </w:tc>
        <w:tc>
          <w:tcPr>
            <w:tcW w:w="1187" w:type="dxa"/>
            <w:tcBorders>
              <w:bottom w:val="nil"/>
            </w:tcBorders>
            <w:vAlign w:val="center"/>
          </w:tcPr>
          <w:p w14:paraId="6F78541D" w14:textId="2C3FFADC" w:rsidR="0051715D" w:rsidRDefault="008502F2" w:rsidP="0051715D">
            <w:pPr>
              <w:spacing w:line="240" w:lineRule="auto"/>
              <w:jc w:val="center"/>
              <w:rPr>
                <w:sz w:val="21"/>
                <w:szCs w:val="21"/>
              </w:rPr>
            </w:pPr>
            <w:r>
              <w:rPr>
                <w:rFonts w:hint="eastAsia"/>
                <w:sz w:val="21"/>
                <w:szCs w:val="21"/>
              </w:rPr>
              <w:t>8</w:t>
            </w:r>
            <w:r>
              <w:rPr>
                <w:sz w:val="21"/>
                <w:szCs w:val="21"/>
              </w:rPr>
              <w:t>7.53</w:t>
            </w:r>
          </w:p>
        </w:tc>
        <w:tc>
          <w:tcPr>
            <w:tcW w:w="1187" w:type="dxa"/>
            <w:tcBorders>
              <w:bottom w:val="nil"/>
            </w:tcBorders>
            <w:vAlign w:val="center"/>
          </w:tcPr>
          <w:p w14:paraId="763FE20E" w14:textId="14B6FC02" w:rsidR="0051715D" w:rsidRDefault="008502F2" w:rsidP="0051715D">
            <w:pPr>
              <w:spacing w:line="240" w:lineRule="auto"/>
              <w:jc w:val="center"/>
              <w:rPr>
                <w:sz w:val="21"/>
                <w:szCs w:val="21"/>
              </w:rPr>
            </w:pPr>
            <w:r>
              <w:rPr>
                <w:rFonts w:hint="eastAsia"/>
                <w:sz w:val="21"/>
                <w:szCs w:val="21"/>
              </w:rPr>
              <w:t>8</w:t>
            </w:r>
            <w:r>
              <w:rPr>
                <w:sz w:val="21"/>
                <w:szCs w:val="21"/>
              </w:rPr>
              <w:t>5.06</w:t>
            </w:r>
          </w:p>
        </w:tc>
      </w:tr>
      <w:tr w:rsidR="0051715D" w14:paraId="261CD1BD" w14:textId="77777777" w:rsidTr="008F4D9B">
        <w:trPr>
          <w:trHeight w:val="284"/>
        </w:trPr>
        <w:tc>
          <w:tcPr>
            <w:tcW w:w="1701" w:type="dxa"/>
            <w:tcBorders>
              <w:bottom w:val="nil"/>
            </w:tcBorders>
            <w:vAlign w:val="center"/>
          </w:tcPr>
          <w:p w14:paraId="27A2410C" w14:textId="312FCD6F" w:rsidR="0051715D" w:rsidRDefault="0051715D" w:rsidP="0051715D">
            <w:pPr>
              <w:spacing w:line="240" w:lineRule="auto"/>
              <w:ind w:firstLineChars="100" w:firstLine="210"/>
              <w:jc w:val="left"/>
              <w:rPr>
                <w:rFonts w:hint="eastAsia"/>
                <w:sz w:val="21"/>
                <w:szCs w:val="21"/>
              </w:rPr>
            </w:pPr>
            <w:r>
              <w:rPr>
                <w:rFonts w:hint="eastAsia"/>
                <w:sz w:val="21"/>
                <w:szCs w:val="21"/>
              </w:rPr>
              <w:t>SMALF</w:t>
            </w:r>
          </w:p>
        </w:tc>
        <w:tc>
          <w:tcPr>
            <w:tcW w:w="1276" w:type="dxa"/>
            <w:tcBorders>
              <w:bottom w:val="nil"/>
            </w:tcBorders>
            <w:vAlign w:val="center"/>
          </w:tcPr>
          <w:p w14:paraId="16A62528" w14:textId="24DDB16F" w:rsidR="0051715D" w:rsidRDefault="0051715D" w:rsidP="008F4D9B">
            <w:pPr>
              <w:spacing w:line="240" w:lineRule="auto"/>
              <w:ind w:firstLineChars="100" w:firstLine="210"/>
              <w:rPr>
                <w:sz w:val="21"/>
                <w:szCs w:val="21"/>
              </w:rPr>
            </w:pPr>
            <w:r>
              <w:rPr>
                <w:sz w:val="21"/>
                <w:szCs w:val="21"/>
              </w:rPr>
              <w:t>9</w:t>
            </w:r>
            <w:r w:rsidR="008502F2">
              <w:rPr>
                <w:sz w:val="21"/>
                <w:szCs w:val="21"/>
              </w:rPr>
              <w:t>0</w:t>
            </w:r>
            <w:r>
              <w:rPr>
                <w:sz w:val="21"/>
                <w:szCs w:val="21"/>
              </w:rPr>
              <w:t>.</w:t>
            </w:r>
            <w:r w:rsidR="008502F2">
              <w:rPr>
                <w:sz w:val="21"/>
                <w:szCs w:val="21"/>
              </w:rPr>
              <w:t>57</w:t>
            </w:r>
          </w:p>
        </w:tc>
        <w:tc>
          <w:tcPr>
            <w:tcW w:w="1134" w:type="dxa"/>
            <w:tcBorders>
              <w:bottom w:val="nil"/>
            </w:tcBorders>
            <w:vAlign w:val="center"/>
          </w:tcPr>
          <w:p w14:paraId="63179500" w14:textId="1EEB45EF" w:rsidR="0051715D" w:rsidRDefault="008502F2" w:rsidP="0051715D">
            <w:pPr>
              <w:spacing w:line="240" w:lineRule="auto"/>
              <w:jc w:val="center"/>
              <w:rPr>
                <w:sz w:val="21"/>
                <w:szCs w:val="21"/>
              </w:rPr>
            </w:pPr>
            <w:r>
              <w:rPr>
                <w:rFonts w:hint="eastAsia"/>
                <w:sz w:val="21"/>
                <w:szCs w:val="21"/>
              </w:rPr>
              <w:t>9</w:t>
            </w:r>
            <w:r>
              <w:rPr>
                <w:sz w:val="21"/>
                <w:szCs w:val="21"/>
              </w:rPr>
              <w:t>0.93</w:t>
            </w:r>
          </w:p>
        </w:tc>
        <w:tc>
          <w:tcPr>
            <w:tcW w:w="1150" w:type="dxa"/>
            <w:gridSpan w:val="2"/>
            <w:tcBorders>
              <w:bottom w:val="nil"/>
            </w:tcBorders>
            <w:vAlign w:val="center"/>
          </w:tcPr>
          <w:p w14:paraId="7EEC210E" w14:textId="1AEA2FC7" w:rsidR="0051715D" w:rsidRDefault="008502F2" w:rsidP="0051715D">
            <w:pPr>
              <w:spacing w:line="240" w:lineRule="auto"/>
              <w:jc w:val="center"/>
              <w:rPr>
                <w:sz w:val="21"/>
                <w:szCs w:val="21"/>
              </w:rPr>
            </w:pPr>
            <w:r>
              <w:rPr>
                <w:rFonts w:hint="eastAsia"/>
                <w:sz w:val="21"/>
                <w:szCs w:val="21"/>
              </w:rPr>
              <w:t>8</w:t>
            </w:r>
            <w:r>
              <w:rPr>
                <w:sz w:val="21"/>
                <w:szCs w:val="21"/>
              </w:rPr>
              <w:t>3.45</w:t>
            </w:r>
          </w:p>
        </w:tc>
        <w:tc>
          <w:tcPr>
            <w:tcW w:w="1186" w:type="dxa"/>
            <w:tcBorders>
              <w:bottom w:val="nil"/>
            </w:tcBorders>
            <w:vAlign w:val="center"/>
          </w:tcPr>
          <w:p w14:paraId="43BD18C3" w14:textId="0D760D77" w:rsidR="0051715D" w:rsidRPr="008502F2" w:rsidRDefault="008502F2" w:rsidP="0051715D">
            <w:pPr>
              <w:spacing w:line="240" w:lineRule="auto"/>
              <w:jc w:val="center"/>
              <w:rPr>
                <w:sz w:val="21"/>
                <w:szCs w:val="21"/>
              </w:rPr>
            </w:pPr>
            <w:r w:rsidRPr="008502F2">
              <w:rPr>
                <w:rFonts w:hint="eastAsia"/>
                <w:sz w:val="21"/>
                <w:szCs w:val="21"/>
              </w:rPr>
              <w:t>8</w:t>
            </w:r>
            <w:r w:rsidRPr="008502F2">
              <w:rPr>
                <w:sz w:val="21"/>
                <w:szCs w:val="21"/>
              </w:rPr>
              <w:t>2.00</w:t>
            </w:r>
          </w:p>
        </w:tc>
        <w:tc>
          <w:tcPr>
            <w:tcW w:w="1187" w:type="dxa"/>
            <w:tcBorders>
              <w:bottom w:val="nil"/>
            </w:tcBorders>
            <w:vAlign w:val="center"/>
          </w:tcPr>
          <w:p w14:paraId="486BC249" w14:textId="1D5314D6" w:rsidR="0051715D" w:rsidRDefault="008502F2" w:rsidP="0051715D">
            <w:pPr>
              <w:spacing w:line="240" w:lineRule="auto"/>
              <w:jc w:val="center"/>
              <w:rPr>
                <w:sz w:val="21"/>
                <w:szCs w:val="21"/>
              </w:rPr>
            </w:pPr>
            <w:r>
              <w:rPr>
                <w:rFonts w:hint="eastAsia"/>
                <w:sz w:val="21"/>
                <w:szCs w:val="21"/>
              </w:rPr>
              <w:t>8</w:t>
            </w:r>
            <w:r>
              <w:rPr>
                <w:sz w:val="21"/>
                <w:szCs w:val="21"/>
              </w:rPr>
              <w:t>5.76</w:t>
            </w:r>
          </w:p>
        </w:tc>
        <w:tc>
          <w:tcPr>
            <w:tcW w:w="1187" w:type="dxa"/>
            <w:tcBorders>
              <w:bottom w:val="nil"/>
            </w:tcBorders>
            <w:vAlign w:val="center"/>
          </w:tcPr>
          <w:p w14:paraId="6909555D" w14:textId="0782AAB1" w:rsidR="0051715D" w:rsidRDefault="008502F2" w:rsidP="0051715D">
            <w:pPr>
              <w:spacing w:line="240" w:lineRule="auto"/>
              <w:jc w:val="center"/>
              <w:rPr>
                <w:sz w:val="21"/>
                <w:szCs w:val="21"/>
              </w:rPr>
            </w:pPr>
            <w:r>
              <w:rPr>
                <w:rFonts w:hint="eastAsia"/>
                <w:sz w:val="21"/>
                <w:szCs w:val="21"/>
              </w:rPr>
              <w:t>8</w:t>
            </w:r>
            <w:r>
              <w:rPr>
                <w:sz w:val="21"/>
                <w:szCs w:val="21"/>
              </w:rPr>
              <w:t>3.81</w:t>
            </w:r>
          </w:p>
        </w:tc>
      </w:tr>
      <w:tr w:rsidR="0051715D" w14:paraId="71DC02E9" w14:textId="77777777" w:rsidTr="008F4D9B">
        <w:trPr>
          <w:trHeight w:val="284"/>
        </w:trPr>
        <w:tc>
          <w:tcPr>
            <w:tcW w:w="1701" w:type="dxa"/>
            <w:tcBorders>
              <w:top w:val="nil"/>
              <w:bottom w:val="single" w:sz="12" w:space="0" w:color="auto"/>
            </w:tcBorders>
            <w:vAlign w:val="center"/>
          </w:tcPr>
          <w:p w14:paraId="3E7FC4DE" w14:textId="65EA9124" w:rsidR="0051715D" w:rsidRPr="003216AB" w:rsidRDefault="0051715D" w:rsidP="0051715D">
            <w:pPr>
              <w:spacing w:line="240" w:lineRule="auto"/>
              <w:ind w:firstLineChars="100" w:firstLine="211"/>
              <w:jc w:val="left"/>
              <w:rPr>
                <w:b/>
                <w:bCs/>
                <w:sz w:val="21"/>
                <w:szCs w:val="21"/>
              </w:rPr>
            </w:pPr>
            <w:r w:rsidRPr="003216AB">
              <w:rPr>
                <w:rFonts w:hint="eastAsia"/>
                <w:b/>
                <w:bCs/>
                <w:sz w:val="21"/>
                <w:szCs w:val="21"/>
              </w:rPr>
              <w:t>Re</w:t>
            </w:r>
            <w:r w:rsidRPr="003216AB">
              <w:rPr>
                <w:b/>
                <w:bCs/>
                <w:sz w:val="21"/>
                <w:szCs w:val="21"/>
              </w:rPr>
              <w:t>-</w:t>
            </w:r>
            <w:r w:rsidRPr="003216AB">
              <w:rPr>
                <w:rFonts w:hint="eastAsia"/>
                <w:b/>
                <w:bCs/>
                <w:sz w:val="21"/>
                <w:szCs w:val="21"/>
              </w:rPr>
              <w:t>NIA</w:t>
            </w:r>
          </w:p>
        </w:tc>
        <w:tc>
          <w:tcPr>
            <w:tcW w:w="1276" w:type="dxa"/>
            <w:tcBorders>
              <w:top w:val="nil"/>
              <w:bottom w:val="single" w:sz="12" w:space="0" w:color="auto"/>
            </w:tcBorders>
            <w:vAlign w:val="center"/>
          </w:tcPr>
          <w:p w14:paraId="46B04B72" w14:textId="67C2FA41" w:rsidR="0051715D" w:rsidRDefault="0051715D" w:rsidP="008F4D9B">
            <w:pPr>
              <w:spacing w:line="240" w:lineRule="auto"/>
              <w:ind w:firstLineChars="100" w:firstLine="211"/>
              <w:rPr>
                <w:sz w:val="21"/>
                <w:szCs w:val="21"/>
              </w:rPr>
            </w:pPr>
            <w:r w:rsidRPr="00224055">
              <w:rPr>
                <w:rFonts w:hint="eastAsia"/>
                <w:b/>
                <w:bCs/>
                <w:sz w:val="21"/>
                <w:szCs w:val="21"/>
              </w:rPr>
              <w:t>9</w:t>
            </w:r>
            <w:r w:rsidRPr="00224055">
              <w:rPr>
                <w:b/>
                <w:bCs/>
                <w:sz w:val="21"/>
                <w:szCs w:val="21"/>
              </w:rPr>
              <w:t>4.2</w:t>
            </w:r>
            <w:r>
              <w:rPr>
                <w:b/>
                <w:bCs/>
                <w:sz w:val="21"/>
                <w:szCs w:val="21"/>
              </w:rPr>
              <w:t>9</w:t>
            </w:r>
          </w:p>
        </w:tc>
        <w:tc>
          <w:tcPr>
            <w:tcW w:w="1134" w:type="dxa"/>
            <w:tcBorders>
              <w:top w:val="nil"/>
              <w:bottom w:val="single" w:sz="12" w:space="0" w:color="auto"/>
            </w:tcBorders>
            <w:vAlign w:val="center"/>
          </w:tcPr>
          <w:p w14:paraId="3B337D84" w14:textId="14D31F6F" w:rsidR="0051715D" w:rsidRPr="00224055" w:rsidRDefault="0051715D" w:rsidP="0051715D">
            <w:pPr>
              <w:spacing w:line="240" w:lineRule="auto"/>
              <w:jc w:val="center"/>
              <w:rPr>
                <w:rFonts w:hint="eastAsia"/>
                <w:b/>
                <w:bCs/>
                <w:sz w:val="21"/>
                <w:szCs w:val="21"/>
              </w:rPr>
            </w:pPr>
            <w:r>
              <w:rPr>
                <w:rFonts w:hint="eastAsia"/>
                <w:b/>
                <w:bCs/>
                <w:sz w:val="21"/>
                <w:szCs w:val="21"/>
              </w:rPr>
              <w:t>9</w:t>
            </w:r>
            <w:r>
              <w:rPr>
                <w:b/>
                <w:bCs/>
                <w:sz w:val="21"/>
                <w:szCs w:val="21"/>
              </w:rPr>
              <w:t>3.73</w:t>
            </w:r>
          </w:p>
        </w:tc>
        <w:tc>
          <w:tcPr>
            <w:tcW w:w="1150" w:type="dxa"/>
            <w:gridSpan w:val="2"/>
            <w:tcBorders>
              <w:top w:val="nil"/>
              <w:bottom w:val="single" w:sz="12" w:space="0" w:color="auto"/>
            </w:tcBorders>
            <w:vAlign w:val="center"/>
          </w:tcPr>
          <w:p w14:paraId="744B233C" w14:textId="7C65EF53" w:rsidR="0051715D" w:rsidRPr="00FA5091" w:rsidRDefault="0051715D" w:rsidP="0051715D">
            <w:pPr>
              <w:spacing w:line="240" w:lineRule="auto"/>
              <w:jc w:val="center"/>
              <w:rPr>
                <w:sz w:val="21"/>
                <w:szCs w:val="21"/>
              </w:rPr>
            </w:pPr>
            <w:r w:rsidRPr="00FA5091">
              <w:rPr>
                <w:rFonts w:hint="eastAsia"/>
                <w:sz w:val="21"/>
                <w:szCs w:val="21"/>
              </w:rPr>
              <w:t>8</w:t>
            </w:r>
            <w:r w:rsidRPr="00FA5091">
              <w:rPr>
                <w:sz w:val="21"/>
                <w:szCs w:val="21"/>
              </w:rPr>
              <w:t>6.</w:t>
            </w:r>
            <w:r w:rsidRPr="00FA5091">
              <w:rPr>
                <w:sz w:val="21"/>
                <w:szCs w:val="21"/>
              </w:rPr>
              <w:t>28</w:t>
            </w:r>
          </w:p>
        </w:tc>
        <w:tc>
          <w:tcPr>
            <w:tcW w:w="1186" w:type="dxa"/>
            <w:tcBorders>
              <w:top w:val="nil"/>
              <w:bottom w:val="single" w:sz="12" w:space="0" w:color="auto"/>
            </w:tcBorders>
            <w:vAlign w:val="center"/>
          </w:tcPr>
          <w:p w14:paraId="0193B84D" w14:textId="75493046" w:rsidR="0051715D" w:rsidRPr="00895862" w:rsidRDefault="0051715D" w:rsidP="0051715D">
            <w:pPr>
              <w:spacing w:line="240" w:lineRule="auto"/>
              <w:jc w:val="center"/>
              <w:rPr>
                <w:sz w:val="21"/>
                <w:szCs w:val="21"/>
              </w:rPr>
            </w:pPr>
            <w:r>
              <w:rPr>
                <w:rFonts w:hint="eastAsia"/>
                <w:sz w:val="21"/>
                <w:szCs w:val="21"/>
              </w:rPr>
              <w:t>8</w:t>
            </w:r>
            <w:r>
              <w:rPr>
                <w:sz w:val="21"/>
                <w:szCs w:val="21"/>
              </w:rPr>
              <w:t>5.</w:t>
            </w:r>
            <w:r>
              <w:rPr>
                <w:sz w:val="21"/>
                <w:szCs w:val="21"/>
              </w:rPr>
              <w:t>0</w:t>
            </w:r>
            <w:r>
              <w:rPr>
                <w:sz w:val="21"/>
                <w:szCs w:val="21"/>
              </w:rPr>
              <w:t>1</w:t>
            </w:r>
          </w:p>
        </w:tc>
        <w:tc>
          <w:tcPr>
            <w:tcW w:w="1187" w:type="dxa"/>
            <w:tcBorders>
              <w:top w:val="nil"/>
              <w:bottom w:val="single" w:sz="12" w:space="0" w:color="auto"/>
            </w:tcBorders>
            <w:vAlign w:val="center"/>
          </w:tcPr>
          <w:p w14:paraId="1B120D0F" w14:textId="1CCD2723" w:rsidR="0051715D" w:rsidRDefault="0051715D" w:rsidP="0051715D">
            <w:pPr>
              <w:spacing w:line="240" w:lineRule="auto"/>
              <w:jc w:val="center"/>
              <w:rPr>
                <w:sz w:val="21"/>
                <w:szCs w:val="21"/>
              </w:rPr>
            </w:pPr>
            <w:r w:rsidRPr="007F1749">
              <w:rPr>
                <w:rFonts w:hint="eastAsia"/>
                <w:b/>
                <w:bCs/>
                <w:sz w:val="21"/>
                <w:szCs w:val="21"/>
              </w:rPr>
              <w:t>8</w:t>
            </w:r>
            <w:r>
              <w:rPr>
                <w:b/>
                <w:bCs/>
                <w:sz w:val="21"/>
                <w:szCs w:val="21"/>
              </w:rPr>
              <w:t>8</w:t>
            </w:r>
            <w:r w:rsidRPr="007F1749">
              <w:rPr>
                <w:b/>
                <w:bCs/>
                <w:sz w:val="21"/>
                <w:szCs w:val="21"/>
              </w:rPr>
              <w:t>.</w:t>
            </w:r>
            <w:r>
              <w:rPr>
                <w:b/>
                <w:bCs/>
                <w:sz w:val="21"/>
                <w:szCs w:val="21"/>
              </w:rPr>
              <w:t>45</w:t>
            </w:r>
          </w:p>
        </w:tc>
        <w:tc>
          <w:tcPr>
            <w:tcW w:w="1187" w:type="dxa"/>
            <w:tcBorders>
              <w:top w:val="nil"/>
              <w:bottom w:val="single" w:sz="12" w:space="0" w:color="auto"/>
            </w:tcBorders>
            <w:vAlign w:val="center"/>
          </w:tcPr>
          <w:p w14:paraId="1E8BBCF0" w14:textId="4A0428B3" w:rsidR="0051715D" w:rsidRPr="00FA5091" w:rsidRDefault="0051715D" w:rsidP="0051715D">
            <w:pPr>
              <w:spacing w:line="240" w:lineRule="auto"/>
              <w:jc w:val="center"/>
              <w:rPr>
                <w:sz w:val="21"/>
                <w:szCs w:val="21"/>
              </w:rPr>
            </w:pPr>
            <w:r w:rsidRPr="00FA5091">
              <w:rPr>
                <w:rFonts w:hint="eastAsia"/>
                <w:sz w:val="21"/>
                <w:szCs w:val="21"/>
              </w:rPr>
              <w:t>8</w:t>
            </w:r>
            <w:r w:rsidRPr="00FA5091">
              <w:rPr>
                <w:sz w:val="21"/>
                <w:szCs w:val="21"/>
              </w:rPr>
              <w:t>6.</w:t>
            </w:r>
            <w:r w:rsidRPr="00FA5091">
              <w:rPr>
                <w:sz w:val="21"/>
                <w:szCs w:val="21"/>
              </w:rPr>
              <w:t>5</w:t>
            </w:r>
            <w:r w:rsidRPr="00FA5091">
              <w:rPr>
                <w:sz w:val="21"/>
                <w:szCs w:val="21"/>
              </w:rPr>
              <w:t>6</w:t>
            </w:r>
          </w:p>
        </w:tc>
      </w:tr>
    </w:tbl>
    <w:bookmarkEnd w:id="65"/>
    <w:p w14:paraId="6356F21C" w14:textId="0B341FF6" w:rsidR="002122D6" w:rsidRDefault="00642C6D" w:rsidP="00642C6D">
      <w:pPr>
        <w:rPr>
          <w:rFonts w:hint="eastAsia"/>
          <w:szCs w:val="24"/>
        </w:rPr>
      </w:pPr>
      <w:r>
        <w:rPr>
          <w:rFonts w:hint="eastAsia"/>
        </w:rPr>
        <w:t>通过对比发现，</w:t>
      </w:r>
      <w:r w:rsidRPr="00642C6D">
        <w:rPr>
          <w:rFonts w:hint="eastAsia"/>
          <w:szCs w:val="24"/>
        </w:rPr>
        <w:t>Re</w:t>
      </w:r>
      <w:r w:rsidRPr="00642C6D">
        <w:rPr>
          <w:szCs w:val="24"/>
        </w:rPr>
        <w:t>-</w:t>
      </w:r>
      <w:r w:rsidRPr="00642C6D">
        <w:rPr>
          <w:rFonts w:hint="eastAsia"/>
          <w:szCs w:val="24"/>
        </w:rPr>
        <w:t>NIA</w:t>
      </w:r>
      <w:r w:rsidR="00F0326F">
        <w:rPr>
          <w:rFonts w:hint="eastAsia"/>
          <w:szCs w:val="24"/>
        </w:rPr>
        <w:t>的</w:t>
      </w:r>
      <w:r>
        <w:rPr>
          <w:rFonts w:hint="eastAsia"/>
          <w:szCs w:val="24"/>
        </w:rPr>
        <w:t>AUC</w:t>
      </w:r>
      <w:r>
        <w:rPr>
          <w:rFonts w:hint="eastAsia"/>
          <w:szCs w:val="24"/>
        </w:rPr>
        <w:t>、</w:t>
      </w:r>
      <w:r>
        <w:rPr>
          <w:rFonts w:hint="eastAsia"/>
          <w:szCs w:val="24"/>
        </w:rPr>
        <w:t>AUPR</w:t>
      </w:r>
      <w:r w:rsidR="00F0326F">
        <w:rPr>
          <w:rFonts w:hint="eastAsia"/>
          <w:szCs w:val="24"/>
        </w:rPr>
        <w:t>合</w:t>
      </w:r>
      <w:r>
        <w:rPr>
          <w:rFonts w:hint="eastAsia"/>
          <w:szCs w:val="24"/>
        </w:rPr>
        <w:t>F1</w:t>
      </w:r>
      <w:r>
        <w:rPr>
          <w:rFonts w:hint="eastAsia"/>
          <w:szCs w:val="24"/>
        </w:rPr>
        <w:t>分数三项指标</w:t>
      </w:r>
      <w:r w:rsidR="00F0326F">
        <w:rPr>
          <w:rFonts w:hint="eastAsia"/>
          <w:szCs w:val="24"/>
        </w:rPr>
        <w:t>均优于其它模型，而</w:t>
      </w:r>
      <w:r w:rsidR="00F0326F">
        <w:rPr>
          <w:rFonts w:hint="eastAsia"/>
          <w:szCs w:val="24"/>
        </w:rPr>
        <w:t>Accuracy</w:t>
      </w:r>
      <w:r w:rsidR="00F0326F">
        <w:rPr>
          <w:rFonts w:hint="eastAsia"/>
          <w:szCs w:val="24"/>
        </w:rPr>
        <w:t>、</w:t>
      </w:r>
      <w:r w:rsidR="00F0326F">
        <w:rPr>
          <w:rFonts w:hint="eastAsia"/>
          <w:szCs w:val="24"/>
        </w:rPr>
        <w:t>Precision</w:t>
      </w:r>
      <w:r w:rsidR="00F0326F">
        <w:rPr>
          <w:rFonts w:hint="eastAsia"/>
          <w:szCs w:val="24"/>
        </w:rPr>
        <w:t>和</w:t>
      </w:r>
      <w:r w:rsidR="00F0326F">
        <w:rPr>
          <w:rFonts w:hint="eastAsia"/>
          <w:szCs w:val="24"/>
        </w:rPr>
        <w:t>F</w:t>
      </w:r>
      <w:r w:rsidR="00F0326F">
        <w:rPr>
          <w:szCs w:val="24"/>
        </w:rPr>
        <w:t>1</w:t>
      </w:r>
      <w:r w:rsidR="00F0326F">
        <w:rPr>
          <w:rFonts w:hint="eastAsia"/>
          <w:szCs w:val="24"/>
        </w:rPr>
        <w:t>分数三项指标虽然没有达到最高，</w:t>
      </w:r>
      <w:r w:rsidR="00F0326F" w:rsidRPr="00F0326F">
        <w:rPr>
          <w:rFonts w:hint="eastAsia"/>
          <w:szCs w:val="24"/>
        </w:rPr>
        <w:t>但也保持了较高水平</w:t>
      </w:r>
      <w:r w:rsidR="00F0326F">
        <w:rPr>
          <w:rFonts w:hint="eastAsia"/>
          <w:szCs w:val="24"/>
        </w:rPr>
        <w:t>，</w:t>
      </w:r>
      <w:r w:rsidR="00F0326F" w:rsidRPr="00F0326F">
        <w:rPr>
          <w:rFonts w:hint="eastAsia"/>
          <w:szCs w:val="24"/>
        </w:rPr>
        <w:t>显示出模型在正负样本识别之间取得了良好的平衡。综合来看，</w:t>
      </w:r>
      <w:r w:rsidR="00F0326F" w:rsidRPr="00F0326F">
        <w:rPr>
          <w:rFonts w:hint="eastAsia"/>
          <w:szCs w:val="24"/>
        </w:rPr>
        <w:t xml:space="preserve">Re-NIA </w:t>
      </w:r>
      <w:r w:rsidR="00F0326F" w:rsidRPr="00F0326F">
        <w:rPr>
          <w:rFonts w:hint="eastAsia"/>
          <w:szCs w:val="24"/>
        </w:rPr>
        <w:t>模型兼顾了多维性能指标，体现出其在</w:t>
      </w:r>
      <w:r w:rsidR="00F0326F" w:rsidRPr="00F0326F">
        <w:rPr>
          <w:rFonts w:hint="eastAsia"/>
          <w:szCs w:val="24"/>
        </w:rPr>
        <w:t xml:space="preserve"> miRNA</w:t>
      </w:r>
      <w:r w:rsidR="00D67B5C">
        <w:rPr>
          <w:rFonts w:hint="eastAsia"/>
          <w:szCs w:val="24"/>
        </w:rPr>
        <w:t>-</w:t>
      </w:r>
      <w:r w:rsidR="00F0326F" w:rsidRPr="00F0326F">
        <w:rPr>
          <w:rFonts w:hint="eastAsia"/>
          <w:szCs w:val="24"/>
        </w:rPr>
        <w:t>疾病关联预测任务中的整体优势。</w:t>
      </w:r>
    </w:p>
    <w:p w14:paraId="3AA62CB4" w14:textId="271728C0" w:rsidR="002122D6" w:rsidRDefault="002122D6" w:rsidP="00642C6D">
      <w:pPr>
        <w:rPr>
          <w:b/>
          <w:bCs/>
          <w:sz w:val="28"/>
          <w:szCs w:val="28"/>
        </w:rPr>
      </w:pPr>
      <w:r w:rsidRPr="002122D6">
        <w:rPr>
          <w:rFonts w:hint="eastAsia"/>
          <w:b/>
          <w:bCs/>
          <w:sz w:val="28"/>
          <w:szCs w:val="28"/>
        </w:rPr>
        <w:t>Re</w:t>
      </w:r>
      <w:r w:rsidRPr="002122D6">
        <w:rPr>
          <w:b/>
          <w:bCs/>
          <w:sz w:val="28"/>
          <w:szCs w:val="28"/>
        </w:rPr>
        <w:t>-NIA</w:t>
      </w:r>
      <w:r w:rsidRPr="002122D6">
        <w:rPr>
          <w:rFonts w:hint="eastAsia"/>
          <w:b/>
          <w:bCs/>
          <w:sz w:val="28"/>
          <w:szCs w:val="28"/>
        </w:rPr>
        <w:t>相关模块的消融实验</w:t>
      </w:r>
    </w:p>
    <w:p w14:paraId="2056F5E6" w14:textId="5CC185BC" w:rsidR="002122D6" w:rsidRPr="000631C9" w:rsidRDefault="000743F6" w:rsidP="00642C6D">
      <w:pPr>
        <w:rPr>
          <w:rFonts w:hint="eastAsia"/>
        </w:rPr>
      </w:pPr>
      <w:r w:rsidRPr="000743F6">
        <w:rPr>
          <w:rFonts w:hint="eastAsia"/>
        </w:rPr>
        <w:t>为了评估</w:t>
      </w:r>
      <w:r w:rsidRPr="000743F6">
        <w:rPr>
          <w:rFonts w:hint="eastAsia"/>
        </w:rPr>
        <w:t xml:space="preserve"> Re-NIA </w:t>
      </w:r>
      <w:r w:rsidRPr="000743F6">
        <w:rPr>
          <w:rFonts w:hint="eastAsia"/>
        </w:rPr>
        <w:t>模型中各个关键组件对整体性能的贡献，本</w:t>
      </w:r>
      <w:r>
        <w:rPr>
          <w:rFonts w:hint="eastAsia"/>
        </w:rPr>
        <w:t>研究进行</w:t>
      </w:r>
      <w:r w:rsidRPr="000743F6">
        <w:rPr>
          <w:rFonts w:hint="eastAsia"/>
        </w:rPr>
        <w:t>了一系列消融实验，在相同数据集和实验设置下</w:t>
      </w:r>
      <w:r>
        <w:rPr>
          <w:rFonts w:hint="eastAsia"/>
        </w:rPr>
        <w:t>，移除或替换了部分模块，重新训练模型</w:t>
      </w:r>
      <w:r w:rsidRPr="000743F6">
        <w:rPr>
          <w:rFonts w:hint="eastAsia"/>
        </w:rPr>
        <w:t>进行对比分析。</w:t>
      </w:r>
      <w:r w:rsidR="000631C9">
        <w:rPr>
          <w:rFonts w:hint="eastAsia"/>
        </w:rPr>
        <w:t>我们主要针对冗余抑制聚合模块、邻居信息感知模块和</w:t>
      </w:r>
      <w:proofErr w:type="gramStart"/>
      <w:r w:rsidR="000631C9">
        <w:rPr>
          <w:rFonts w:hint="eastAsia"/>
        </w:rPr>
        <w:t>重学习</w:t>
      </w:r>
      <w:proofErr w:type="gramEnd"/>
      <w:r w:rsidR="000631C9">
        <w:rPr>
          <w:rFonts w:hint="eastAsia"/>
        </w:rPr>
        <w:t>模块进行消融实验，为此我们构造了如下的变体模型：</w:t>
      </w:r>
    </w:p>
    <w:p w14:paraId="611579E8" w14:textId="07B94522" w:rsidR="002122D6" w:rsidRDefault="000631C9" w:rsidP="000631C9">
      <w:r>
        <w:rPr>
          <w:rFonts w:hint="eastAsia"/>
        </w:rPr>
        <w:t>1</w:t>
      </w:r>
      <w:r>
        <w:t>.</w:t>
      </w:r>
      <w:r w:rsidRPr="000631C9">
        <w:rPr>
          <w:rFonts w:hint="eastAsia"/>
        </w:rPr>
        <w:t xml:space="preserve"> </w:t>
      </w:r>
      <w:r>
        <w:rPr>
          <w:rFonts w:hint="eastAsia"/>
        </w:rPr>
        <w:t>w</w:t>
      </w:r>
      <w:r>
        <w:t>/o-RSAM</w:t>
      </w:r>
      <w:r w:rsidR="0028599C">
        <w:rPr>
          <w:rFonts w:hint="eastAsia"/>
        </w:rPr>
        <w:t>：不再使用</w:t>
      </w:r>
      <w:r w:rsidR="0028599C">
        <w:rPr>
          <w:rFonts w:hint="eastAsia"/>
        </w:rPr>
        <w:t>RSAM</w:t>
      </w:r>
      <w:r w:rsidR="0028599C">
        <w:rPr>
          <w:rFonts w:hint="eastAsia"/>
        </w:rPr>
        <w:t>中的冗余特征抑制方法，而是改为一个普通的</w:t>
      </w:r>
      <w:r w:rsidR="0028599C">
        <w:rPr>
          <w:rFonts w:hint="eastAsia"/>
        </w:rPr>
        <w:t>GCN</w:t>
      </w:r>
      <w:r w:rsidR="0028599C">
        <w:rPr>
          <w:rFonts w:hint="eastAsia"/>
        </w:rPr>
        <w:t>来完成特征聚合任务。</w:t>
      </w:r>
    </w:p>
    <w:p w14:paraId="395A2D72" w14:textId="53E7A7D4" w:rsidR="000631C9" w:rsidRDefault="000631C9" w:rsidP="000631C9">
      <w:pPr>
        <w:rPr>
          <w:rFonts w:hint="eastAsia"/>
        </w:rPr>
      </w:pPr>
      <w:r>
        <w:rPr>
          <w:rFonts w:hint="eastAsia"/>
        </w:rPr>
        <w:t>2</w:t>
      </w:r>
      <w:r>
        <w:t>. w/o-</w:t>
      </w:r>
      <w:r w:rsidR="00EC2D28">
        <w:rPr>
          <w:rFonts w:hint="eastAsia"/>
        </w:rPr>
        <w:t>BiCAN</w:t>
      </w:r>
      <w:r w:rsidR="0028599C">
        <w:rPr>
          <w:rFonts w:hint="eastAsia"/>
        </w:rPr>
        <w:t>：</w:t>
      </w:r>
      <w:r w:rsidR="00E229F0">
        <w:rPr>
          <w:rFonts w:hint="eastAsia"/>
        </w:rPr>
        <w:t>不再使用</w:t>
      </w:r>
      <w:r w:rsidR="007A655D">
        <w:rPr>
          <w:rFonts w:hint="eastAsia"/>
        </w:rPr>
        <w:t>BiCAN</w:t>
      </w:r>
      <w:r w:rsidR="00E229F0">
        <w:rPr>
          <w:rFonts w:hint="eastAsia"/>
        </w:rPr>
        <w:t>中的双向交叉注意力融合机制，而是直接将判别特征和聚合特征拼接后通过线性层变换进行融合</w:t>
      </w:r>
      <w:r w:rsidR="000C4339">
        <w:rPr>
          <w:rFonts w:hint="eastAsia"/>
        </w:rPr>
        <w:t>。</w:t>
      </w:r>
    </w:p>
    <w:p w14:paraId="6D020462" w14:textId="700E1CED" w:rsidR="002122D6" w:rsidRDefault="004433FA" w:rsidP="000631C9">
      <w:r>
        <w:rPr>
          <w:rFonts w:hint="eastAsia"/>
        </w:rPr>
        <w:t>3</w:t>
      </w:r>
      <w:r>
        <w:t>.w/o-</w:t>
      </w:r>
      <w:proofErr w:type="spellStart"/>
      <w:r>
        <w:t>ReLearning</w:t>
      </w:r>
      <w:proofErr w:type="spellEnd"/>
      <w:r w:rsidR="0028599C">
        <w:rPr>
          <w:rFonts w:hint="eastAsia"/>
        </w:rPr>
        <w:t>：</w:t>
      </w:r>
      <w:r w:rsidR="00E229F0">
        <w:rPr>
          <w:rFonts w:hint="eastAsia"/>
        </w:rPr>
        <w:t>移除</w:t>
      </w:r>
      <w:proofErr w:type="gramStart"/>
      <w:r w:rsidR="0067250A">
        <w:rPr>
          <w:rFonts w:hint="eastAsia"/>
        </w:rPr>
        <w:t>预训练</w:t>
      </w:r>
      <w:proofErr w:type="gramEnd"/>
      <w:r w:rsidR="0067250A">
        <w:rPr>
          <w:rFonts w:hint="eastAsia"/>
        </w:rPr>
        <w:t>以及后续的不稳定节点检测和</w:t>
      </w:r>
      <w:proofErr w:type="gramStart"/>
      <w:r w:rsidR="0067250A">
        <w:rPr>
          <w:rFonts w:hint="eastAsia"/>
        </w:rPr>
        <w:t>重学习</w:t>
      </w:r>
      <w:proofErr w:type="gramEnd"/>
      <w:r w:rsidR="0067250A">
        <w:rPr>
          <w:rFonts w:hint="eastAsia"/>
        </w:rPr>
        <w:t>部分，只用</w:t>
      </w:r>
      <w:r w:rsidR="0067250A">
        <w:rPr>
          <w:rFonts w:hint="eastAsia"/>
        </w:rPr>
        <w:t>NIA</w:t>
      </w:r>
      <w:r w:rsidR="0067250A">
        <w:rPr>
          <w:rFonts w:hint="eastAsia"/>
        </w:rPr>
        <w:t>完成预测任务。</w:t>
      </w:r>
    </w:p>
    <w:p w14:paraId="6878AAE7" w14:textId="78415507" w:rsidR="00B47265" w:rsidRDefault="00B47265" w:rsidP="000631C9"/>
    <w:p w14:paraId="7D67EA12" w14:textId="6B64440C" w:rsidR="00B47265" w:rsidRDefault="00B47265" w:rsidP="000631C9">
      <w:r>
        <w:rPr>
          <w:rFonts w:hint="eastAsia"/>
        </w:rPr>
        <w:t>表</w:t>
      </w:r>
      <w:r>
        <w:rPr>
          <w:rFonts w:hint="eastAsia"/>
        </w:rPr>
        <w:t>4</w:t>
      </w:r>
      <w:r>
        <w:rPr>
          <w:rFonts w:hint="eastAsia"/>
        </w:rPr>
        <w:t>显示了以上变体模型的实验结果，结果</w:t>
      </w:r>
      <w:r w:rsidR="00673617">
        <w:rPr>
          <w:rFonts w:hint="eastAsia"/>
        </w:rPr>
        <w:t>显示</w:t>
      </w:r>
      <w:r>
        <w:rPr>
          <w:rFonts w:hint="eastAsia"/>
        </w:rPr>
        <w:t>：</w:t>
      </w:r>
    </w:p>
    <w:p w14:paraId="45CD9F82" w14:textId="62F9C2A5" w:rsidR="00B47265" w:rsidRDefault="00B47265" w:rsidP="000631C9">
      <w:r>
        <w:rPr>
          <w:rFonts w:hint="eastAsia"/>
        </w:rPr>
        <w:t>1</w:t>
      </w:r>
      <w:r>
        <w:t>.</w:t>
      </w:r>
      <w:r w:rsidR="0059361F">
        <w:t xml:space="preserve"> </w:t>
      </w:r>
      <w:r w:rsidR="00673617">
        <w:rPr>
          <w:rFonts w:hint="eastAsia"/>
        </w:rPr>
        <w:t>将</w:t>
      </w:r>
      <w:r>
        <w:rPr>
          <w:rFonts w:hint="eastAsia"/>
        </w:rPr>
        <w:t>RSAM</w:t>
      </w:r>
      <w:r w:rsidR="00673617">
        <w:rPr>
          <w:rFonts w:hint="eastAsia"/>
        </w:rPr>
        <w:t>替换为普通</w:t>
      </w:r>
      <w:r w:rsidR="00673617">
        <w:rPr>
          <w:rFonts w:hint="eastAsia"/>
        </w:rPr>
        <w:t>G</w:t>
      </w:r>
      <w:r w:rsidR="00673617">
        <w:t>CN</w:t>
      </w:r>
      <w:r w:rsidR="00673617">
        <w:rPr>
          <w:rFonts w:hint="eastAsia"/>
        </w:rPr>
        <w:t>后，模型的</w:t>
      </w:r>
      <w:r w:rsidR="00EE2070">
        <w:rPr>
          <w:rFonts w:hint="eastAsia"/>
        </w:rPr>
        <w:t>x</w:t>
      </w:r>
      <w:r w:rsidR="00EE2070">
        <w:t>xx</w:t>
      </w:r>
      <w:r w:rsidR="00673617">
        <w:rPr>
          <w:rFonts w:hint="eastAsia"/>
        </w:rPr>
        <w:t>有所下降，</w:t>
      </w:r>
      <w:r w:rsidR="00673617" w:rsidRPr="00673617">
        <w:rPr>
          <w:rFonts w:hint="eastAsia"/>
        </w:rPr>
        <w:t>表明</w:t>
      </w:r>
      <w:r w:rsidR="00673617" w:rsidRPr="00673617">
        <w:rPr>
          <w:rFonts w:hint="eastAsia"/>
        </w:rPr>
        <w:t xml:space="preserve"> RSAM </w:t>
      </w:r>
      <w:r w:rsidR="00673617" w:rsidRPr="00673617">
        <w:rPr>
          <w:rFonts w:hint="eastAsia"/>
        </w:rPr>
        <w:t>在</w:t>
      </w:r>
      <w:r w:rsidR="00673617">
        <w:rPr>
          <w:rFonts w:hint="eastAsia"/>
        </w:rPr>
        <w:t>邻居</w:t>
      </w:r>
      <w:r w:rsidR="00BC2FB2">
        <w:rPr>
          <w:rFonts w:hint="eastAsia"/>
        </w:rPr>
        <w:t>节点</w:t>
      </w:r>
      <w:r w:rsidR="00673617" w:rsidRPr="00673617">
        <w:rPr>
          <w:rFonts w:hint="eastAsia"/>
        </w:rPr>
        <w:t>特征聚合过程中能够有效抑制冗余信息干扰，提升信息表达的有效性。相比之下，普通</w:t>
      </w:r>
      <w:r w:rsidR="00673617" w:rsidRPr="00673617">
        <w:rPr>
          <w:rFonts w:hint="eastAsia"/>
        </w:rPr>
        <w:t xml:space="preserve"> GCN </w:t>
      </w:r>
      <w:r w:rsidR="002B043E">
        <w:rPr>
          <w:rFonts w:hint="eastAsia"/>
        </w:rPr>
        <w:t>则</w:t>
      </w:r>
      <w:r w:rsidR="00673617" w:rsidRPr="00673617">
        <w:rPr>
          <w:rFonts w:hint="eastAsia"/>
        </w:rPr>
        <w:t>无法对冗余或无关特征进行区分，</w:t>
      </w:r>
      <w:r w:rsidR="002B043E">
        <w:rPr>
          <w:rFonts w:hint="eastAsia"/>
        </w:rPr>
        <w:t>使模型性能下降。</w:t>
      </w:r>
    </w:p>
    <w:p w14:paraId="4B5ED6BC" w14:textId="3381639C" w:rsidR="00B47265" w:rsidRDefault="00B47265" w:rsidP="000631C9">
      <w:r>
        <w:rPr>
          <w:rFonts w:hint="eastAsia"/>
        </w:rPr>
        <w:t>2</w:t>
      </w:r>
      <w:r>
        <w:t>.</w:t>
      </w:r>
      <w:r w:rsidR="0059361F">
        <w:t xml:space="preserve"> </w:t>
      </w:r>
      <w:r w:rsidR="00EE2070">
        <w:rPr>
          <w:rFonts w:hint="eastAsia"/>
        </w:rPr>
        <w:t>将</w:t>
      </w:r>
      <w:r w:rsidR="00EC2D28">
        <w:rPr>
          <w:rFonts w:hint="eastAsia"/>
        </w:rPr>
        <w:t>BiCAN</w:t>
      </w:r>
      <w:r w:rsidR="00EE2070">
        <w:rPr>
          <w:rFonts w:hint="eastAsia"/>
        </w:rPr>
        <w:t>替换为</w:t>
      </w:r>
      <w:r w:rsidR="00EE2070" w:rsidRPr="00EE2070">
        <w:rPr>
          <w:rFonts w:hint="eastAsia"/>
        </w:rPr>
        <w:t>简单拼接</w:t>
      </w:r>
      <w:r w:rsidR="00EE2070">
        <w:rPr>
          <w:rFonts w:hint="eastAsia"/>
        </w:rPr>
        <w:t>与</w:t>
      </w:r>
      <w:r w:rsidR="00EE2070" w:rsidRPr="00EE2070">
        <w:rPr>
          <w:rFonts w:hint="eastAsia"/>
        </w:rPr>
        <w:t>线性融合模块</w:t>
      </w:r>
      <w:r w:rsidR="00EE2070">
        <w:rPr>
          <w:rFonts w:hint="eastAsia"/>
        </w:rPr>
        <w:t>后，</w:t>
      </w:r>
      <w:r w:rsidR="00EE2070">
        <w:rPr>
          <w:rFonts w:hint="eastAsia"/>
        </w:rPr>
        <w:t>模型的</w:t>
      </w:r>
      <w:r w:rsidR="00EE2070">
        <w:rPr>
          <w:rFonts w:hint="eastAsia"/>
        </w:rPr>
        <w:t>x</w:t>
      </w:r>
      <w:r w:rsidR="00EE2070">
        <w:t>xx</w:t>
      </w:r>
      <w:r w:rsidR="00EE2070">
        <w:rPr>
          <w:rFonts w:hint="eastAsia"/>
        </w:rPr>
        <w:t>也</w:t>
      </w:r>
      <w:r w:rsidR="00EE2070">
        <w:rPr>
          <w:rFonts w:hint="eastAsia"/>
        </w:rPr>
        <w:t>有所下降</w:t>
      </w:r>
      <w:r w:rsidR="00EE2070">
        <w:rPr>
          <w:rFonts w:hint="eastAsia"/>
        </w:rPr>
        <w:t>，</w:t>
      </w:r>
      <w:r w:rsidR="00EE2070" w:rsidRPr="00EE2070">
        <w:rPr>
          <w:rFonts w:hint="eastAsia"/>
        </w:rPr>
        <w:t>说明</w:t>
      </w:r>
      <w:r w:rsidR="00EE2070" w:rsidRPr="00EE2070">
        <w:rPr>
          <w:rFonts w:hint="eastAsia"/>
        </w:rPr>
        <w:t xml:space="preserve"> BiCAN </w:t>
      </w:r>
      <w:r w:rsidR="00EE2070" w:rsidRPr="00EE2070">
        <w:rPr>
          <w:rFonts w:hint="eastAsia"/>
        </w:rPr>
        <w:t>模块中双向交叉注意力机制对于提升邻居信息融合质量和全局判别能力具有重要作用</w:t>
      </w:r>
      <w:r w:rsidR="00EE2070">
        <w:rPr>
          <w:rFonts w:hint="eastAsia"/>
        </w:rPr>
        <w:t>，进一步印证了</w:t>
      </w:r>
      <w:r w:rsidR="00EE2070" w:rsidRPr="00EE2070">
        <w:rPr>
          <w:rFonts w:hint="eastAsia"/>
        </w:rPr>
        <w:t>该机制能够动态建模判别特征与聚合特征之间的细粒度交互关系，从而显著增强最终节点表示的表达能力。</w:t>
      </w:r>
    </w:p>
    <w:p w14:paraId="61D9AD2B" w14:textId="2BAFA845" w:rsidR="00B47265" w:rsidRDefault="00B47265" w:rsidP="000631C9">
      <w:r>
        <w:rPr>
          <w:rFonts w:hint="eastAsia"/>
        </w:rPr>
        <w:t>3</w:t>
      </w:r>
      <w:r>
        <w:t>.</w:t>
      </w:r>
      <w:r w:rsidRPr="00B47265">
        <w:t xml:space="preserve"> </w:t>
      </w:r>
      <w:r w:rsidR="000F2813">
        <w:rPr>
          <w:rFonts w:hint="eastAsia"/>
        </w:rPr>
        <w:t>将</w:t>
      </w:r>
      <w:proofErr w:type="spellStart"/>
      <w:r>
        <w:t>ReLearning</w:t>
      </w:r>
      <w:proofErr w:type="spellEnd"/>
      <w:r w:rsidR="000F2813">
        <w:rPr>
          <w:rFonts w:hint="eastAsia"/>
        </w:rPr>
        <w:t>模块移除后，</w:t>
      </w:r>
      <w:r w:rsidR="000F2813" w:rsidRPr="000F2813">
        <w:rPr>
          <w:rFonts w:hint="eastAsia"/>
        </w:rPr>
        <w:t>模型不再对不稳定预测结果进行识别与</w:t>
      </w:r>
      <w:r w:rsidR="000F2813">
        <w:rPr>
          <w:rFonts w:hint="eastAsia"/>
        </w:rPr>
        <w:t>重学习</w:t>
      </w:r>
      <w:r w:rsidR="000F2813" w:rsidRPr="000F2813">
        <w:rPr>
          <w:rFonts w:hint="eastAsia"/>
        </w:rPr>
        <w:t>，</w:t>
      </w:r>
      <w:r w:rsidR="000F2813">
        <w:rPr>
          <w:rFonts w:hint="eastAsia"/>
        </w:rPr>
        <w:t>丢失了</w:t>
      </w:r>
      <w:r w:rsidR="000F2813" w:rsidRPr="000F2813">
        <w:rPr>
          <w:rFonts w:hint="eastAsia"/>
        </w:rPr>
        <w:t>对预测不确定性的建模与优化能力</w:t>
      </w:r>
      <w:r w:rsidR="000F2813">
        <w:rPr>
          <w:rFonts w:hint="eastAsia"/>
        </w:rPr>
        <w:t>，造成了模型</w:t>
      </w:r>
      <w:r w:rsidR="006605CB">
        <w:rPr>
          <w:rFonts w:hint="eastAsia"/>
        </w:rPr>
        <w:t>预测精度</w:t>
      </w:r>
      <w:r w:rsidR="000F2813">
        <w:rPr>
          <w:rFonts w:hint="eastAsia"/>
        </w:rPr>
        <w:t>的下降</w:t>
      </w:r>
      <w:r w:rsidR="00B07652">
        <w:rPr>
          <w:rFonts w:hint="eastAsia"/>
        </w:rPr>
        <w:t>。此外，移除该模块同时也会使模型的预测稳定性下降，我们将在后</w:t>
      </w:r>
      <w:proofErr w:type="gramStart"/>
      <w:r w:rsidR="00B07652">
        <w:rPr>
          <w:rFonts w:hint="eastAsia"/>
        </w:rPr>
        <w:t>文继续</w:t>
      </w:r>
      <w:proofErr w:type="gramEnd"/>
      <w:r w:rsidR="00B07652">
        <w:rPr>
          <w:rFonts w:hint="eastAsia"/>
        </w:rPr>
        <w:t>讨论。</w:t>
      </w:r>
    </w:p>
    <w:p w14:paraId="47F2A0D7" w14:textId="77777777" w:rsidR="00B47265" w:rsidRPr="000631C9" w:rsidRDefault="00B47265" w:rsidP="000631C9">
      <w:pPr>
        <w:rPr>
          <w:rFonts w:hint="eastAsia"/>
        </w:rPr>
      </w:pPr>
    </w:p>
    <w:p w14:paraId="1B0EBD97" w14:textId="0B00DC52" w:rsidR="002122D6" w:rsidRDefault="002122D6" w:rsidP="00642C6D">
      <w:pPr>
        <w:rPr>
          <w:b/>
          <w:bCs/>
          <w:sz w:val="28"/>
          <w:szCs w:val="28"/>
        </w:rPr>
      </w:pPr>
      <w:r w:rsidRPr="002122D6">
        <w:rPr>
          <w:rFonts w:hint="eastAsia"/>
          <w:b/>
          <w:bCs/>
          <w:sz w:val="28"/>
          <w:szCs w:val="28"/>
        </w:rPr>
        <w:t>Re</w:t>
      </w:r>
      <w:r w:rsidRPr="002122D6">
        <w:rPr>
          <w:b/>
          <w:bCs/>
          <w:sz w:val="28"/>
          <w:szCs w:val="28"/>
        </w:rPr>
        <w:t>-NIA</w:t>
      </w:r>
      <w:r w:rsidRPr="002122D6">
        <w:rPr>
          <w:rFonts w:hint="eastAsia"/>
          <w:b/>
          <w:bCs/>
          <w:sz w:val="28"/>
          <w:szCs w:val="28"/>
        </w:rPr>
        <w:t>的超参数分析实验</w:t>
      </w:r>
    </w:p>
    <w:p w14:paraId="3B10DFC0" w14:textId="030F2AE1" w:rsidR="002122D6" w:rsidRDefault="00C4653E" w:rsidP="00C4653E">
      <w:pPr>
        <w:rPr>
          <w:rFonts w:cs="Times New Roman"/>
          <w:szCs w:val="24"/>
        </w:rPr>
      </w:pPr>
      <w:r>
        <w:rPr>
          <w:rFonts w:hint="eastAsia"/>
        </w:rPr>
        <w:t>为探究</w:t>
      </w:r>
      <w:r w:rsidRPr="00297167">
        <w:t>Re-NIA</w:t>
      </w:r>
      <w:r>
        <w:rPr>
          <w:rFonts w:hint="eastAsia"/>
        </w:rPr>
        <w:t>中部分</w:t>
      </w:r>
      <w:proofErr w:type="gramStart"/>
      <w:r w:rsidR="00F06230">
        <w:rPr>
          <w:rFonts w:hint="eastAsia"/>
        </w:rPr>
        <w:t>关键</w:t>
      </w:r>
      <w:r>
        <w:rPr>
          <w:rFonts w:hint="eastAsia"/>
        </w:rPr>
        <w:t>超</w:t>
      </w:r>
      <w:proofErr w:type="gramEnd"/>
      <w:r>
        <w:rPr>
          <w:rFonts w:hint="eastAsia"/>
        </w:rPr>
        <w:t>参数对模型性能的影响，本节设计了</w:t>
      </w:r>
      <w:r w:rsidR="008D3EA5">
        <w:rPr>
          <w:rFonts w:hint="eastAsia"/>
        </w:rPr>
        <w:t>一组超参数</w:t>
      </w:r>
      <w:r w:rsidR="008D3EA5" w:rsidRPr="008D3EA5">
        <w:rPr>
          <w:rFonts w:hint="eastAsia"/>
        </w:rPr>
        <w:t>敏感性分析实验</w:t>
      </w:r>
      <w:r w:rsidR="008D3EA5">
        <w:rPr>
          <w:rFonts w:hint="eastAsia"/>
        </w:rPr>
        <w:t>。</w:t>
      </w:r>
      <w:r w:rsidR="00B01D97" w:rsidRPr="00B01D97">
        <w:rPr>
          <w:rFonts w:hint="eastAsia"/>
        </w:rPr>
        <w:t>我们选取了对模型性能具有显著影响的</w:t>
      </w:r>
      <w:r w:rsidR="003E4D1B">
        <w:rPr>
          <w:rFonts w:hint="eastAsia"/>
        </w:rPr>
        <w:t>两</w:t>
      </w:r>
      <w:proofErr w:type="gramStart"/>
      <w:r w:rsidR="003E4D1B">
        <w:rPr>
          <w:rFonts w:hint="eastAsia"/>
        </w:rPr>
        <w:t>个</w:t>
      </w:r>
      <w:r w:rsidR="00B01D97" w:rsidRPr="00B01D97">
        <w:rPr>
          <w:rFonts w:hint="eastAsia"/>
        </w:rPr>
        <w:t>个超</w:t>
      </w:r>
      <w:proofErr w:type="gramEnd"/>
      <w:r w:rsidR="00B01D97" w:rsidRPr="00B01D97">
        <w:rPr>
          <w:rFonts w:hint="eastAsia"/>
        </w:rPr>
        <w:t>参数：</w:t>
      </w:r>
      <w:r w:rsidR="00474763">
        <w:rPr>
          <w:rFonts w:hint="eastAsia"/>
        </w:rPr>
        <w:t>NIA</w:t>
      </w:r>
      <w:r w:rsidR="00474763">
        <w:rPr>
          <w:rFonts w:hint="eastAsia"/>
        </w:rPr>
        <w:t>模型的层数</w:t>
      </w:r>
      <m:oMath>
        <m:r>
          <w:rPr>
            <w:rFonts w:ascii="Cambria Math" w:hAnsi="Cambria Math" w:hint="eastAsia"/>
          </w:rPr>
          <m:t>L</m:t>
        </m:r>
      </m:oMath>
      <w:r w:rsidR="003E4D1B">
        <w:rPr>
          <w:rFonts w:hint="eastAsia"/>
        </w:rPr>
        <w:t>与</w:t>
      </w:r>
      <w:proofErr w:type="gramStart"/>
      <w:r w:rsidR="0019504D">
        <w:rPr>
          <w:rFonts w:hint="eastAsia"/>
        </w:rPr>
        <w:t>预训练</w:t>
      </w:r>
      <w:proofErr w:type="gramEnd"/>
      <w:r w:rsidR="0019504D">
        <w:rPr>
          <w:rFonts w:hint="eastAsia"/>
        </w:rPr>
        <w:t>轮数</w:t>
      </w:r>
      <m:oMath>
        <m:r>
          <w:rPr>
            <w:rFonts w:ascii="Cambria Math" w:hAnsi="Cambria Math" w:hint="eastAsia"/>
          </w:rPr>
          <m:t>K</m:t>
        </m:r>
      </m:oMath>
      <w:r w:rsidR="00917ACD">
        <w:rPr>
          <w:rFonts w:cs="Times New Roman" w:hint="eastAsia"/>
          <w:szCs w:val="24"/>
        </w:rPr>
        <w:t>，</w:t>
      </w:r>
      <w:r w:rsidR="00917ACD" w:rsidRPr="00917ACD">
        <w:rPr>
          <w:rFonts w:cs="Times New Roman" w:hint="eastAsia"/>
          <w:szCs w:val="24"/>
        </w:rPr>
        <w:t>在其余参数保持不变的情况下，对上述参数分别进行</w:t>
      </w:r>
      <w:r w:rsidR="00917ACD" w:rsidRPr="00917ACD">
        <w:rPr>
          <w:rFonts w:cs="Times New Roman" w:hint="eastAsia"/>
          <w:szCs w:val="24"/>
        </w:rPr>
        <w:lastRenderedPageBreak/>
        <w:t>网格化取值并评估模型的预测性能</w:t>
      </w:r>
      <w:r w:rsidR="00917ACD">
        <w:rPr>
          <w:rFonts w:cs="Times New Roman" w:hint="eastAsia"/>
          <w:szCs w:val="24"/>
        </w:rPr>
        <w:t>，结果如表</w:t>
      </w:r>
      <w:r w:rsidR="00917ACD">
        <w:rPr>
          <w:rFonts w:cs="Times New Roman" w:hint="eastAsia"/>
          <w:szCs w:val="24"/>
        </w:rPr>
        <w:t>5</w:t>
      </w:r>
      <w:r w:rsidR="00917ACD">
        <w:rPr>
          <w:rFonts w:cs="Times New Roman" w:hint="eastAsia"/>
          <w:szCs w:val="24"/>
        </w:rPr>
        <w:t>所示：</w:t>
      </w:r>
    </w:p>
    <w:p w14:paraId="77EC9EE6" w14:textId="77777777" w:rsidR="003E4D1B" w:rsidRPr="00917ACD" w:rsidRDefault="003E4D1B" w:rsidP="00C4653E">
      <w:pPr>
        <w:rPr>
          <w:rFonts w:hint="eastAsia"/>
          <w:i/>
        </w:rPr>
      </w:pPr>
    </w:p>
    <w:p w14:paraId="4F547F87" w14:textId="77777777" w:rsidR="00A07184" w:rsidRDefault="003E4D1B" w:rsidP="003E4D1B">
      <w:r>
        <w:rPr>
          <w:rFonts w:hint="eastAsia"/>
        </w:rPr>
        <w:t>对实验结果进行分析，我们发现</w:t>
      </w:r>
    </w:p>
    <w:p w14:paraId="5B205F26" w14:textId="22F402DE" w:rsidR="002122D6" w:rsidRDefault="00A07184" w:rsidP="003E4D1B">
      <w:r>
        <w:t xml:space="preserve">1. </w:t>
      </w:r>
      <w:r w:rsidR="003E4D1B">
        <w:rPr>
          <w:rFonts w:hint="eastAsia"/>
        </w:rPr>
        <w:t>随着</w:t>
      </w:r>
      <w:r w:rsidR="003E4D1B">
        <w:rPr>
          <w:rFonts w:hint="eastAsia"/>
        </w:rPr>
        <w:t>Re</w:t>
      </w:r>
      <w:r w:rsidR="003E4D1B">
        <w:t>-</w:t>
      </w:r>
      <w:r w:rsidR="003E4D1B">
        <w:rPr>
          <w:rFonts w:hint="eastAsia"/>
        </w:rPr>
        <w:t>NIA</w:t>
      </w:r>
      <w:r w:rsidR="003E4D1B">
        <w:rPr>
          <w:rFonts w:hint="eastAsia"/>
        </w:rPr>
        <w:t>模型层数</w:t>
      </w:r>
      <w:r w:rsidR="003E4D1B">
        <w:rPr>
          <w:rFonts w:hint="eastAsia"/>
        </w:rPr>
        <w:t>L</w:t>
      </w:r>
      <w:r w:rsidR="003E4D1B">
        <w:rPr>
          <w:rFonts w:hint="eastAsia"/>
        </w:rPr>
        <w:t>的增加，模型性能出现先上升后下降的趋势，当</w:t>
      </w:r>
      <w:r w:rsidR="003E4D1B">
        <w:rPr>
          <w:rFonts w:hint="eastAsia"/>
        </w:rPr>
        <w:t>L</w:t>
      </w:r>
      <w:r w:rsidR="003E4D1B">
        <w:t>=</w:t>
      </w:r>
      <w:r w:rsidR="003E4D1B">
        <w:rPr>
          <w:rFonts w:hint="eastAsia"/>
        </w:rPr>
        <w:t>x</w:t>
      </w:r>
      <w:r w:rsidR="003E4D1B">
        <w:rPr>
          <w:rFonts w:hint="eastAsia"/>
        </w:rPr>
        <w:t>时，模型性能达到最优，</w:t>
      </w:r>
      <w:r w:rsidR="003E4D1B" w:rsidRPr="003E4D1B">
        <w:rPr>
          <w:rFonts w:hint="eastAsia"/>
        </w:rPr>
        <w:t>说明此时的信息传播和特征表达能力较为均衡。较小的</w:t>
      </w:r>
      <w:r w:rsidR="003E4D1B">
        <w:rPr>
          <w:rFonts w:hint="eastAsia"/>
        </w:rPr>
        <w:t>L</w:t>
      </w:r>
      <w:proofErr w:type="gramStart"/>
      <w:r w:rsidR="003E4D1B">
        <w:rPr>
          <w:rFonts w:hint="eastAsia"/>
        </w:rPr>
        <w:t>值</w:t>
      </w:r>
      <w:r w:rsidR="003E4D1B" w:rsidRPr="003E4D1B">
        <w:rPr>
          <w:rFonts w:hint="eastAsia"/>
        </w:rPr>
        <w:t>限制</w:t>
      </w:r>
      <w:proofErr w:type="gramEnd"/>
      <w:r w:rsidR="003E4D1B" w:rsidRPr="003E4D1B">
        <w:rPr>
          <w:rFonts w:hint="eastAsia"/>
        </w:rPr>
        <w:t>了模型的邻居感知范围，导致特征聚合不足；而过大的</w:t>
      </w:r>
      <w:r w:rsidR="003E4D1B">
        <w:rPr>
          <w:rFonts w:hint="eastAsia"/>
        </w:rPr>
        <w:t>L</w:t>
      </w:r>
      <w:r w:rsidR="003E4D1B">
        <w:rPr>
          <w:rFonts w:hint="eastAsia"/>
        </w:rPr>
        <w:t>值</w:t>
      </w:r>
      <w:r w:rsidR="003E4D1B" w:rsidRPr="003E4D1B">
        <w:rPr>
          <w:rFonts w:hint="eastAsia"/>
        </w:rPr>
        <w:t>则可能引入过多噪声或冗余信息，出现过平滑现象，反而降低了模型判别能力。</w:t>
      </w:r>
    </w:p>
    <w:p w14:paraId="061ECFF3" w14:textId="671C53D3" w:rsidR="00A07184" w:rsidRDefault="00A07184" w:rsidP="003E4D1B"/>
    <w:p w14:paraId="44C8A87C" w14:textId="0AD627FF" w:rsidR="00A07184" w:rsidRPr="00474763" w:rsidRDefault="00A07184" w:rsidP="00A07184">
      <w:pPr>
        <w:rPr>
          <w:rFonts w:hint="eastAsia"/>
        </w:rPr>
      </w:pPr>
      <w:r>
        <w:rPr>
          <w:rFonts w:hint="eastAsia"/>
        </w:rPr>
        <w:t>2</w:t>
      </w:r>
      <w:r>
        <w:t xml:space="preserve">. </w:t>
      </w:r>
      <w:r>
        <w:rPr>
          <w:rFonts w:hint="eastAsia"/>
        </w:rPr>
        <w:t>在关于</w:t>
      </w:r>
      <w:proofErr w:type="gramStart"/>
      <w:r>
        <w:rPr>
          <w:rFonts w:hint="eastAsia"/>
        </w:rPr>
        <w:t>预训练</w:t>
      </w:r>
      <w:proofErr w:type="gramEnd"/>
      <w:r>
        <w:rPr>
          <w:rFonts w:hint="eastAsia"/>
        </w:rPr>
        <w:t>轮数</w:t>
      </w:r>
      <w:r>
        <w:rPr>
          <w:rFonts w:hint="eastAsia"/>
        </w:rPr>
        <w:t xml:space="preserve"> K</w:t>
      </w:r>
      <w:r>
        <w:rPr>
          <w:rFonts w:hint="eastAsia"/>
        </w:rPr>
        <w:t>的实验中，随着</w:t>
      </w:r>
      <w:r>
        <w:rPr>
          <w:rFonts w:hint="eastAsia"/>
        </w:rPr>
        <w:t xml:space="preserve"> K</w:t>
      </w:r>
      <w:r>
        <w:rPr>
          <w:rFonts w:hint="eastAsia"/>
        </w:rPr>
        <w:t>的增大，</w:t>
      </w:r>
      <w:r>
        <w:rPr>
          <w:rFonts w:hint="eastAsia"/>
        </w:rPr>
        <w:t>模型性能有上升趋势，这可能是因为当</w:t>
      </w:r>
      <w:r>
        <w:rPr>
          <w:rFonts w:hint="eastAsia"/>
        </w:rPr>
        <w:t xml:space="preserve">K </w:t>
      </w:r>
      <w:r>
        <w:rPr>
          <w:rFonts w:hint="eastAsia"/>
        </w:rPr>
        <w:t>处于</w:t>
      </w:r>
      <w:proofErr w:type="gramStart"/>
      <w:r>
        <w:rPr>
          <w:rFonts w:hint="eastAsia"/>
        </w:rPr>
        <w:t>较小值</w:t>
      </w:r>
      <w:proofErr w:type="gramEnd"/>
      <w:r>
        <w:rPr>
          <w:rFonts w:hint="eastAsia"/>
        </w:rPr>
        <w:t>时，由于不稳定预测检测基</w:t>
      </w:r>
      <w:r w:rsidR="008B1E5B">
        <w:rPr>
          <w:rFonts w:hint="eastAsia"/>
        </w:rPr>
        <w:t>础</w:t>
      </w:r>
      <w:r>
        <w:rPr>
          <w:rFonts w:hint="eastAsia"/>
        </w:rPr>
        <w:t>不够充分，</w:t>
      </w:r>
      <w:proofErr w:type="gramStart"/>
      <w:r>
        <w:rPr>
          <w:rFonts w:hint="eastAsia"/>
        </w:rPr>
        <w:t>重学习</w:t>
      </w:r>
      <w:proofErr w:type="gramEnd"/>
      <w:r>
        <w:rPr>
          <w:rFonts w:hint="eastAsia"/>
        </w:rPr>
        <w:t>阶段引导作用有限；当</w:t>
      </w:r>
      <w:r>
        <w:rPr>
          <w:rFonts w:hint="eastAsia"/>
        </w:rPr>
        <w:t xml:space="preserve"> K </w:t>
      </w:r>
      <w:r>
        <w:rPr>
          <w:rFonts w:hint="eastAsia"/>
        </w:rPr>
        <w:t>增加至适中值时，模型</w:t>
      </w:r>
      <w:r>
        <w:rPr>
          <w:rFonts w:hint="eastAsia"/>
        </w:rPr>
        <w:t>性能达到最佳</w:t>
      </w:r>
      <w:r>
        <w:rPr>
          <w:rFonts w:hint="eastAsia"/>
        </w:rPr>
        <w:t>，</w:t>
      </w:r>
      <w:r>
        <w:rPr>
          <w:rFonts w:hint="eastAsia"/>
        </w:rPr>
        <w:t>当</w:t>
      </w:r>
      <w:r>
        <w:rPr>
          <w:rFonts w:hint="eastAsia"/>
        </w:rPr>
        <w:t>进一步增大</w:t>
      </w:r>
      <w:r>
        <w:rPr>
          <w:rFonts w:hint="eastAsia"/>
        </w:rPr>
        <w:t xml:space="preserve">K </w:t>
      </w:r>
      <w:r>
        <w:rPr>
          <w:rFonts w:hint="eastAsia"/>
        </w:rPr>
        <w:t>值后性能提升趋于平缓甚至略有下降，可能是因为过多的</w:t>
      </w:r>
      <w:proofErr w:type="gramStart"/>
      <w:r>
        <w:rPr>
          <w:rFonts w:hint="eastAsia"/>
        </w:rPr>
        <w:t>预训练</w:t>
      </w:r>
      <w:proofErr w:type="gramEnd"/>
      <w:r>
        <w:rPr>
          <w:rFonts w:hint="eastAsia"/>
        </w:rPr>
        <w:t>轮次</w:t>
      </w:r>
      <w:r>
        <w:rPr>
          <w:rFonts w:hint="eastAsia"/>
        </w:rPr>
        <w:t>使</w:t>
      </w:r>
      <w:r>
        <w:rPr>
          <w:rFonts w:hint="eastAsia"/>
        </w:rPr>
        <w:t>模型过早过拟合于不稳定部分，反而影响全局泛化能力。</w:t>
      </w:r>
    </w:p>
    <w:p w14:paraId="5CCEA7D7" w14:textId="76518F16" w:rsidR="002122D6" w:rsidRDefault="002122D6" w:rsidP="002122D6">
      <w:pPr>
        <w:rPr>
          <w:b/>
          <w:bCs/>
          <w:sz w:val="28"/>
          <w:szCs w:val="28"/>
        </w:rPr>
      </w:pPr>
      <w:r w:rsidRPr="002122D6">
        <w:rPr>
          <w:rFonts w:hint="eastAsia"/>
          <w:b/>
          <w:bCs/>
          <w:sz w:val="28"/>
          <w:szCs w:val="28"/>
        </w:rPr>
        <w:t>Re</w:t>
      </w:r>
      <w:r w:rsidRPr="002122D6">
        <w:rPr>
          <w:b/>
          <w:bCs/>
          <w:sz w:val="28"/>
          <w:szCs w:val="28"/>
        </w:rPr>
        <w:t>-NIA</w:t>
      </w:r>
      <w:r w:rsidRPr="002122D6">
        <w:rPr>
          <w:rFonts w:hint="eastAsia"/>
          <w:b/>
          <w:bCs/>
          <w:sz w:val="28"/>
          <w:szCs w:val="28"/>
        </w:rPr>
        <w:t>的稳定性评估实验</w:t>
      </w:r>
    </w:p>
    <w:p w14:paraId="26905FCD" w14:textId="0706B3A8" w:rsidR="00D1183E" w:rsidRPr="009E19BD" w:rsidRDefault="00297167" w:rsidP="00E464F1">
      <w:pPr>
        <w:spacing w:line="440" w:lineRule="exact"/>
        <w:rPr>
          <w:rFonts w:hint="eastAsia"/>
          <w:i/>
        </w:rPr>
      </w:pPr>
      <w:r>
        <w:rPr>
          <w:rFonts w:hint="eastAsia"/>
        </w:rPr>
        <w:t>为了评估</w:t>
      </w:r>
      <w:r w:rsidRPr="00297167">
        <w:t>Re-NIA</w:t>
      </w:r>
      <w:r>
        <w:rPr>
          <w:rFonts w:hint="eastAsia"/>
        </w:rPr>
        <w:t>的预测稳定性和</w:t>
      </w:r>
      <w:r>
        <w:t>Re</w:t>
      </w:r>
      <w:r w:rsidR="00A03FA6">
        <w:t>l</w:t>
      </w:r>
      <w:r>
        <w:t>earning</w:t>
      </w:r>
      <w:r>
        <w:rPr>
          <w:rFonts w:hint="eastAsia"/>
        </w:rPr>
        <w:t>给模型带来的稳定性贡献，我们设计了一组对比实验来说明问题。首先，我们收集了完整的</w:t>
      </w:r>
      <w:r w:rsidRPr="00297167">
        <w:t>Re-NIA</w:t>
      </w:r>
      <w:r w:rsidR="002439AF">
        <w:rPr>
          <w:rFonts w:hint="eastAsia"/>
        </w:rPr>
        <w:t>在</w:t>
      </w:r>
      <w:proofErr w:type="gramStart"/>
      <w:r w:rsidR="002439AF">
        <w:rPr>
          <w:rFonts w:hint="eastAsia"/>
        </w:rPr>
        <w:t>重学习</w:t>
      </w:r>
      <w:proofErr w:type="gramEnd"/>
      <w:r w:rsidR="002439AF">
        <w:rPr>
          <w:rFonts w:hint="eastAsia"/>
        </w:rPr>
        <w:t>阶段最近</w:t>
      </w:r>
      <w:bookmarkStart w:id="66" w:name="_Hlk202989622"/>
      <m:oMath>
        <m:sSup>
          <m:sSupPr>
            <m:ctrlPr>
              <w:rPr>
                <w:rFonts w:ascii="Cambria Math" w:hAnsi="Cambria Math"/>
                <w:i/>
              </w:rPr>
            </m:ctrlPr>
          </m:sSupPr>
          <m:e>
            <m:r>
              <w:rPr>
                <w:rFonts w:ascii="Cambria Math" w:hAnsi="Cambria Math"/>
              </w:rPr>
              <m:t>K</m:t>
            </m:r>
          </m:e>
          <m:sup>
            <m:r>
              <w:rPr>
                <w:rFonts w:ascii="Cambria Math" w:hAnsi="Cambria Math"/>
              </w:rPr>
              <m:t>(R)</m:t>
            </m:r>
          </m:sup>
        </m:sSup>
      </m:oMath>
      <w:bookmarkEnd w:id="66"/>
      <w:r w:rsidR="002439AF">
        <w:rPr>
          <w:rFonts w:hint="eastAsia"/>
        </w:rPr>
        <w:t>轮次的</w:t>
      </w:r>
      <w:r w:rsidR="00A03FA6">
        <w:rPr>
          <w:rFonts w:hint="eastAsia"/>
        </w:rPr>
        <w:t>训练</w:t>
      </w:r>
      <w:r w:rsidR="00E042B7">
        <w:rPr>
          <w:rFonts w:hint="eastAsia"/>
        </w:rPr>
        <w:t>信息</w:t>
      </w:r>
      <w:r w:rsidR="002439AF">
        <w:rPr>
          <w:rFonts w:hint="eastAsia"/>
        </w:rPr>
        <w:t>并按照前文不稳定节点检测的方法构建了对应的脉冲矩阵</w:t>
      </w:r>
      <w:bookmarkStart w:id="67" w:name="_Hlk202989674"/>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R</m:t>
                </m:r>
              </m:e>
            </m:d>
          </m:sup>
        </m:sSup>
      </m:oMath>
      <w:bookmarkEnd w:id="67"/>
      <w:r w:rsidR="00CB19C2">
        <w:rPr>
          <w:rFonts w:hint="eastAsia"/>
        </w:rPr>
        <w:t>。另外，我们仅使用</w:t>
      </w:r>
      <w:r w:rsidR="00CB19C2">
        <w:rPr>
          <w:rFonts w:hint="eastAsia"/>
        </w:rPr>
        <w:t>NIA</w:t>
      </w:r>
      <w:r w:rsidR="00CB19C2">
        <w:rPr>
          <w:rFonts w:hint="eastAsia"/>
        </w:rPr>
        <w:t>模型，通过同样的方式构建脉冲矩阵</w:t>
      </w:r>
      <w:bookmarkStart w:id="68" w:name="_Hlk202989684"/>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t>
                </m:r>
              </m:e>
            </m:d>
          </m:sup>
        </m:sSup>
      </m:oMath>
      <w:bookmarkEnd w:id="68"/>
      <w:r w:rsidR="00D1183E">
        <w:rPr>
          <w:rFonts w:hint="eastAsia"/>
        </w:rPr>
        <w:t>，通过对这两个脉冲矩阵进行评估，我们来评估</w:t>
      </w:r>
      <w:r w:rsidR="00D1183E" w:rsidRPr="00D1183E">
        <w:rPr>
          <w:rFonts w:hint="eastAsia"/>
        </w:rPr>
        <w:t>Re</w:t>
      </w:r>
      <w:r w:rsidR="00E042B7">
        <w:rPr>
          <w:rFonts w:hint="eastAsia"/>
        </w:rPr>
        <w:t>l</w:t>
      </w:r>
      <w:r w:rsidR="00D1183E" w:rsidRPr="00D1183E">
        <w:rPr>
          <w:rFonts w:hint="eastAsia"/>
        </w:rPr>
        <w:t>earning</w:t>
      </w:r>
      <w:r w:rsidR="00D1183E">
        <w:rPr>
          <w:rFonts w:hint="eastAsia"/>
        </w:rPr>
        <w:t>模块</w:t>
      </w:r>
      <w:r w:rsidR="00D1183E" w:rsidRPr="00D1183E">
        <w:rPr>
          <w:rFonts w:hint="eastAsia"/>
        </w:rPr>
        <w:t>给模型带来的稳定性贡献</w:t>
      </w:r>
      <w:r w:rsidR="00D1183E">
        <w:rPr>
          <w:rFonts w:hint="eastAsia"/>
        </w:rPr>
        <w:t>。为此我们引入两个新的衡量指标：</w:t>
      </w:r>
    </w:p>
    <w:p w14:paraId="69AF188A" w14:textId="686AD224" w:rsidR="00D1183E" w:rsidRDefault="004E3B10" w:rsidP="00D1183E">
      <w:pPr>
        <w:pStyle w:val="ad"/>
        <w:rPr>
          <w:rFonts w:eastAsiaTheme="minorEastAsia"/>
          <w:iCs/>
        </w:rPr>
      </w:pPr>
      <w:bookmarkStart w:id="69" w:name="_Hlk202989706"/>
      <w:r>
        <w:rPr>
          <w:rFonts w:eastAsia="宋体"/>
        </w:rPr>
        <w:tab/>
      </w:r>
      <m:oMath>
        <m:r>
          <w:rPr>
            <w:rFonts w:ascii="Cambria Math" w:hAnsi="Cambria Math"/>
          </w:rPr>
          <m:t>MFC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hint="eastAsia"/>
              </w:rPr>
              <m:t>E</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hint="eastAsia"/>
              </w:rPr>
              <m:t>E</m:t>
            </m:r>
            <m:ctrlPr>
              <w:rPr>
                <w:rFonts w:ascii="Cambria Math" w:hAnsi="Cambria Math"/>
                <w:i/>
              </w:rPr>
            </m:ctrlPr>
          </m:sup>
          <m:e>
            <m:sSubSup>
              <m:sSubSupPr>
                <m:ctrlPr>
                  <w:rPr>
                    <w:rFonts w:ascii="Cambria Math" w:hAnsi="Cambria Math"/>
                    <w:i/>
                  </w:rPr>
                </m:ctrlPr>
              </m:sSubSupPr>
              <m:e>
                <m:r>
                  <w:rPr>
                    <w:rFonts w:ascii="Cambria Math" w:hAnsi="Cambria Math"/>
                  </w:rPr>
                  <m:t>c</m:t>
                </m:r>
              </m:e>
              <m:sub>
                <m:r>
                  <w:rPr>
                    <w:rFonts w:ascii="Cambria Math" w:hAnsi="Cambria Math"/>
                  </w:rPr>
                  <m:t>i</m:t>
                </m:r>
              </m:sub>
              <m:sup>
                <m:d>
                  <m:dPr>
                    <m:ctrlPr>
                      <w:rPr>
                        <w:rFonts w:ascii="Cambria Math" w:hAnsi="Cambria Math"/>
                      </w:rPr>
                    </m:ctrlPr>
                  </m:dPr>
                  <m:e>
                    <m:r>
                      <m:rPr>
                        <m:sty m:val="p"/>
                      </m:rPr>
                      <w:rPr>
                        <w:rFonts w:ascii="Cambria Math" w:hAnsi="Cambria Math"/>
                      </w:rPr>
                      <m:t>⋅</m:t>
                    </m:r>
                    <m:ctrlPr>
                      <w:rPr>
                        <w:rFonts w:ascii="Cambria Math" w:hAnsi="Cambria Math"/>
                        <w:i/>
                      </w:rPr>
                    </m:ctrlPr>
                  </m:e>
                </m:d>
              </m:sup>
            </m:sSubSup>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hint="eastAsia"/>
              </w:rPr>
              <m:t>E</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hint="eastAsia"/>
              </w:rPr>
              <m:t>E</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sSup>
                  <m:sSupPr>
                    <m:ctrlPr>
                      <w:rPr>
                        <w:rFonts w:ascii="Cambria Math" w:hAnsi="Cambria Math"/>
                        <w:i/>
                      </w:rPr>
                    </m:ctrlPr>
                  </m:sSupPr>
                  <m:e>
                    <m:r>
                      <w:rPr>
                        <w:rFonts w:ascii="Cambria Math" w:hAnsi="Cambria Math"/>
                      </w:rPr>
                      <m:t>K</m:t>
                    </m:r>
                  </m:e>
                  <m:sup>
                    <m:r>
                      <w:rPr>
                        <w:rFonts w:ascii="Cambria Math" w:hAnsi="Cambria Math"/>
                      </w:rPr>
                      <m:t>(R)</m:t>
                    </m:r>
                  </m:sup>
                </m:sSup>
                <m:ctrlPr>
                  <w:rPr>
                    <w:rFonts w:ascii="Cambria Math" w:hAnsi="Cambria Math"/>
                    <w:i/>
                  </w:rPr>
                </m:ctrlPr>
              </m:sup>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rPr>
                        </m:ctrlPr>
                      </m:dPr>
                      <m:e>
                        <m:r>
                          <m:rPr>
                            <m:sty m:val="p"/>
                          </m:rPr>
                          <w:rPr>
                            <w:rFonts w:ascii="Cambria Math" w:hAnsi="Cambria Math"/>
                          </w:rPr>
                          <m:t>⋅</m:t>
                        </m:r>
                        <m:ctrlPr>
                          <w:rPr>
                            <w:rFonts w:ascii="Cambria Math" w:hAnsi="Cambria Math"/>
                            <w:i/>
                          </w:rPr>
                        </m:ctrlPr>
                      </m:e>
                    </m:d>
                  </m:sup>
                </m:sSubSup>
                <m:ctrlPr>
                  <w:rPr>
                    <w:rFonts w:ascii="Cambria Math" w:hAnsi="Cambria Math"/>
                    <w:i/>
                  </w:rPr>
                </m:ctrlPr>
              </m:e>
            </m:nary>
          </m:e>
        </m:nary>
      </m:oMath>
      <w:r>
        <w:rPr>
          <w:rFonts w:eastAsiaTheme="minorEastAsia"/>
        </w:rPr>
        <w:tab/>
      </w:r>
      <w:r>
        <w:rPr>
          <w:rFonts w:eastAsiaTheme="minorEastAsia" w:hint="eastAsia"/>
          <w:iCs/>
        </w:rPr>
        <w:t>(</w:t>
      </w:r>
      <w:r>
        <w:rPr>
          <w:rFonts w:eastAsiaTheme="minorEastAsia"/>
          <w:iCs/>
        </w:rPr>
        <w:t>31)</w:t>
      </w:r>
    </w:p>
    <w:p w14:paraId="7B7B27E6" w14:textId="4579EB40" w:rsidR="009D72BD" w:rsidRDefault="00BA1097" w:rsidP="00D1183E">
      <w:pPr>
        <w:pStyle w:val="ad"/>
        <w:rPr>
          <w:rFonts w:eastAsiaTheme="minorEastAsia"/>
          <w:iCs/>
        </w:rPr>
      </w:pPr>
      <w:r>
        <w:rPr>
          <w:rFonts w:eastAsiaTheme="minorEastAsia"/>
          <w:iCs/>
        </w:rPr>
        <w:tab/>
      </w:r>
      <m:oMath>
        <m:r>
          <w:rPr>
            <w:rFonts w:ascii="Cambria Math" w:eastAsiaTheme="minorEastAsia" w:hAnsi="Cambria Math"/>
          </w:rPr>
          <m:t>UR=</m:t>
        </m:r>
        <m:f>
          <m:fPr>
            <m:ctrlPr>
              <w:rPr>
                <w:rFonts w:ascii="Cambria Math" w:eastAsiaTheme="minorEastAsia" w:hAnsi="Cambria Math"/>
                <w:iCs/>
              </w:rPr>
            </m:ctrlPr>
          </m:fPr>
          <m:num>
            <m:d>
              <m:dPr>
                <m:begChr m:val="|"/>
                <m:endChr m:val="|"/>
                <m:ctrlPr>
                  <w:rPr>
                    <w:rFonts w:ascii="Cambria Math" w:eastAsiaTheme="minorEastAsia" w:hAnsi="Cambria Math"/>
                    <w:i/>
                    <w:iCs/>
                  </w:rPr>
                </m:ctrlPr>
              </m:dPr>
              <m:e>
                <m:r>
                  <w:rPr>
                    <w:rFonts w:ascii="Cambria Math" w:eastAsiaTheme="minorEastAsia" w:hAnsi="Cambria Math"/>
                  </w:rPr>
                  <m:t>{i</m:t>
                </m:r>
                <m:sSubSup>
                  <m:sSubSupPr>
                    <m:ctrlPr>
                      <w:rPr>
                        <w:rFonts w:ascii="Cambria Math" w:eastAsiaTheme="minorEastAsia" w:hAnsi="Cambria Math"/>
                        <w:i/>
                        <w:iCs/>
                      </w:rPr>
                    </m:ctrlPr>
                  </m:sSubSupPr>
                  <m:e>
                    <m:r>
                      <w:rPr>
                        <w:rFonts w:ascii="Cambria Math" w:eastAsiaTheme="minorEastAsia" w:hAnsi="Cambria Math"/>
                      </w:rPr>
                      <m:t xml:space="preserve"> | c</m:t>
                    </m:r>
                  </m:e>
                  <m:sub>
                    <m:r>
                      <w:rPr>
                        <w:rFonts w:ascii="Cambria Math" w:eastAsiaTheme="minorEastAsia" w:hAnsi="Cambria Math"/>
                      </w:rPr>
                      <m:t>i</m:t>
                    </m:r>
                  </m:sub>
                  <m:sup>
                    <m:d>
                      <m:dPr>
                        <m:ctrlPr>
                          <w:rPr>
                            <w:rFonts w:ascii="Cambria Math" w:eastAsiaTheme="minorEastAsia" w:hAnsi="Cambria Math"/>
                            <w:i/>
                            <w:iCs/>
                          </w:rPr>
                        </m:ctrlPr>
                      </m:dPr>
                      <m:e>
                        <m:r>
                          <m:rPr>
                            <m:sty m:val="p"/>
                          </m:rPr>
                          <w:rPr>
                            <w:rFonts w:ascii="Cambria Math" w:eastAsiaTheme="minorEastAsia" w:hAnsi="Cambria Math"/>
                          </w:rPr>
                          <m:t>⋅</m:t>
                        </m:r>
                      </m:e>
                    </m:d>
                  </m:sup>
                </m:sSubSup>
                <m:r>
                  <w:rPr>
                    <w:rFonts w:ascii="Cambria Math" w:eastAsiaTheme="minorEastAsia" w:hAnsi="Cambria Math"/>
                  </w:rPr>
                  <m:t>&gt;</m:t>
                </m:r>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d>
                      <m:dPr>
                        <m:ctrlPr>
                          <w:rPr>
                            <w:rFonts w:ascii="Cambria Math" w:hAnsi="Cambria Math"/>
                            <w:i/>
                          </w:rPr>
                        </m:ctrlPr>
                      </m:dPr>
                      <m:e>
                        <m:r>
                          <m:rPr>
                            <m:sty m:val="p"/>
                          </m:rPr>
                          <w:rPr>
                            <w:rFonts w:ascii="Cambria Math" w:hAnsi="Cambria Math"/>
                          </w:rPr>
                          <m:t>⋅</m:t>
                        </m:r>
                      </m:e>
                    </m:d>
                  </m:sub>
                  <m:sup>
                    <m:r>
                      <w:rPr>
                        <w:rFonts w:ascii="Cambria Math" w:hAnsi="Cambria Math"/>
                      </w:rPr>
                      <m:t>*</m:t>
                    </m:r>
                  </m:sup>
                </m:sSubSup>
                <m:r>
                  <w:rPr>
                    <w:rFonts w:ascii="Cambria Math" w:eastAsiaTheme="minorEastAsia" w:hAnsi="Cambria Math"/>
                  </w:rPr>
                  <m:t>}</m:t>
                </m:r>
              </m:e>
            </m:d>
            <m:ctrlPr>
              <w:rPr>
                <w:rFonts w:ascii="Cambria Math" w:eastAsiaTheme="minorEastAsia" w:hAnsi="Cambria Math"/>
                <w:i/>
                <w:iCs/>
              </w:rPr>
            </m:ctrlPr>
          </m:num>
          <m:den>
            <m:r>
              <w:rPr>
                <w:rFonts w:ascii="Cambria Math" w:hAnsi="Cambria Math" w:hint="eastAsia"/>
              </w:rPr>
              <m:t>E</m:t>
            </m:r>
            <m:ctrlPr>
              <w:rPr>
                <w:rFonts w:ascii="Cambria Math" w:eastAsiaTheme="minorEastAsia" w:hAnsi="Cambria Math"/>
                <w:i/>
                <w:iCs/>
              </w:rPr>
            </m:ctrlPr>
          </m:den>
        </m:f>
      </m:oMath>
      <w:r>
        <w:rPr>
          <w:rFonts w:eastAsiaTheme="minorEastAsia"/>
          <w:iCs/>
        </w:rPr>
        <w:tab/>
      </w:r>
      <w:r>
        <w:rPr>
          <w:rFonts w:eastAsiaTheme="minorEastAsia" w:hint="eastAsia"/>
          <w:iCs/>
        </w:rPr>
        <w:t>(</w:t>
      </w:r>
      <w:r>
        <w:rPr>
          <w:rFonts w:eastAsiaTheme="minorEastAsia"/>
          <w:iCs/>
        </w:rPr>
        <w:t>32)</w:t>
      </w:r>
    </w:p>
    <w:bookmarkEnd w:id="69"/>
    <w:p w14:paraId="2AE8A197" w14:textId="4DC613A8" w:rsidR="00AB449E" w:rsidRDefault="00AB449E" w:rsidP="00AB449E">
      <w:r>
        <w:rPr>
          <w:rFonts w:hint="eastAsia"/>
        </w:rPr>
        <w:t>其中</w:t>
      </w:r>
      <w:bookmarkStart w:id="70" w:name="_Hlk202989731"/>
      <m:oMath>
        <m:sSubSup>
          <m:sSubSupPr>
            <m:ctrlPr>
              <w:rPr>
                <w:rFonts w:ascii="Cambria Math" w:hAnsi="Cambria Math"/>
                <w:i/>
              </w:rPr>
            </m:ctrlPr>
          </m:sSubSupPr>
          <m:e>
            <m:r>
              <w:rPr>
                <w:rFonts w:ascii="Cambria Math" w:hAnsi="Cambria Math"/>
              </w:rPr>
              <m:t>c</m:t>
            </m:r>
          </m:e>
          <m:sub>
            <m:r>
              <w:rPr>
                <w:rFonts w:ascii="Cambria Math" w:hAnsi="Cambria Math"/>
              </w:rPr>
              <m:t>i</m:t>
            </m:r>
          </m:sub>
          <m:sup>
            <m:d>
              <m:dPr>
                <m:ctrlPr>
                  <w:rPr>
                    <w:rFonts w:ascii="Cambria Math" w:hAnsi="Cambria Math"/>
                  </w:rPr>
                </m:ctrlPr>
              </m:dPr>
              <m:e>
                <m:r>
                  <m:rPr>
                    <m:sty m:val="p"/>
                  </m:rPr>
                  <w:rPr>
                    <w:rFonts w:ascii="Cambria Math" w:hAnsi="Cambria Math"/>
                  </w:rPr>
                  <m:t>⋅</m:t>
                </m:r>
                <m:ctrlPr>
                  <w:rPr>
                    <w:rFonts w:ascii="Cambria Math" w:hAnsi="Cambria Math"/>
                    <w:i/>
                  </w:rPr>
                </m:ctrlPr>
              </m:e>
            </m:d>
          </m:sup>
        </m:sSubSup>
      </m:oMath>
      <w:bookmarkEnd w:id="70"/>
      <w:r w:rsidR="009E19BD">
        <w:rPr>
          <w:rFonts w:hint="eastAsia"/>
        </w:rPr>
        <w:t>和</w:t>
      </w:r>
      <w:bookmarkStart w:id="71" w:name="_Hlk202989746"/>
      <m:oMath>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d>
              <m:dPr>
                <m:ctrlPr>
                  <w:rPr>
                    <w:rFonts w:ascii="Cambria Math" w:hAnsi="Cambria Math"/>
                    <w:i/>
                  </w:rPr>
                </m:ctrlPr>
              </m:dPr>
              <m:e>
                <m:r>
                  <m:rPr>
                    <m:sty m:val="p"/>
                  </m:rPr>
                  <w:rPr>
                    <w:rFonts w:ascii="Cambria Math" w:hAnsi="Cambria Math"/>
                  </w:rPr>
                  <m:t>⋅</m:t>
                </m:r>
              </m:e>
            </m:d>
          </m:sub>
          <m:sup>
            <m:r>
              <w:rPr>
                <w:rFonts w:ascii="Cambria Math" w:hAnsi="Cambria Math"/>
              </w:rPr>
              <m:t>*</m:t>
            </m:r>
          </m:sup>
        </m:sSubSup>
      </m:oMath>
      <w:bookmarkEnd w:id="71"/>
      <w:r w:rsidR="009E19BD">
        <w:rPr>
          <w:rFonts w:hint="eastAsia"/>
        </w:rPr>
        <w:t>为根据相应脉冲矩阵</w:t>
      </w:r>
      <w:bookmarkStart w:id="72" w:name="_Hlk202989764"/>
      <m:oMath>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d>
              <m:dPr>
                <m:ctrlPr>
                  <w:rPr>
                    <w:rFonts w:ascii="Cambria Math" w:hAnsi="Cambria Math"/>
                    <w:i/>
                  </w:rPr>
                </m:ctrlPr>
              </m:dPr>
              <m:e>
                <m:r>
                  <m:rPr>
                    <m:sty m:val="p"/>
                  </m:rPr>
                  <w:rPr>
                    <w:rFonts w:ascii="Cambria Math" w:hAnsi="Cambria Math"/>
                  </w:rPr>
                  <m:t>⋅</m:t>
                </m:r>
              </m:e>
            </m:d>
          </m:sup>
        </m:sSup>
      </m:oMath>
      <w:bookmarkEnd w:id="72"/>
      <w:r w:rsidR="009E19BD">
        <w:rPr>
          <w:rFonts w:hint="eastAsia"/>
        </w:rPr>
        <w:t>统计出的每个节点跳变次数和</w:t>
      </w:r>
      <w:r w:rsidR="009E19BD">
        <w:rPr>
          <w:rFonts w:hint="eastAsia"/>
        </w:rPr>
        <w:t>Otsu</w:t>
      </w:r>
      <w:r w:rsidR="009E19BD">
        <w:rPr>
          <w:rFonts w:hint="eastAsia"/>
        </w:rPr>
        <w:t>算法得出的不稳定</w:t>
      </w:r>
      <w:r w:rsidR="009B4CC1">
        <w:rPr>
          <w:rFonts w:hint="eastAsia"/>
        </w:rPr>
        <w:t>关联对</w:t>
      </w:r>
      <w:r w:rsidR="009E19BD">
        <w:rPr>
          <w:rFonts w:hint="eastAsia"/>
        </w:rPr>
        <w:t>判别阈值</w:t>
      </w:r>
      <w:r w:rsidR="009B4CC1">
        <w:rPr>
          <w:rFonts w:hint="eastAsia"/>
        </w:rPr>
        <w:t>。我们通过计算这两个指标来实现</w:t>
      </w:r>
      <w:r w:rsidR="009B4CC1">
        <w:rPr>
          <w:rFonts w:hint="eastAsia"/>
        </w:rPr>
        <w:t>Re</w:t>
      </w:r>
      <w:r w:rsidR="009B4CC1">
        <w:t>-</w:t>
      </w:r>
      <w:r w:rsidR="009B4CC1">
        <w:rPr>
          <w:rFonts w:hint="eastAsia"/>
        </w:rPr>
        <w:t>NIA</w:t>
      </w:r>
      <w:r w:rsidR="009B4CC1">
        <w:rPr>
          <w:rFonts w:hint="eastAsia"/>
        </w:rPr>
        <w:t>稳定性的评估。为了进一步验证，我们还引言了对比实验部分的两个模型，同样计算这两个指标来与</w:t>
      </w:r>
      <w:r w:rsidR="009B4CC1">
        <w:rPr>
          <w:rFonts w:hint="eastAsia"/>
        </w:rPr>
        <w:t>Re</w:t>
      </w:r>
      <w:r w:rsidR="009B4CC1">
        <w:t>-</w:t>
      </w:r>
      <w:r w:rsidR="009B4CC1">
        <w:rPr>
          <w:rFonts w:hint="eastAsia"/>
        </w:rPr>
        <w:t>NIA</w:t>
      </w:r>
      <w:r w:rsidR="009B4CC1">
        <w:rPr>
          <w:rFonts w:hint="eastAsia"/>
        </w:rPr>
        <w:t>进行对比，实验结果如表</w:t>
      </w:r>
      <w:r w:rsidR="00917ACD">
        <w:t>6</w:t>
      </w:r>
      <w:r w:rsidR="009B4CC1">
        <w:rPr>
          <w:rFonts w:hint="eastAsia"/>
        </w:rPr>
        <w:t>所示：</w:t>
      </w:r>
    </w:p>
    <w:p w14:paraId="34A33FFD" w14:textId="75DA8FE5" w:rsidR="009B4CC1" w:rsidRDefault="009B4CC1" w:rsidP="00AB449E">
      <w:pPr>
        <w:rPr>
          <w:rFonts w:hint="eastAsia"/>
        </w:rPr>
      </w:pPr>
    </w:p>
    <w:p w14:paraId="5CCF3B40" w14:textId="4DA90E8A" w:rsidR="009B4CC1" w:rsidRDefault="009B4CC1" w:rsidP="00AB449E">
      <w:r w:rsidRPr="009B4CC1">
        <w:rPr>
          <w:rFonts w:hint="eastAsia"/>
        </w:rPr>
        <w:t>结果表明，</w:t>
      </w:r>
      <w:r w:rsidRPr="009B4CC1">
        <w:rPr>
          <w:rFonts w:hint="eastAsia"/>
        </w:rPr>
        <w:t xml:space="preserve">Re-NIA </w:t>
      </w:r>
      <w:r w:rsidRPr="009B4CC1">
        <w:rPr>
          <w:rFonts w:hint="eastAsia"/>
        </w:rPr>
        <w:t>模型在两个指标上均表现出更优的稳定性特征：其平均跳变次数显著低于对照模型，说明其整体预测波动性更小；而高频跳变样本比例（即预测结果频繁改变的样本占比）也明显减少，这一结果验证了我们提出的基于不稳定关联引导的重学习策略，能够有效缓解</w:t>
      </w:r>
      <w:r w:rsidRPr="009B4CC1">
        <w:rPr>
          <w:rFonts w:hint="eastAsia"/>
        </w:rPr>
        <w:t xml:space="preserve"> GNN </w:t>
      </w:r>
      <w:r w:rsidRPr="009B4CC1">
        <w:rPr>
          <w:rFonts w:hint="eastAsia"/>
        </w:rPr>
        <w:t>预测</w:t>
      </w:r>
      <w:r>
        <w:rPr>
          <w:rFonts w:hint="eastAsia"/>
        </w:rPr>
        <w:t>性能不稳定的问题。</w:t>
      </w:r>
    </w:p>
    <w:p w14:paraId="699F94FA" w14:textId="77777777" w:rsidR="00D92082" w:rsidRPr="004E3B10" w:rsidRDefault="00D92082" w:rsidP="00AB449E">
      <w:pPr>
        <w:rPr>
          <w:rFonts w:hint="eastAsia"/>
        </w:rPr>
      </w:pPr>
    </w:p>
    <w:p w14:paraId="2A912D60" w14:textId="0C7D8B05" w:rsidR="002122D6" w:rsidRPr="002122D6" w:rsidRDefault="002122D6" w:rsidP="002122D6">
      <w:pPr>
        <w:rPr>
          <w:rFonts w:hint="eastAsia"/>
          <w:b/>
          <w:bCs/>
          <w:sz w:val="28"/>
          <w:szCs w:val="28"/>
        </w:rPr>
      </w:pPr>
      <w:r w:rsidRPr="002122D6">
        <w:rPr>
          <w:rFonts w:hint="eastAsia"/>
          <w:b/>
          <w:bCs/>
          <w:sz w:val="28"/>
          <w:szCs w:val="28"/>
        </w:rPr>
        <w:t>Re</w:t>
      </w:r>
      <w:r w:rsidRPr="002122D6">
        <w:rPr>
          <w:b/>
          <w:bCs/>
          <w:sz w:val="28"/>
          <w:szCs w:val="28"/>
        </w:rPr>
        <w:t>-NIA</w:t>
      </w:r>
      <w:r w:rsidRPr="002122D6">
        <w:rPr>
          <w:rFonts w:hint="eastAsia"/>
          <w:b/>
          <w:bCs/>
          <w:sz w:val="28"/>
          <w:szCs w:val="28"/>
        </w:rPr>
        <w:t>的</w:t>
      </w:r>
      <w:r>
        <w:rPr>
          <w:rFonts w:hint="eastAsia"/>
          <w:b/>
          <w:bCs/>
          <w:sz w:val="28"/>
          <w:szCs w:val="28"/>
        </w:rPr>
        <w:t>案例研究</w:t>
      </w:r>
      <w:r w:rsidRPr="002122D6">
        <w:rPr>
          <w:rFonts w:hint="eastAsia"/>
          <w:b/>
          <w:bCs/>
          <w:sz w:val="28"/>
          <w:szCs w:val="28"/>
        </w:rPr>
        <w:t>实验</w:t>
      </w:r>
    </w:p>
    <w:p w14:paraId="288C5477" w14:textId="77777777" w:rsidR="002122D6" w:rsidRPr="002122D6" w:rsidRDefault="002122D6" w:rsidP="002122D6">
      <w:pPr>
        <w:rPr>
          <w:rFonts w:hint="eastAsia"/>
          <w:b/>
          <w:bCs/>
          <w:sz w:val="28"/>
          <w:szCs w:val="28"/>
        </w:rPr>
      </w:pPr>
    </w:p>
    <w:p w14:paraId="07B2435B" w14:textId="77777777" w:rsidR="002122D6" w:rsidRPr="002122D6" w:rsidRDefault="002122D6" w:rsidP="00642C6D">
      <w:pPr>
        <w:rPr>
          <w:rFonts w:hint="eastAsia"/>
          <w:b/>
          <w:bCs/>
          <w:sz w:val="28"/>
          <w:szCs w:val="28"/>
        </w:rPr>
      </w:pPr>
    </w:p>
    <w:sectPr w:rsidR="002122D6" w:rsidRPr="002122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F3267" w14:textId="77777777" w:rsidR="004D7CB0" w:rsidRDefault="004D7CB0" w:rsidP="00A10313">
      <w:r>
        <w:separator/>
      </w:r>
    </w:p>
  </w:endnote>
  <w:endnote w:type="continuationSeparator" w:id="0">
    <w:p w14:paraId="05ED8F46" w14:textId="77777777" w:rsidR="004D7CB0" w:rsidRDefault="004D7CB0" w:rsidP="00A10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64E9D" w14:textId="77777777" w:rsidR="004D7CB0" w:rsidRDefault="004D7CB0" w:rsidP="00A10313">
      <w:r>
        <w:separator/>
      </w:r>
    </w:p>
  </w:footnote>
  <w:footnote w:type="continuationSeparator" w:id="0">
    <w:p w14:paraId="020792A4" w14:textId="77777777" w:rsidR="004D7CB0" w:rsidRDefault="004D7CB0" w:rsidP="00A103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39"/>
    <w:rsid w:val="00002516"/>
    <w:rsid w:val="00004560"/>
    <w:rsid w:val="00011B3C"/>
    <w:rsid w:val="00015CB3"/>
    <w:rsid w:val="00017ED7"/>
    <w:rsid w:val="00024769"/>
    <w:rsid w:val="0003542F"/>
    <w:rsid w:val="000631C9"/>
    <w:rsid w:val="00067852"/>
    <w:rsid w:val="00067882"/>
    <w:rsid w:val="00070667"/>
    <w:rsid w:val="000743F6"/>
    <w:rsid w:val="0007533D"/>
    <w:rsid w:val="000975CA"/>
    <w:rsid w:val="000B1616"/>
    <w:rsid w:val="000B34B6"/>
    <w:rsid w:val="000B7E53"/>
    <w:rsid w:val="000C3F74"/>
    <w:rsid w:val="000C4339"/>
    <w:rsid w:val="000F0522"/>
    <w:rsid w:val="000F2813"/>
    <w:rsid w:val="00102A3D"/>
    <w:rsid w:val="00107E26"/>
    <w:rsid w:val="00126958"/>
    <w:rsid w:val="001322A6"/>
    <w:rsid w:val="00136007"/>
    <w:rsid w:val="00140B79"/>
    <w:rsid w:val="00157646"/>
    <w:rsid w:val="001633E0"/>
    <w:rsid w:val="001706C6"/>
    <w:rsid w:val="00187A50"/>
    <w:rsid w:val="00194228"/>
    <w:rsid w:val="0019504D"/>
    <w:rsid w:val="001B370E"/>
    <w:rsid w:val="001C3F94"/>
    <w:rsid w:val="001E29FA"/>
    <w:rsid w:val="001F14AD"/>
    <w:rsid w:val="001F1FAD"/>
    <w:rsid w:val="001F46EE"/>
    <w:rsid w:val="002122D6"/>
    <w:rsid w:val="0022053B"/>
    <w:rsid w:val="0022597A"/>
    <w:rsid w:val="00234DCC"/>
    <w:rsid w:val="00242CD6"/>
    <w:rsid w:val="00243137"/>
    <w:rsid w:val="002439AF"/>
    <w:rsid w:val="00244C9F"/>
    <w:rsid w:val="00247325"/>
    <w:rsid w:val="00251483"/>
    <w:rsid w:val="0025509C"/>
    <w:rsid w:val="00267C32"/>
    <w:rsid w:val="0028160F"/>
    <w:rsid w:val="0028599C"/>
    <w:rsid w:val="00297167"/>
    <w:rsid w:val="002B043E"/>
    <w:rsid w:val="002B2303"/>
    <w:rsid w:val="002B2581"/>
    <w:rsid w:val="002D1E9E"/>
    <w:rsid w:val="002D58FF"/>
    <w:rsid w:val="002F689F"/>
    <w:rsid w:val="00320D7D"/>
    <w:rsid w:val="003216AB"/>
    <w:rsid w:val="00321790"/>
    <w:rsid w:val="0033229F"/>
    <w:rsid w:val="003545B6"/>
    <w:rsid w:val="00361653"/>
    <w:rsid w:val="00364BBB"/>
    <w:rsid w:val="00376FFE"/>
    <w:rsid w:val="00393312"/>
    <w:rsid w:val="003975B6"/>
    <w:rsid w:val="003A0239"/>
    <w:rsid w:val="003A1E1A"/>
    <w:rsid w:val="003D369F"/>
    <w:rsid w:val="003E4D1B"/>
    <w:rsid w:val="003F49D1"/>
    <w:rsid w:val="00421EAA"/>
    <w:rsid w:val="004318D8"/>
    <w:rsid w:val="00431BFF"/>
    <w:rsid w:val="00441C45"/>
    <w:rsid w:val="00442274"/>
    <w:rsid w:val="004433FA"/>
    <w:rsid w:val="00454A84"/>
    <w:rsid w:val="00474763"/>
    <w:rsid w:val="004922E1"/>
    <w:rsid w:val="004A4365"/>
    <w:rsid w:val="004B3E03"/>
    <w:rsid w:val="004C185F"/>
    <w:rsid w:val="004D7CB0"/>
    <w:rsid w:val="004E3B10"/>
    <w:rsid w:val="004E40FA"/>
    <w:rsid w:val="00500D91"/>
    <w:rsid w:val="00505F77"/>
    <w:rsid w:val="00516BE5"/>
    <w:rsid w:val="0051715D"/>
    <w:rsid w:val="00520A9F"/>
    <w:rsid w:val="00525873"/>
    <w:rsid w:val="005302C8"/>
    <w:rsid w:val="005429A0"/>
    <w:rsid w:val="00546CCC"/>
    <w:rsid w:val="005605B2"/>
    <w:rsid w:val="005618F6"/>
    <w:rsid w:val="00567ED9"/>
    <w:rsid w:val="005747A2"/>
    <w:rsid w:val="00580755"/>
    <w:rsid w:val="00580787"/>
    <w:rsid w:val="00581507"/>
    <w:rsid w:val="0058171B"/>
    <w:rsid w:val="0058194E"/>
    <w:rsid w:val="00591B03"/>
    <w:rsid w:val="005931EA"/>
    <w:rsid w:val="0059361F"/>
    <w:rsid w:val="00593A4B"/>
    <w:rsid w:val="00596F1F"/>
    <w:rsid w:val="005B0430"/>
    <w:rsid w:val="005D1428"/>
    <w:rsid w:val="005D3A22"/>
    <w:rsid w:val="005E0D7D"/>
    <w:rsid w:val="005E76CB"/>
    <w:rsid w:val="0060503A"/>
    <w:rsid w:val="00606720"/>
    <w:rsid w:val="00617B2D"/>
    <w:rsid w:val="00621D3A"/>
    <w:rsid w:val="00640BAA"/>
    <w:rsid w:val="00642C6D"/>
    <w:rsid w:val="00652AE8"/>
    <w:rsid w:val="006563EA"/>
    <w:rsid w:val="006605CB"/>
    <w:rsid w:val="00671610"/>
    <w:rsid w:val="0067250A"/>
    <w:rsid w:val="00673617"/>
    <w:rsid w:val="00676754"/>
    <w:rsid w:val="006832EA"/>
    <w:rsid w:val="006A06E7"/>
    <w:rsid w:val="006A2B7C"/>
    <w:rsid w:val="006B7459"/>
    <w:rsid w:val="006D5EA0"/>
    <w:rsid w:val="006F5093"/>
    <w:rsid w:val="006F530B"/>
    <w:rsid w:val="007307DF"/>
    <w:rsid w:val="0076044F"/>
    <w:rsid w:val="0076173A"/>
    <w:rsid w:val="00762370"/>
    <w:rsid w:val="00773252"/>
    <w:rsid w:val="00775559"/>
    <w:rsid w:val="007A41E3"/>
    <w:rsid w:val="007A655D"/>
    <w:rsid w:val="007A6FCE"/>
    <w:rsid w:val="007B3BCE"/>
    <w:rsid w:val="007C5B3F"/>
    <w:rsid w:val="007D5C25"/>
    <w:rsid w:val="007D6079"/>
    <w:rsid w:val="007F0D8B"/>
    <w:rsid w:val="007F1610"/>
    <w:rsid w:val="00801220"/>
    <w:rsid w:val="008238D6"/>
    <w:rsid w:val="00836EAA"/>
    <w:rsid w:val="0084650F"/>
    <w:rsid w:val="008502F2"/>
    <w:rsid w:val="00854239"/>
    <w:rsid w:val="00861D37"/>
    <w:rsid w:val="00875C05"/>
    <w:rsid w:val="0087765B"/>
    <w:rsid w:val="0088073F"/>
    <w:rsid w:val="00886114"/>
    <w:rsid w:val="008908A2"/>
    <w:rsid w:val="00892313"/>
    <w:rsid w:val="00894E4D"/>
    <w:rsid w:val="00895398"/>
    <w:rsid w:val="00897840"/>
    <w:rsid w:val="008A7D7C"/>
    <w:rsid w:val="008B1E5B"/>
    <w:rsid w:val="008B217C"/>
    <w:rsid w:val="008C6F4D"/>
    <w:rsid w:val="008D320F"/>
    <w:rsid w:val="008D3EA5"/>
    <w:rsid w:val="008D5D0C"/>
    <w:rsid w:val="008E197C"/>
    <w:rsid w:val="008F4D9B"/>
    <w:rsid w:val="0090033A"/>
    <w:rsid w:val="00900629"/>
    <w:rsid w:val="00910448"/>
    <w:rsid w:val="0091697C"/>
    <w:rsid w:val="00917ACD"/>
    <w:rsid w:val="00921126"/>
    <w:rsid w:val="00925B9A"/>
    <w:rsid w:val="00926D82"/>
    <w:rsid w:val="0094103C"/>
    <w:rsid w:val="00956317"/>
    <w:rsid w:val="00961ED3"/>
    <w:rsid w:val="00964B01"/>
    <w:rsid w:val="009732CD"/>
    <w:rsid w:val="009A6405"/>
    <w:rsid w:val="009B4CC1"/>
    <w:rsid w:val="009D72BD"/>
    <w:rsid w:val="009E19BD"/>
    <w:rsid w:val="00A0301A"/>
    <w:rsid w:val="00A03F00"/>
    <w:rsid w:val="00A03FA6"/>
    <w:rsid w:val="00A05A2A"/>
    <w:rsid w:val="00A07184"/>
    <w:rsid w:val="00A078DC"/>
    <w:rsid w:val="00A10313"/>
    <w:rsid w:val="00A322EF"/>
    <w:rsid w:val="00A54630"/>
    <w:rsid w:val="00A5717B"/>
    <w:rsid w:val="00A8325F"/>
    <w:rsid w:val="00A87D62"/>
    <w:rsid w:val="00A93B18"/>
    <w:rsid w:val="00A958A5"/>
    <w:rsid w:val="00AA524F"/>
    <w:rsid w:val="00AA5F7F"/>
    <w:rsid w:val="00AB449E"/>
    <w:rsid w:val="00AD1CAB"/>
    <w:rsid w:val="00AE132E"/>
    <w:rsid w:val="00AE36AA"/>
    <w:rsid w:val="00B01D97"/>
    <w:rsid w:val="00B04925"/>
    <w:rsid w:val="00B07652"/>
    <w:rsid w:val="00B14219"/>
    <w:rsid w:val="00B24152"/>
    <w:rsid w:val="00B32BC3"/>
    <w:rsid w:val="00B47265"/>
    <w:rsid w:val="00B52AD9"/>
    <w:rsid w:val="00B54BE9"/>
    <w:rsid w:val="00B73A21"/>
    <w:rsid w:val="00B77142"/>
    <w:rsid w:val="00B93803"/>
    <w:rsid w:val="00B9439F"/>
    <w:rsid w:val="00B9513D"/>
    <w:rsid w:val="00B97B15"/>
    <w:rsid w:val="00BA03D5"/>
    <w:rsid w:val="00BA1097"/>
    <w:rsid w:val="00BC05B8"/>
    <w:rsid w:val="00BC2681"/>
    <w:rsid w:val="00BC2FB2"/>
    <w:rsid w:val="00BC3DAC"/>
    <w:rsid w:val="00BC55B1"/>
    <w:rsid w:val="00C04985"/>
    <w:rsid w:val="00C2447D"/>
    <w:rsid w:val="00C4653E"/>
    <w:rsid w:val="00C54B33"/>
    <w:rsid w:val="00C625AB"/>
    <w:rsid w:val="00C750DB"/>
    <w:rsid w:val="00C95B13"/>
    <w:rsid w:val="00CA055D"/>
    <w:rsid w:val="00CB19C2"/>
    <w:rsid w:val="00CC2947"/>
    <w:rsid w:val="00CD1D1C"/>
    <w:rsid w:val="00CD5CA5"/>
    <w:rsid w:val="00CF066A"/>
    <w:rsid w:val="00D1183E"/>
    <w:rsid w:val="00D14195"/>
    <w:rsid w:val="00D21414"/>
    <w:rsid w:val="00D22ADD"/>
    <w:rsid w:val="00D33FC6"/>
    <w:rsid w:val="00D352AA"/>
    <w:rsid w:val="00D36874"/>
    <w:rsid w:val="00D42B8D"/>
    <w:rsid w:val="00D437E0"/>
    <w:rsid w:val="00D468B5"/>
    <w:rsid w:val="00D624E4"/>
    <w:rsid w:val="00D67B5C"/>
    <w:rsid w:val="00D7160A"/>
    <w:rsid w:val="00D77920"/>
    <w:rsid w:val="00D92082"/>
    <w:rsid w:val="00D95A9D"/>
    <w:rsid w:val="00DB7039"/>
    <w:rsid w:val="00DD153E"/>
    <w:rsid w:val="00E01DE0"/>
    <w:rsid w:val="00E0296A"/>
    <w:rsid w:val="00E042B7"/>
    <w:rsid w:val="00E11A52"/>
    <w:rsid w:val="00E229F0"/>
    <w:rsid w:val="00E25DF8"/>
    <w:rsid w:val="00E30035"/>
    <w:rsid w:val="00E350ED"/>
    <w:rsid w:val="00E37C41"/>
    <w:rsid w:val="00E41201"/>
    <w:rsid w:val="00E426D3"/>
    <w:rsid w:val="00E45360"/>
    <w:rsid w:val="00E464F1"/>
    <w:rsid w:val="00E62D36"/>
    <w:rsid w:val="00E65907"/>
    <w:rsid w:val="00E737DF"/>
    <w:rsid w:val="00E74FA2"/>
    <w:rsid w:val="00E82DCB"/>
    <w:rsid w:val="00E90FD3"/>
    <w:rsid w:val="00EB6846"/>
    <w:rsid w:val="00EC2D28"/>
    <w:rsid w:val="00ED0C69"/>
    <w:rsid w:val="00ED5CD5"/>
    <w:rsid w:val="00ED6B74"/>
    <w:rsid w:val="00EE2070"/>
    <w:rsid w:val="00EF7FB3"/>
    <w:rsid w:val="00F0326F"/>
    <w:rsid w:val="00F04718"/>
    <w:rsid w:val="00F06162"/>
    <w:rsid w:val="00F06230"/>
    <w:rsid w:val="00F13E65"/>
    <w:rsid w:val="00F30FB5"/>
    <w:rsid w:val="00F335D6"/>
    <w:rsid w:val="00F47248"/>
    <w:rsid w:val="00F53AB4"/>
    <w:rsid w:val="00F57A0A"/>
    <w:rsid w:val="00F6092F"/>
    <w:rsid w:val="00F81E07"/>
    <w:rsid w:val="00F82829"/>
    <w:rsid w:val="00F82B43"/>
    <w:rsid w:val="00F855DA"/>
    <w:rsid w:val="00F856ED"/>
    <w:rsid w:val="00F90FCB"/>
    <w:rsid w:val="00F96884"/>
    <w:rsid w:val="00FA5091"/>
    <w:rsid w:val="00FB4D69"/>
    <w:rsid w:val="00FD2BDE"/>
    <w:rsid w:val="00FD3BFF"/>
    <w:rsid w:val="00FD3DA7"/>
    <w:rsid w:val="00FD63BD"/>
    <w:rsid w:val="00FE0CDF"/>
    <w:rsid w:val="00FF6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1FEFB"/>
  <w15:chartTrackingRefBased/>
  <w15:docId w15:val="{33D9910F-BBF8-46E1-A6FA-835C91D5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01A"/>
    <w:pPr>
      <w:widowControl w:val="0"/>
      <w:spacing w:line="400" w:lineRule="exact"/>
      <w:jc w:val="both"/>
    </w:pPr>
    <w:rPr>
      <w:rFonts w:ascii="Times New Roman" w:eastAsia="宋体" w:hAnsi="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54B33"/>
    <w:rPr>
      <w:rFonts w:ascii="Times New Roman" w:eastAsia="宋体" w:hAnsi="Times New Roman" w:cs="Times New Roman"/>
      <w:kern w:val="0"/>
      <w:szCs w:val="20"/>
    </w:rPr>
    <w:tblPr>
      <w:tblBorders>
        <w:top w:val="single" w:sz="12" w:space="0" w:color="auto"/>
        <w:bottom w:val="single" w:sz="12" w:space="0" w:color="auto"/>
      </w:tblBorders>
    </w:tblPr>
    <w:tblStylePr w:type="firstRow">
      <w:rPr>
        <w:rFonts w:eastAsia="宋体"/>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header"/>
    <w:basedOn w:val="a"/>
    <w:link w:val="a5"/>
    <w:uiPriority w:val="99"/>
    <w:unhideWhenUsed/>
    <w:rsid w:val="00A1031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10313"/>
    <w:rPr>
      <w:sz w:val="18"/>
      <w:szCs w:val="18"/>
    </w:rPr>
  </w:style>
  <w:style w:type="paragraph" w:styleId="a6">
    <w:name w:val="footer"/>
    <w:basedOn w:val="a"/>
    <w:link w:val="a7"/>
    <w:uiPriority w:val="99"/>
    <w:unhideWhenUsed/>
    <w:rsid w:val="00A10313"/>
    <w:pPr>
      <w:tabs>
        <w:tab w:val="center" w:pos="4153"/>
        <w:tab w:val="right" w:pos="8306"/>
      </w:tabs>
      <w:snapToGrid w:val="0"/>
      <w:jc w:val="left"/>
    </w:pPr>
    <w:rPr>
      <w:sz w:val="18"/>
      <w:szCs w:val="18"/>
    </w:rPr>
  </w:style>
  <w:style w:type="character" w:customStyle="1" w:styleId="a7">
    <w:name w:val="页脚 字符"/>
    <w:basedOn w:val="a0"/>
    <w:link w:val="a6"/>
    <w:uiPriority w:val="99"/>
    <w:rsid w:val="00A10313"/>
    <w:rPr>
      <w:sz w:val="18"/>
      <w:szCs w:val="18"/>
    </w:rPr>
  </w:style>
  <w:style w:type="paragraph" w:styleId="a8">
    <w:name w:val="List Paragraph"/>
    <w:basedOn w:val="a"/>
    <w:autoRedefine/>
    <w:uiPriority w:val="34"/>
    <w:qFormat/>
    <w:rsid w:val="00B54BE9"/>
    <w:pPr>
      <w:spacing w:line="360" w:lineRule="auto"/>
      <w:ind w:left="2880" w:firstLineChars="200" w:firstLine="480"/>
      <w:jc w:val="left"/>
    </w:pPr>
    <w:rPr>
      <w:rFonts w:ascii="Cambria Math" w:hAnsi="Cambria Math" w:cs="Times New Roman"/>
      <w:i/>
      <w:iCs/>
      <w:szCs w:val="24"/>
      <w14:ligatures w14:val="standardContextual"/>
    </w:rPr>
  </w:style>
  <w:style w:type="character" w:styleId="a9">
    <w:name w:val="Placeholder Text"/>
    <w:basedOn w:val="a0"/>
    <w:uiPriority w:val="99"/>
    <w:semiHidden/>
    <w:rsid w:val="003F49D1"/>
    <w:rPr>
      <w:color w:val="808080"/>
    </w:rPr>
  </w:style>
  <w:style w:type="paragraph" w:customStyle="1" w:styleId="aa">
    <w:name w:val="公式"/>
    <w:basedOn w:val="a"/>
    <w:link w:val="ab"/>
    <w:rsid w:val="00516BE5"/>
    <w:pPr>
      <w:spacing w:line="600" w:lineRule="exact"/>
      <w:jc w:val="center"/>
    </w:pPr>
    <w:rPr>
      <w:rFonts w:cs="Times New Roman"/>
      <w:szCs w:val="24"/>
    </w:rPr>
  </w:style>
  <w:style w:type="character" w:styleId="ac">
    <w:name w:val="Intense Reference"/>
    <w:basedOn w:val="a0"/>
    <w:uiPriority w:val="32"/>
    <w:qFormat/>
    <w:rsid w:val="00516BE5"/>
    <w:rPr>
      <w:b/>
      <w:bCs/>
      <w:smallCaps/>
      <w:color w:val="4472C4" w:themeColor="accent1"/>
      <w:spacing w:val="5"/>
    </w:rPr>
  </w:style>
  <w:style w:type="character" w:customStyle="1" w:styleId="ab">
    <w:name w:val="公式 字符"/>
    <w:basedOn w:val="a0"/>
    <w:link w:val="aa"/>
    <w:rsid w:val="00516BE5"/>
    <w:rPr>
      <w:rFonts w:ascii="Times New Roman" w:eastAsia="宋体" w:hAnsi="Times New Roman" w:cs="Times New Roman"/>
      <w:sz w:val="24"/>
      <w:szCs w:val="24"/>
    </w:rPr>
  </w:style>
  <w:style w:type="paragraph" w:customStyle="1" w:styleId="ad">
    <w:name w:val="公式编号"/>
    <w:basedOn w:val="a"/>
    <w:link w:val="ae"/>
    <w:qFormat/>
    <w:rsid w:val="00E01DE0"/>
    <w:pPr>
      <w:tabs>
        <w:tab w:val="center" w:pos="4150"/>
        <w:tab w:val="right" w:pos="8301"/>
      </w:tabs>
      <w:spacing w:line="360" w:lineRule="auto"/>
      <w:jc w:val="center"/>
      <w:textAlignment w:val="center"/>
    </w:pPr>
    <w:rPr>
      <w:rFonts w:eastAsia="Times New Roman"/>
    </w:rPr>
  </w:style>
  <w:style w:type="table" w:styleId="af">
    <w:name w:val="Table Grid"/>
    <w:basedOn w:val="a1"/>
    <w:autoRedefine/>
    <w:uiPriority w:val="39"/>
    <w:qFormat/>
    <w:rsid w:val="00E3003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公式编号 字符"/>
    <w:basedOn w:val="a0"/>
    <w:link w:val="ad"/>
    <w:rsid w:val="00E01DE0"/>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29863-B8F8-4F3B-B32B-3B23DA625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10054</TotalTime>
  <Pages>17</Pages>
  <Words>2659</Words>
  <Characters>15162</Characters>
  <Application>Microsoft Office Word</Application>
  <DocSecurity>0</DocSecurity>
  <Lines>126</Lines>
  <Paragraphs>35</Paragraphs>
  <ScaleCrop>false</ScaleCrop>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Ke</dc:creator>
  <cp:keywords/>
  <dc:description/>
  <cp:lastModifiedBy>Wang Ke</cp:lastModifiedBy>
  <cp:revision>170</cp:revision>
  <dcterms:created xsi:type="dcterms:W3CDTF">2025-07-02T03:33:00Z</dcterms:created>
  <dcterms:modified xsi:type="dcterms:W3CDTF">2025-07-11T10:51:00Z</dcterms:modified>
</cp:coreProperties>
</file>