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59C05" w14:textId="77777777" w:rsidR="009269BB" w:rsidRPr="00B564EC" w:rsidRDefault="009269BB">
      <w:pPr>
        <w:rPr>
          <w:rFonts w:asciiTheme="minorEastAsia" w:hAnsiTheme="minorEastAsia"/>
          <w:sz w:val="21"/>
          <w:szCs w:val="21"/>
        </w:rPr>
      </w:pPr>
    </w:p>
    <w:p w14:paraId="73BF607A" w14:textId="3ECCBE06" w:rsidR="009269BB" w:rsidRPr="00B564EC" w:rsidRDefault="00C31BEE">
      <w:pPr>
        <w:rPr>
          <w:rFonts w:asciiTheme="minorEastAsia" w:hAnsiTheme="minorEastAsia"/>
          <w:sz w:val="21"/>
          <w:szCs w:val="21"/>
        </w:rPr>
      </w:pPr>
      <w:r w:rsidRPr="00B564EC">
        <w:rPr>
          <w:rFonts w:asciiTheme="minorEastAsia" w:hAnsiTheme="minorEastAsia"/>
          <w:sz w:val="21"/>
          <w:szCs w:val="21"/>
        </w:rPr>
        <w:t xml:space="preserve">    </w:t>
      </w:r>
      <w:r w:rsidR="009269BB" w:rsidRPr="00B564EC">
        <w:rPr>
          <w:rFonts w:asciiTheme="minorEastAsia" w:hAnsiTheme="minorEastAsia"/>
          <w:sz w:val="21"/>
          <w:szCs w:val="21"/>
        </w:rPr>
        <w:t>文本挖掘技术被广泛运用在各个学科中，</w:t>
      </w:r>
      <w:r w:rsidR="009269BB" w:rsidRPr="00B564EC">
        <w:rPr>
          <w:rFonts w:asciiTheme="minorEastAsia" w:hAnsiTheme="minorEastAsia" w:hint="eastAsia"/>
          <w:sz w:val="21"/>
          <w:szCs w:val="21"/>
        </w:rPr>
        <w:t>用于</w:t>
      </w:r>
      <w:r w:rsidR="009269BB" w:rsidRPr="00B564EC">
        <w:rPr>
          <w:rFonts w:asciiTheme="minorEastAsia" w:hAnsiTheme="minorEastAsia"/>
          <w:sz w:val="21"/>
          <w:szCs w:val="21"/>
        </w:rPr>
        <w:t>处理大批量数据。现在，</w:t>
      </w:r>
      <w:r w:rsidR="009269BB" w:rsidRPr="00B564EC">
        <w:rPr>
          <w:rFonts w:asciiTheme="minorEastAsia" w:hAnsiTheme="minorEastAsia" w:hint="eastAsia"/>
          <w:sz w:val="21"/>
          <w:szCs w:val="21"/>
        </w:rPr>
        <w:t>对</w:t>
      </w:r>
      <w:r w:rsidR="009269BB" w:rsidRPr="00B564EC">
        <w:rPr>
          <w:rFonts w:asciiTheme="minorEastAsia" w:hAnsiTheme="minorEastAsia"/>
          <w:sz w:val="21"/>
          <w:szCs w:val="21"/>
        </w:rPr>
        <w:t>于文本挖掘，</w:t>
      </w:r>
      <w:r w:rsidR="009269BB" w:rsidRPr="00B564EC">
        <w:rPr>
          <w:rFonts w:asciiTheme="minorEastAsia" w:hAnsiTheme="minorEastAsia" w:hint="eastAsia"/>
          <w:sz w:val="21"/>
          <w:szCs w:val="21"/>
        </w:rPr>
        <w:t>通用</w:t>
      </w:r>
      <w:r w:rsidR="009269BB" w:rsidRPr="00B564EC">
        <w:rPr>
          <w:rFonts w:asciiTheme="minorEastAsia" w:hAnsiTheme="minorEastAsia"/>
          <w:sz w:val="21"/>
          <w:szCs w:val="21"/>
        </w:rPr>
        <w:t>的定义为：</w:t>
      </w:r>
      <w:r w:rsidR="0040426F" w:rsidRPr="00B564EC">
        <w:rPr>
          <w:rFonts w:asciiTheme="minorEastAsia" w:hAnsiTheme="minorEastAsia"/>
          <w:sz w:val="21"/>
          <w:szCs w:val="21"/>
        </w:rPr>
        <w:t>文本挖掘的过程即</w:t>
      </w:r>
      <w:r w:rsidR="0040426F" w:rsidRPr="00B564EC">
        <w:rPr>
          <w:rFonts w:asciiTheme="minorEastAsia" w:hAnsiTheme="minorEastAsia" w:hint="eastAsia"/>
          <w:sz w:val="21"/>
          <w:szCs w:val="21"/>
        </w:rPr>
        <w:t>是</w:t>
      </w:r>
      <w:r w:rsidR="0040426F" w:rsidRPr="00B564EC">
        <w:rPr>
          <w:rFonts w:asciiTheme="minorEastAsia" w:hAnsiTheme="minorEastAsia"/>
          <w:sz w:val="21"/>
          <w:szCs w:val="21"/>
        </w:rPr>
        <w:t>从文本数据中</w:t>
      </w:r>
      <w:r w:rsidR="0040426F" w:rsidRPr="00B564EC">
        <w:rPr>
          <w:rFonts w:asciiTheme="minorEastAsia" w:hAnsiTheme="minorEastAsia" w:hint="eastAsia"/>
          <w:sz w:val="21"/>
          <w:szCs w:val="21"/>
        </w:rPr>
        <w:t>挖掘</w:t>
      </w:r>
      <w:r w:rsidR="0040426F" w:rsidRPr="00B564EC">
        <w:rPr>
          <w:rFonts w:asciiTheme="minorEastAsia" w:hAnsiTheme="minorEastAsia"/>
          <w:sz w:val="21"/>
          <w:szCs w:val="21"/>
        </w:rPr>
        <w:t>内在的，</w:t>
      </w:r>
      <w:r w:rsidR="0040426F" w:rsidRPr="00B564EC">
        <w:rPr>
          <w:rFonts w:asciiTheme="minorEastAsia" w:hAnsiTheme="minorEastAsia" w:hint="eastAsia"/>
          <w:sz w:val="21"/>
          <w:szCs w:val="21"/>
        </w:rPr>
        <w:t>未知</w:t>
      </w:r>
      <w:r w:rsidR="0040426F" w:rsidRPr="00B564EC">
        <w:rPr>
          <w:rFonts w:asciiTheme="minorEastAsia" w:hAnsiTheme="minorEastAsia"/>
          <w:sz w:val="21"/>
          <w:szCs w:val="21"/>
        </w:rPr>
        <w:t>的，</w:t>
      </w:r>
      <w:r w:rsidR="0040426F" w:rsidRPr="00B564EC">
        <w:rPr>
          <w:rFonts w:asciiTheme="minorEastAsia" w:hAnsiTheme="minorEastAsia" w:hint="eastAsia"/>
          <w:sz w:val="21"/>
          <w:szCs w:val="21"/>
        </w:rPr>
        <w:t>且</w:t>
      </w:r>
      <w:r w:rsidR="0040426F" w:rsidRPr="00B564EC">
        <w:rPr>
          <w:rFonts w:asciiTheme="minorEastAsia" w:hAnsiTheme="minorEastAsia"/>
          <w:sz w:val="21"/>
          <w:szCs w:val="21"/>
        </w:rPr>
        <w:t>有用的模型的过程</w:t>
      </w:r>
      <w:r w:rsidR="009269BB" w:rsidRPr="00B564EC">
        <w:rPr>
          <w:rFonts w:asciiTheme="minorEastAsia" w:hAnsiTheme="minorEastAsia" w:hint="eastAsia"/>
          <w:sz w:val="21"/>
          <w:szCs w:val="21"/>
        </w:rPr>
        <w:t>（</w:t>
      </w:r>
      <w:r w:rsidR="009269BB" w:rsidRPr="00B564EC">
        <w:rPr>
          <w:rFonts w:asciiTheme="minorEastAsia" w:hAnsiTheme="minorEastAsia"/>
          <w:sz w:val="21"/>
          <w:szCs w:val="21"/>
        </w:rPr>
        <w:t>T</w:t>
      </w:r>
      <w:r w:rsidR="009269BB" w:rsidRPr="00B564EC">
        <w:rPr>
          <w:rFonts w:asciiTheme="minorEastAsia" w:hAnsiTheme="minorEastAsia" w:hint="eastAsia"/>
          <w:sz w:val="21"/>
          <w:szCs w:val="21"/>
        </w:rPr>
        <w:t>an</w:t>
      </w:r>
      <w:r w:rsidR="000C44B7" w:rsidRPr="00B564EC">
        <w:rPr>
          <w:rFonts w:asciiTheme="minorEastAsia" w:hAnsiTheme="minorEastAsia"/>
          <w:sz w:val="21"/>
          <w:szCs w:val="21"/>
        </w:rPr>
        <w:t>，</w:t>
      </w:r>
      <w:r w:rsidR="009269BB" w:rsidRPr="00B564EC">
        <w:rPr>
          <w:rFonts w:asciiTheme="minorEastAsia" w:hAnsiTheme="minorEastAsia"/>
          <w:sz w:val="21"/>
          <w:szCs w:val="21"/>
        </w:rPr>
        <w:t>1999</w:t>
      </w:r>
      <w:r w:rsidR="009269BB" w:rsidRPr="00B564EC">
        <w:rPr>
          <w:rFonts w:asciiTheme="minorEastAsia" w:hAnsiTheme="minorEastAsia" w:hint="eastAsia"/>
          <w:sz w:val="21"/>
          <w:szCs w:val="21"/>
        </w:rPr>
        <w:t>）</w:t>
      </w:r>
      <w:r w:rsidR="0040426F" w:rsidRPr="00B564EC">
        <w:rPr>
          <w:rFonts w:asciiTheme="minorEastAsia" w:hAnsiTheme="minorEastAsia"/>
          <w:sz w:val="21"/>
          <w:szCs w:val="21"/>
        </w:rPr>
        <w:t>。</w:t>
      </w:r>
      <w:r w:rsidR="0040426F" w:rsidRPr="00B564EC">
        <w:rPr>
          <w:rFonts w:asciiTheme="minorEastAsia" w:hAnsiTheme="minorEastAsia" w:hint="eastAsia"/>
          <w:sz w:val="21"/>
          <w:szCs w:val="21"/>
        </w:rPr>
        <w:t>因此</w:t>
      </w:r>
      <w:r w:rsidR="0040426F" w:rsidRPr="00B564EC">
        <w:rPr>
          <w:rFonts w:asciiTheme="minorEastAsia" w:hAnsiTheme="minorEastAsia"/>
          <w:sz w:val="21"/>
          <w:szCs w:val="21"/>
        </w:rPr>
        <w:t>，</w:t>
      </w:r>
      <w:r w:rsidR="0040426F" w:rsidRPr="00B564EC">
        <w:rPr>
          <w:rFonts w:asciiTheme="minorEastAsia" w:hAnsiTheme="minorEastAsia" w:hint="eastAsia"/>
          <w:sz w:val="21"/>
          <w:szCs w:val="21"/>
        </w:rPr>
        <w:t>文本</w:t>
      </w:r>
      <w:r w:rsidR="0040426F" w:rsidRPr="00B564EC">
        <w:rPr>
          <w:rFonts w:asciiTheme="minorEastAsia" w:hAnsiTheme="minorEastAsia"/>
          <w:sz w:val="21"/>
          <w:szCs w:val="21"/>
        </w:rPr>
        <w:t>挖掘</w:t>
      </w:r>
      <w:r w:rsidR="0040426F" w:rsidRPr="00B564EC">
        <w:rPr>
          <w:rFonts w:asciiTheme="minorEastAsia" w:hAnsiTheme="minorEastAsia" w:hint="eastAsia"/>
          <w:sz w:val="21"/>
          <w:szCs w:val="21"/>
        </w:rPr>
        <w:t>技术</w:t>
      </w:r>
      <w:r w:rsidR="00255628" w:rsidRPr="00B564EC">
        <w:rPr>
          <w:rFonts w:asciiTheme="minorEastAsia" w:hAnsiTheme="minorEastAsia"/>
          <w:sz w:val="21"/>
          <w:szCs w:val="21"/>
        </w:rPr>
        <w:t>可以</w:t>
      </w:r>
      <w:r w:rsidR="00255628" w:rsidRPr="00B564EC">
        <w:rPr>
          <w:rFonts w:asciiTheme="minorEastAsia" w:hAnsiTheme="minorEastAsia" w:hint="eastAsia"/>
          <w:sz w:val="21"/>
          <w:szCs w:val="21"/>
        </w:rPr>
        <w:t>在</w:t>
      </w:r>
      <w:r w:rsidR="00255628" w:rsidRPr="00B564EC">
        <w:rPr>
          <w:rFonts w:asciiTheme="minorEastAsia" w:hAnsiTheme="minorEastAsia"/>
          <w:sz w:val="21"/>
          <w:szCs w:val="21"/>
        </w:rPr>
        <w:t>大批量数据中</w:t>
      </w:r>
      <w:r w:rsidR="00255628" w:rsidRPr="00B564EC">
        <w:rPr>
          <w:rFonts w:asciiTheme="minorEastAsia" w:hAnsiTheme="minorEastAsia" w:hint="eastAsia"/>
          <w:sz w:val="21"/>
          <w:szCs w:val="21"/>
        </w:rPr>
        <w:t>高效</w:t>
      </w:r>
      <w:r w:rsidR="00255628" w:rsidRPr="00B564EC">
        <w:rPr>
          <w:rFonts w:asciiTheme="minorEastAsia" w:hAnsiTheme="minorEastAsia"/>
          <w:sz w:val="21"/>
          <w:szCs w:val="21"/>
        </w:rPr>
        <w:t>提取出</w:t>
      </w:r>
      <w:r w:rsidR="00255628" w:rsidRPr="00B564EC">
        <w:rPr>
          <w:rFonts w:asciiTheme="minorEastAsia" w:hAnsiTheme="minorEastAsia" w:hint="eastAsia"/>
          <w:sz w:val="21"/>
          <w:szCs w:val="21"/>
        </w:rPr>
        <w:t>有用</w:t>
      </w:r>
      <w:r w:rsidR="00255628" w:rsidRPr="00B564EC">
        <w:rPr>
          <w:rFonts w:asciiTheme="minorEastAsia" w:hAnsiTheme="minorEastAsia"/>
          <w:sz w:val="21"/>
          <w:szCs w:val="21"/>
        </w:rPr>
        <w:t>的信息。</w:t>
      </w:r>
    </w:p>
    <w:p w14:paraId="68452B0D" w14:textId="4FA2C665" w:rsidR="00255628" w:rsidRPr="00B564EC" w:rsidRDefault="00C31BEE">
      <w:pPr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</w:pPr>
      <w:r w:rsidRPr="00B564EC">
        <w:rPr>
          <w:rFonts w:asciiTheme="minorEastAsia" w:hAnsiTheme="minorEastAsia"/>
          <w:sz w:val="21"/>
          <w:szCs w:val="21"/>
        </w:rPr>
        <w:t xml:space="preserve">    </w:t>
      </w:r>
      <w:r w:rsidR="00DC7C56" w:rsidRPr="00B564EC">
        <w:rPr>
          <w:rFonts w:asciiTheme="minorEastAsia" w:hAnsiTheme="minorEastAsia"/>
          <w:sz w:val="21"/>
          <w:szCs w:val="21"/>
        </w:rPr>
        <w:t>文本挖掘分析技术</w:t>
      </w:r>
      <w:r w:rsidR="00DC7C56" w:rsidRPr="00B564EC">
        <w:rPr>
          <w:rFonts w:asciiTheme="minorEastAsia" w:hAnsiTheme="minorEastAsia" w:hint="eastAsia"/>
          <w:sz w:val="21"/>
          <w:szCs w:val="21"/>
        </w:rPr>
        <w:t>包括文本结构分析、文本摘要、文本分类、文本聚类、文本关联分析、分布分析和趋势预测等</w:t>
      </w:r>
      <w:r w:rsidR="00DC7C56" w:rsidRPr="00B564EC">
        <w:rPr>
          <w:rFonts w:asciiTheme="minorEastAsia" w:hAnsiTheme="minorEastAsia"/>
          <w:sz w:val="21"/>
          <w:szCs w:val="21"/>
        </w:rPr>
        <w:t>（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袁</w:t>
      </w:r>
      <w:r w:rsidR="00DC7C56" w:rsidRPr="00DC7C56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军鹏</w:t>
      </w:r>
      <w:r w:rsidR="00DC7C56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等，2006</w:t>
      </w:r>
      <w:r w:rsidR="00DC7C56" w:rsidRPr="00B564EC">
        <w:rPr>
          <w:rFonts w:asciiTheme="minorEastAsia" w:hAnsiTheme="minorEastAsia"/>
          <w:sz w:val="21"/>
          <w:szCs w:val="21"/>
        </w:rPr>
        <w:t>）</w:t>
      </w:r>
      <w:r w:rsidR="00DC7C56" w:rsidRPr="00B564EC">
        <w:rPr>
          <w:rFonts w:asciiTheme="minorEastAsia" w:hAnsiTheme="minorEastAsia" w:hint="eastAsia"/>
          <w:sz w:val="21"/>
          <w:szCs w:val="21"/>
        </w:rPr>
        <w:t>。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郭金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龙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等（2012）</w:t>
      </w:r>
      <w:r w:rsidR="0083305C" w:rsidRPr="00B564EC">
        <w:rPr>
          <w:rFonts w:asciiTheme="minorEastAsia" w:hAnsiTheme="minorEastAsia" w:cs="MS Mincho" w:hint="eastAsia"/>
          <w:color w:val="222222"/>
          <w:sz w:val="21"/>
          <w:szCs w:val="21"/>
          <w:shd w:val="clear" w:color="auto" w:fill="FFFFFF"/>
        </w:rPr>
        <w:t>学者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认为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在人文社科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领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域中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较为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常用的</w:t>
      </w:r>
      <w:r w:rsidR="0083305C" w:rsidRPr="00B564EC">
        <w:rPr>
          <w:rFonts w:asciiTheme="minorEastAsia" w:hAnsiTheme="minorEastAsia" w:cs="MS Mincho" w:hint="eastAsia"/>
          <w:color w:val="222222"/>
          <w:sz w:val="21"/>
          <w:szCs w:val="21"/>
          <w:shd w:val="clear" w:color="auto" w:fill="FFFFFF"/>
        </w:rPr>
        <w:t>文本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挖掘技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术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是文本分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类技术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和文本聚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类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技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术</w:t>
      </w:r>
      <w:r w:rsidR="0020107D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。</w:t>
      </w:r>
      <w:r w:rsidR="0020107D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文本</w:t>
      </w:r>
      <w:r w:rsidR="0020107D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分类技术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属于有监督的机器学习应用，采用的</w:t>
      </w:r>
      <w:r w:rsidR="00896E9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常见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技术有：</w:t>
      </w:r>
      <w:r w:rsidR="00896E9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决策树、朴 素贝叶斯( NB) 、支持向量机( SVM) 、K - 近邻等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，可以用于对主题</w:t>
      </w:r>
      <w:r w:rsidR="00896E9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的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分类、</w:t>
      </w:r>
      <w:r w:rsidR="00896E9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对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风格的分类、对情感的分类以及文章的</w:t>
      </w:r>
      <w:r w:rsidR="00896E9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题材等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分类。</w:t>
      </w:r>
      <w:r w:rsidR="00896E9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在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文本分类技术中。</w:t>
      </w:r>
      <w:r w:rsidR="00896E9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然而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文本分类技术的最终结果与所采取的停用词等有很强的关系</w:t>
      </w:r>
      <w:r w:rsidR="00FE4FA1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，</w:t>
      </w:r>
      <w:r w:rsidR="00FE4FA1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而且</w:t>
      </w:r>
      <w:r w:rsidR="00FE4FA1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自动化程度不高。</w:t>
      </w:r>
      <w:r w:rsidR="00FE4FA1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而</w:t>
      </w:r>
      <w:r w:rsidR="00FE4FA1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文本聚类技术</w:t>
      </w:r>
      <w:r w:rsidR="00FE4FA1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属于</w:t>
      </w:r>
      <w:r w:rsidR="00FE4FA1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无监督的机器学习</w:t>
      </w:r>
      <w:r w:rsidR="00FE4FA1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应用</w:t>
      </w:r>
      <w:r w:rsidR="00FE4FA1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。</w:t>
      </w:r>
      <w:r w:rsidR="002F7466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文本聚类技术虽然也</w:t>
      </w:r>
      <w:r w:rsidR="002F7466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需要</w:t>
      </w:r>
      <w:r w:rsidR="002F7466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分词，</w:t>
      </w:r>
      <w:r w:rsidR="002F7466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但不需要</w:t>
      </w:r>
      <w:r w:rsidR="002F7466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重复</w:t>
      </w:r>
      <w:r w:rsidR="002F7466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复杂</w:t>
      </w:r>
      <w:r w:rsidR="002F7466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的训练，</w:t>
      </w:r>
      <w:r w:rsidR="002F7466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自动化</w:t>
      </w:r>
      <w:r w:rsidR="002F7466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程度较为文本分类技术更高。</w:t>
      </w:r>
    </w:p>
    <w:p w14:paraId="0A85F322" w14:textId="14D1E30C" w:rsidR="00C31BEE" w:rsidRDefault="00C31BEE">
      <w:pPr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</w:pP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 xml:space="preserve">    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文本聚类技术中，</w:t>
      </w:r>
      <w:r w:rsidR="001765B3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用于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挖掘</w:t>
      </w:r>
      <w:r w:rsidR="001765B3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潜在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语义知识的模型有：LSA，PLSA以及LDA</w:t>
      </w:r>
      <w:r w:rsidR="001765B3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等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模型。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董婧灵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（2011）等通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过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比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较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研究，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认为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LDA</w:t>
      </w:r>
      <w:r w:rsidR="001765B3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模型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有着较为突出的优点：首先，LDA</w:t>
      </w:r>
      <w:r w:rsidR="001765B3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是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完全概率生成模型，</w:t>
      </w:r>
      <w:r w:rsidR="001765B3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具有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丰富的结构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，</w:t>
      </w:r>
      <w:r w:rsidR="009450A4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成熟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的算法和训练模型；</w:t>
      </w:r>
      <w:r w:rsidR="009450A4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其次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，LDA</w:t>
      </w:r>
      <w:r w:rsidR="009450A4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模型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更适合在大规模</w:t>
      </w:r>
      <w:r w:rsidR="009450A4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语料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库中构建模型。</w:t>
      </w:r>
      <w:r w:rsidR="004F7288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近十几年来，LDA</w:t>
      </w:r>
      <w:r w:rsidR="004F7288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模型</w:t>
      </w:r>
      <w:r w:rsidR="004F7288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在</w:t>
      </w:r>
      <w:r w:rsidR="004F7288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实际</w:t>
      </w:r>
      <w:r w:rsidR="004F7288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运用上都有广泛的讨论。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例如：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唐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晓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波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（2014）等将LDA</w:t>
      </w:r>
      <w:r w:rsidRPr="00B564EC">
        <w:rPr>
          <w:rFonts w:asciiTheme="minorEastAsia" w:hAnsiTheme="minorEastAsia" w:cs="MS Mincho" w:hint="eastAsia"/>
          <w:color w:val="222222"/>
          <w:sz w:val="21"/>
          <w:szCs w:val="21"/>
          <w:shd w:val="clear" w:color="auto" w:fill="FFFFFF"/>
        </w:rPr>
        <w:t>模型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运用在微博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热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点的搜集</w:t>
      </w:r>
      <w:r w:rsidRPr="00B564EC">
        <w:rPr>
          <w:rFonts w:asciiTheme="minorEastAsia" w:hAnsiTheme="minorEastAsia" w:cs="MS Mincho" w:hint="eastAsia"/>
          <w:color w:val="222222"/>
          <w:sz w:val="21"/>
          <w:szCs w:val="21"/>
          <w:shd w:val="clear" w:color="auto" w:fill="FFFFFF"/>
        </w:rPr>
        <w:t>。然而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，</w:t>
      </w:r>
      <w:r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这些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文献较少涉及到微信平台</w:t>
      </w:r>
      <w:r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数据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的使用，</w:t>
      </w:r>
      <w:r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以及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将其所得模型运用到实际问题中。</w:t>
      </w:r>
      <w:r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因此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本文将运用</w:t>
      </w:r>
      <w:r w:rsidR="009935A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LDA</w:t>
      </w:r>
      <w:r w:rsidR="009935A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模型</w:t>
      </w:r>
      <w:r w:rsid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去</w:t>
      </w:r>
      <w:r w:rsid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研究</w:t>
      </w:r>
      <w:r w:rsid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微信娱乐圈</w:t>
      </w:r>
      <w:r w:rsid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公众号</w:t>
      </w:r>
      <w:r w:rsid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数据，</w:t>
      </w:r>
      <w:r w:rsidR="00290881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并</w:t>
      </w:r>
      <w:r w:rsidR="00290881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将其运用</w:t>
      </w:r>
      <w:r w:rsidR="00290881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至</w:t>
      </w:r>
      <w:r w:rsidR="00290881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广告营销中。</w:t>
      </w:r>
      <w:bookmarkStart w:id="0" w:name="_GoBack"/>
      <w:bookmarkEnd w:id="0"/>
    </w:p>
    <w:p w14:paraId="7A0F2C0F" w14:textId="77777777" w:rsidR="00290881" w:rsidRPr="00B564EC" w:rsidRDefault="00290881">
      <w:pPr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</w:pPr>
    </w:p>
    <w:p w14:paraId="30B2ACDC" w14:textId="6437374D" w:rsidR="00C31BEE" w:rsidRPr="00B564EC" w:rsidRDefault="00C31BEE">
      <w:pPr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</w:pPr>
      <w:r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参考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文献：</w:t>
      </w:r>
    </w:p>
    <w:p w14:paraId="112AEED8" w14:textId="6A833267" w:rsidR="00DC7C56" w:rsidRPr="00B564EC" w:rsidRDefault="00C31BEE" w:rsidP="00DC7C56">
      <w:pPr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</w:pPr>
      <w:r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[1]</w:t>
      </w:r>
      <w:r w:rsidR="00DC7C56" w:rsidRPr="00DC7C56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Tan A H. Text mining: The state of the art and the challenges[C]//Proceedings of the PAKDD 1999 Workshop on Knowledge Disocovery from Advanced Databases. 1999, 8: 65-70.</w:t>
      </w:r>
    </w:p>
    <w:p w14:paraId="6C7B0A91" w14:textId="76C866FA" w:rsidR="00DC7C56" w:rsidRPr="00B564EC" w:rsidRDefault="00C31BEE" w:rsidP="00DC7C56">
      <w:pPr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</w:pP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[2]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袁</w:t>
      </w:r>
      <w:r w:rsidR="00DC7C56" w:rsidRPr="00DC7C56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军鹏</w:t>
      </w:r>
      <w:r w:rsidR="00DC7C56" w:rsidRPr="00DC7C56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朱</w:t>
      </w:r>
      <w:r w:rsidR="00DC7C56" w:rsidRPr="00DC7C56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东华</w:t>
      </w:r>
      <w:r w:rsidR="00DC7C56" w:rsidRPr="00DC7C56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李毅</w:t>
      </w:r>
      <w:r w:rsidR="00DC7C56" w:rsidRPr="00DC7C56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等</w:t>
      </w:r>
      <w:r w:rsidR="00DC7C56" w:rsidRPr="00DC7C56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. 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文本挖掘技</w:t>
      </w:r>
      <w:r w:rsidR="00DC7C56" w:rsidRPr="00DC7C56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术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研究</w:t>
      </w:r>
      <w:r w:rsidR="00DC7C56" w:rsidRPr="00DC7C56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进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展</w:t>
      </w:r>
      <w:r w:rsidR="00DC7C56" w:rsidRPr="00DC7C56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[J]. </w:t>
      </w:r>
      <w:r w:rsidR="00DC7C56" w:rsidRPr="00DC7C56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计算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机</w:t>
      </w:r>
      <w:r w:rsidR="00DC7C56" w:rsidRPr="00DC7C56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应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用研究</w:t>
      </w:r>
      <w:r w:rsidR="00DC7C56" w:rsidRPr="00DC7C56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, 2006, 2: 1-4.</w:t>
      </w:r>
    </w:p>
    <w:p w14:paraId="656F4ADB" w14:textId="474C100A" w:rsidR="0083305C" w:rsidRPr="00B564EC" w:rsidRDefault="00C31BEE" w:rsidP="0083305C">
      <w:pPr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</w:pP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[3]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郭金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龙</w:t>
      </w:r>
      <w:r w:rsidR="0083305C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许鑫</w:t>
      </w:r>
      <w:r w:rsidR="0083305C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陆宇杰</w:t>
      </w:r>
      <w:r w:rsidR="0083305C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. 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人文社会科学研究中文本挖掘技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术应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用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进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展</w:t>
      </w:r>
      <w:r w:rsidR="0083305C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[J]. 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图书情报工作</w:t>
      </w:r>
      <w:r w:rsidR="0083305C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, 2012, 56(8): 10-17.</w:t>
      </w:r>
    </w:p>
    <w:p w14:paraId="52BCC13D" w14:textId="206AA2BF" w:rsidR="009450A4" w:rsidRPr="00B564EC" w:rsidRDefault="00C31BEE" w:rsidP="009450A4">
      <w:pPr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</w:pP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[4]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董婧灵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李芳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何婷婷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. 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基于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 LDA 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模型的文本聚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类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研究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[J]. 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孙茂松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陈群秀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. 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中国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计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算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语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言学研究前沿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进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展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 (2009r 2011). 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北京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: 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清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华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大学出版社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, 2011.</w:t>
      </w:r>
    </w:p>
    <w:p w14:paraId="550B9A5E" w14:textId="280E9C2E" w:rsidR="00C31BEE" w:rsidRPr="00B564EC" w:rsidRDefault="00C31BEE" w:rsidP="00C31BEE">
      <w:pPr>
        <w:rPr>
          <w:rFonts w:asciiTheme="minorEastAsia" w:hAnsiTheme="minorEastAsia"/>
          <w:sz w:val="21"/>
          <w:szCs w:val="21"/>
        </w:rPr>
      </w:pP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[5]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唐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晓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波</w:t>
      </w:r>
      <w:r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向坤</w:t>
      </w:r>
      <w:r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. 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基于</w:t>
      </w:r>
      <w:r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 LDA 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模型和微博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热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度的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热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点挖掘</w:t>
      </w:r>
      <w:r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[J]. 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图书情报工作</w:t>
      </w:r>
      <w:r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, 2014, 58(5): 58-63.</w:t>
      </w:r>
    </w:p>
    <w:p w14:paraId="603CBDDA" w14:textId="77777777" w:rsidR="00C31BEE" w:rsidRPr="00B564EC" w:rsidRDefault="00C31BEE" w:rsidP="009450A4">
      <w:pPr>
        <w:rPr>
          <w:rFonts w:asciiTheme="minorEastAsia" w:hAnsiTheme="minorEastAsia" w:hint="eastAsia"/>
          <w:sz w:val="21"/>
          <w:szCs w:val="21"/>
        </w:rPr>
      </w:pPr>
    </w:p>
    <w:p w14:paraId="1E0C291A" w14:textId="77777777" w:rsidR="009450A4" w:rsidRPr="00B564EC" w:rsidRDefault="009450A4" w:rsidP="0083305C">
      <w:pPr>
        <w:rPr>
          <w:rFonts w:asciiTheme="minorEastAsia" w:hAnsiTheme="minorEastAsia" w:hint="eastAsia"/>
          <w:sz w:val="21"/>
          <w:szCs w:val="21"/>
        </w:rPr>
      </w:pPr>
    </w:p>
    <w:p w14:paraId="00708955" w14:textId="77777777" w:rsidR="0083305C" w:rsidRPr="00DC7C56" w:rsidRDefault="0083305C" w:rsidP="00DC7C56">
      <w:pPr>
        <w:rPr>
          <w:rFonts w:asciiTheme="minorEastAsia" w:hAnsiTheme="minorEastAsia" w:hint="eastAsia"/>
          <w:sz w:val="21"/>
          <w:szCs w:val="21"/>
        </w:rPr>
      </w:pPr>
    </w:p>
    <w:p w14:paraId="3130B07E" w14:textId="77777777" w:rsidR="00DC7C56" w:rsidRPr="00DC7C56" w:rsidRDefault="00DC7C56" w:rsidP="00DC7C56">
      <w:pPr>
        <w:rPr>
          <w:rFonts w:asciiTheme="minorEastAsia" w:hAnsiTheme="minorEastAsia" w:hint="eastAsia"/>
          <w:sz w:val="21"/>
          <w:szCs w:val="21"/>
        </w:rPr>
      </w:pPr>
    </w:p>
    <w:p w14:paraId="1FA19CA8" w14:textId="77777777" w:rsidR="00DC7C56" w:rsidRPr="00B564EC" w:rsidRDefault="00DC7C56">
      <w:pPr>
        <w:rPr>
          <w:rFonts w:asciiTheme="minorEastAsia" w:hAnsiTheme="minorEastAsia" w:hint="eastAsia"/>
          <w:sz w:val="21"/>
          <w:szCs w:val="21"/>
        </w:rPr>
      </w:pPr>
    </w:p>
    <w:sectPr w:rsidR="00DC7C56" w:rsidRPr="00B564EC" w:rsidSect="00B95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EB"/>
    <w:rsid w:val="000C44B7"/>
    <w:rsid w:val="001765B3"/>
    <w:rsid w:val="00176792"/>
    <w:rsid w:val="0020107D"/>
    <w:rsid w:val="00255628"/>
    <w:rsid w:val="00290881"/>
    <w:rsid w:val="002F7466"/>
    <w:rsid w:val="003B1A6A"/>
    <w:rsid w:val="0040426F"/>
    <w:rsid w:val="00415BEB"/>
    <w:rsid w:val="004F7288"/>
    <w:rsid w:val="0083305C"/>
    <w:rsid w:val="00896E90"/>
    <w:rsid w:val="009269BB"/>
    <w:rsid w:val="009450A4"/>
    <w:rsid w:val="009935A0"/>
    <w:rsid w:val="00B564EC"/>
    <w:rsid w:val="00B9559E"/>
    <w:rsid w:val="00C217AB"/>
    <w:rsid w:val="00C31BEE"/>
    <w:rsid w:val="00DC7C56"/>
    <w:rsid w:val="00FE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B02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BE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吴思婷</dc:creator>
  <cp:keywords/>
  <dc:description/>
  <cp:lastModifiedBy>吴思婷</cp:lastModifiedBy>
  <cp:revision>14</cp:revision>
  <dcterms:created xsi:type="dcterms:W3CDTF">2017-05-21T04:18:00Z</dcterms:created>
  <dcterms:modified xsi:type="dcterms:W3CDTF">2017-05-21T05:29:00Z</dcterms:modified>
</cp:coreProperties>
</file>