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E19E1">
      <w:pPr>
        <w:pStyle w:val="31"/>
        <w:spacing w:after="140"/>
        <w:jc w:val="center"/>
      </w:pPr>
      <w:r>
        <w:rPr>
          <w:rFonts w:ascii="Times New Roman" w:hAnsi="Times New Roman" w:eastAsia="宋体" w:cs="宋体"/>
          <w:b/>
          <w:color w:val="000000"/>
          <w:sz w:val="44"/>
        </w:rPr>
        <w:t>S-DES 作业一测试结果</w:t>
      </w:r>
    </w:p>
    <w:p w14:paraId="1D15AE68">
      <w:pPr>
        <w:spacing w:after="240" w:line="276" w:lineRule="auto"/>
        <w:jc w:val="center"/>
      </w:pPr>
      <w:r>
        <w:rPr>
          <w:rFonts w:ascii="Times New Roman" w:hAnsi="Times New Roman" w:eastAsia="宋体" w:cs="宋体"/>
          <w:b w:val="0"/>
          <w:i w:val="0"/>
          <w:sz w:val="22"/>
        </w:rPr>
        <w:t>信息安全导论  作业 1  ·  Python + PySide6 实现</w:t>
      </w:r>
    </w:p>
    <w:p w14:paraId="7300B46E">
      <w:pPr>
        <w:spacing w:after="160" w:line="276" w:lineRule="auto"/>
      </w:pPr>
      <w:r>
        <w:rPr>
          <w:rFonts w:ascii="Times New Roman" w:hAnsi="Times New Roman" w:eastAsia="宋体" w:cs="宋体"/>
          <w:b w:val="0"/>
          <w:sz w:val="21"/>
        </w:rPr>
        <w:t>本报告分别记录第一关基本测试、第二关组间交叉测试、第三关 ASCII 文本扩展、第四关暴力破解和第五关封闭测试的测试过程与结果。报告同时给出自动化测试统计、关键截图和第四关动态录屏附件，作为项目提交材料中的测试结果文档。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4C5F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9778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579F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测试信息</w:t>
            </w:r>
          </w:p>
        </w:tc>
      </w:tr>
      <w:tr w14:paraId="1CC33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F6072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测试对象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2DF3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S-DES 密码实验台</w:t>
            </w:r>
          </w:p>
        </w:tc>
      </w:tr>
      <w:tr w14:paraId="5EF13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B7BF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小组规模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7582C">
            <w:pPr>
              <w:spacing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3 人</w:t>
            </w:r>
            <w:r>
              <w:rPr>
                <w:rFonts w:hint="eastAsia" w:cs="宋体"/>
                <w:b w:val="0"/>
                <w:sz w:val="18"/>
                <w:lang w:eastAsia="zh-CN"/>
              </w:rPr>
              <w:t>（</w:t>
            </w:r>
            <w:r>
              <w:rPr>
                <w:rFonts w:hint="eastAsia" w:cs="宋体"/>
                <w:b w:val="0"/>
                <w:sz w:val="18"/>
                <w:lang w:val="en-US" w:eastAsia="zh-CN"/>
              </w:rPr>
              <w:t>雷大渊、王力宇、赵铭灏</w:t>
            </w:r>
            <w:r>
              <w:rPr>
                <w:rFonts w:hint="eastAsia" w:cs="宋体"/>
                <w:b w:val="0"/>
                <w:sz w:val="18"/>
                <w:lang w:eastAsia="zh-CN"/>
              </w:rPr>
              <w:t>）</w:t>
            </w:r>
          </w:p>
        </w:tc>
      </w:tr>
      <w:tr w14:paraId="4B8F8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557B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测试平台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35F0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Windows 10/11</w:t>
            </w:r>
          </w:p>
        </w:tc>
      </w:tr>
      <w:tr w14:paraId="5326B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9E70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运行环境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5FBA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Python 3.13.5，PySide6 6.11.2</w:t>
            </w:r>
          </w:p>
        </w:tc>
      </w:tr>
      <w:tr w14:paraId="2B1E8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24F8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算法规则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50A5">
            <w:pPr>
              <w:spacing w:after="0" w:line="26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作业要求参数、</w:t>
            </w:r>
            <w:r>
              <w:rPr>
                <w:rFonts w:hint="eastAsia" w:cs="宋体"/>
                <w:b w:val="0"/>
                <w:sz w:val="18"/>
                <w:lang w:val="en-US" w:eastAsia="zh-CN"/>
              </w:rPr>
              <w:t>课件与标准S-DES</w:t>
            </w:r>
          </w:p>
        </w:tc>
      </w:tr>
      <w:tr w14:paraId="7F8FB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B51C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自动化结果</w:t>
            </w:r>
          </w:p>
        </w:tc>
        <w:tc>
          <w:tcPr>
            <w:tcW w:w="714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1254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32 passed in 1.96 s</w:t>
            </w:r>
          </w:p>
        </w:tc>
      </w:tr>
    </w:tbl>
    <w:p w14:paraId="5DBBEF2F">
      <w:pPr>
        <w:spacing w:after="40"/>
      </w:pPr>
    </w:p>
    <w:p w14:paraId="3474B724">
      <w:pPr>
        <w:pStyle w:val="3"/>
        <w:keepNext/>
        <w:spacing w:before="240" w:after="100"/>
      </w:pPr>
      <w:r>
        <w:rPr>
          <w:rFonts w:ascii="Times New Roman" w:hAnsi="Times New Roman" w:eastAsia="宋体" w:cs="宋体"/>
          <w:b/>
          <w:color w:val="000000"/>
          <w:sz w:val="30"/>
        </w:rPr>
        <w:t>一</w:t>
      </w:r>
      <w:r>
        <w:rPr>
          <w:rFonts w:hint="eastAsia" w:ascii="Times New Roman" w:hAnsi="Times New Roman" w:eastAsia="宋体" w:cs="宋体"/>
          <w:b/>
          <w:color w:val="000000"/>
          <w:sz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测试总览</w:t>
      </w:r>
    </w:p>
    <w:p w14:paraId="0BE9911F">
      <w:pPr>
        <w:spacing w:after="100" w:line="276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 w:cs="宋体"/>
          <w:b w:val="0"/>
          <w:sz w:val="21"/>
        </w:rPr>
        <w:t>各关卡的验收结果如下</w:t>
      </w:r>
      <w:r>
        <w:rPr>
          <w:rFonts w:hint="eastAsia" w:cs="宋体"/>
          <w:b w:val="0"/>
          <w:sz w:val="21"/>
          <w:lang w:eastAsia="zh-CN"/>
        </w:rPr>
        <w:t>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E106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5440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关卡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2D7E6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测试重点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55848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结果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F1062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主要证据</w:t>
            </w:r>
          </w:p>
        </w:tc>
      </w:tr>
      <w:tr w14:paraId="5EDE6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916D2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第一关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18DE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8 bit 分组加解密、输入校验、中间轨迹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5B7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3BDF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T01-T05；第一关截图</w:t>
            </w:r>
          </w:p>
        </w:tc>
      </w:tr>
      <w:tr w14:paraId="455C4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905C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第二关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9AD8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统一参数下的交叉向量加解密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607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 24/24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06B5B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外部 test_vectors.csv 复核</w:t>
            </w:r>
          </w:p>
        </w:tc>
      </w:tr>
      <w:tr w14:paraId="18740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7D27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第三关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D0F1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ASCII 逐字节加解密、密文格式转换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3153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60DF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T301-T305；第三关截图</w:t>
            </w:r>
          </w:p>
        </w:tc>
      </w:tr>
      <w:tr w14:paraId="38E8B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58E9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第四关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12F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1024 个主密钥遍历和候选密钥输出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5F11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8D7B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自动化测试；动态 GIF</w:t>
            </w:r>
          </w:p>
        </w:tc>
      </w:tr>
      <w:tr w14:paraId="330E7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E3B6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第五关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562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候选密钥、碰撞分布和等价类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7FF8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  <w:tc>
          <w:tcPr>
            <w:tcW w:w="317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7410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统计结果；第五关截图</w:t>
            </w:r>
          </w:p>
        </w:tc>
      </w:tr>
    </w:tbl>
    <w:p w14:paraId="72BD72D5">
      <w:pPr>
        <w:spacing w:after="40"/>
      </w:pPr>
    </w:p>
    <w:p w14:paraId="483B84E2">
      <w:pPr>
        <w:spacing w:after="40" w:line="276" w:lineRule="auto"/>
      </w:pPr>
      <w:r>
        <w:rPr>
          <w:rFonts w:ascii="Times New Roman" w:hAnsi="Times New Roman" w:eastAsia="宋体" w:cs="宋体"/>
          <w:b/>
          <w:sz w:val="20"/>
        </w:rPr>
        <w:t>自动化测试命令：</w:t>
      </w:r>
    </w:p>
    <w:p w14:paraId="765BF1A7">
      <w:pPr>
        <w:spacing w:after="160" w:line="276" w:lineRule="auto"/>
      </w:pPr>
      <w:r>
        <w:rPr>
          <w:rFonts w:ascii="Times New Roman" w:hAnsi="Times New Roman" w:eastAsia="宋体" w:cs="宋体"/>
          <w:b w:val="0"/>
          <w:sz w:val="20"/>
        </w:rPr>
        <w:t>.venv\Scripts\python.exe -B -m pytest -q -p no:cacheprovider</w:t>
      </w:r>
    </w:p>
    <w:p w14:paraId="5FA31BFB">
      <w:r>
        <w:br w:type="page"/>
      </w:r>
    </w:p>
    <w:p w14:paraId="6B2F9967">
      <w:pPr>
        <w:pStyle w:val="3"/>
        <w:keepNext/>
        <w:spacing w:before="240" w:after="100"/>
      </w:pPr>
      <w:r>
        <w:rPr>
          <w:rFonts w:ascii="Times New Roman" w:hAnsi="Times New Roman" w:eastAsia="宋体" w:cs="宋体"/>
          <w:b/>
          <w:color w:val="000000"/>
          <w:sz w:val="30"/>
        </w:rPr>
        <w:t>二</w:t>
      </w:r>
      <w:r>
        <w:rPr>
          <w:rFonts w:hint="eastAsia" w:ascii="Times New Roman" w:hAnsi="Times New Roman" w:eastAsia="宋体" w:cs="宋体"/>
          <w:b/>
          <w:color w:val="000000"/>
          <w:sz w:val="30"/>
          <w:lang w:val="en-US" w:eastAsia="zh-CN"/>
        </w:rPr>
        <w:t xml:space="preserve"> 、</w:t>
      </w:r>
      <w:r>
        <w:rPr>
          <w:rFonts w:ascii="Times New Roman" w:hAnsi="Times New Roman" w:eastAsia="宋体" w:cs="宋体"/>
          <w:b/>
          <w:color w:val="000000"/>
          <w:sz w:val="30"/>
        </w:rPr>
        <w:t>第一关基本测试</w:t>
      </w:r>
    </w:p>
    <w:p w14:paraId="34E7BD5E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测试目标：验证用户输入 8 bit 数据分组和 10 bit 主密钥后，程序能够完成 S-DES 加密、解密、子密钥生成和中间过程展示，并对非法输入给出提示。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27D07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3E991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编号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2A085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操作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26419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输入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1F811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预期结果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DB18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实际结果</w:t>
            </w:r>
          </w:p>
        </w:tc>
      </w:tr>
      <w:tr w14:paraId="7A14C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BB1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T01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9E233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加密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A59B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P=10111001，K=1010000010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D45C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C=00000110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5AFD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1BAA3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3AA9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T02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691E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解密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E3E2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C=00000110，K=1010000010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4C10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DD977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4B381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761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T03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679B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非法长度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A98B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数据=101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BF81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 8 bit 长度错误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03CB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4C8EA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04462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T04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CC37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非法字符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AD6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数据=1011100x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7D82B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提示只能包含 0 和 1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EF397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5DA14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3697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T05</w:t>
            </w:r>
          </w:p>
        </w:tc>
        <w:tc>
          <w:tcPr>
            <w:tcW w:w="124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300D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密钥校验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4DE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K=1010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E7D5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 10 bit 长度错误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B1F3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</w:tbl>
    <w:p w14:paraId="69CDCE40">
      <w:pPr>
        <w:spacing w:after="40"/>
      </w:pPr>
    </w:p>
    <w:p w14:paraId="01DA2C75">
      <w:pPr>
        <w:spacing w:after="40" w:line="276" w:lineRule="auto"/>
      </w:pPr>
      <w:r>
        <w:rPr>
          <w:rFonts w:ascii="Times New Roman" w:hAnsi="Times New Roman" w:eastAsia="宋体" w:cs="宋体"/>
          <w:b/>
          <w:sz w:val="20"/>
        </w:rPr>
        <w:t>关键算法结果：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79A3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53B26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143D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结果</w:t>
            </w:r>
          </w:p>
        </w:tc>
      </w:tr>
      <w:tr w14:paraId="4DA10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EADC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主密钥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597E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1010000010</w:t>
            </w:r>
          </w:p>
        </w:tc>
      </w:tr>
      <w:tr w14:paraId="395A7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DA21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子密钥 k1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EDA7B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10100100</w:t>
            </w:r>
          </w:p>
        </w:tc>
      </w:tr>
      <w:tr w14:paraId="6F82D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199E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子密钥 k2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7122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01000011</w:t>
            </w:r>
          </w:p>
        </w:tc>
      </w:tr>
      <w:tr w14:paraId="7724F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32EF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IP 后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FF778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00111110</w:t>
            </w:r>
          </w:p>
        </w:tc>
      </w:tr>
      <w:tr w14:paraId="25ABC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86D2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第一轮 fk 后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3E73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00011110</w:t>
            </w:r>
          </w:p>
        </w:tc>
      </w:tr>
      <w:tr w14:paraId="21947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EFA1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SW 后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06E6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11100001</w:t>
            </w:r>
          </w:p>
        </w:tc>
      </w:tr>
      <w:tr w14:paraId="4ECE2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D8E0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第二轮 fk 后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590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01000001</w:t>
            </w:r>
          </w:p>
        </w:tc>
      </w:tr>
      <w:tr w14:paraId="7D2B9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8DA3A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最终密文</w:t>
            </w:r>
          </w:p>
        </w:tc>
        <w:tc>
          <w:tcPr>
            <w:tcW w:w="65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F125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00000110</w:t>
            </w:r>
          </w:p>
        </w:tc>
      </w:tr>
    </w:tbl>
    <w:p w14:paraId="4AB4284B">
      <w:pPr>
        <w:spacing w:after="40"/>
      </w:pPr>
    </w:p>
    <w:p w14:paraId="588A27DD">
      <w:pPr>
        <w:spacing w:before="80" w:after="40"/>
        <w:jc w:val="center"/>
      </w:pPr>
      <w:r>
        <w:drawing>
          <wp:inline distT="0" distB="0" distL="114300" distR="114300">
            <wp:extent cx="5486400" cy="33623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836">
      <w:pPr>
        <w:spacing w:after="140"/>
        <w:jc w:val="center"/>
      </w:pPr>
      <w:r>
        <w:rPr>
          <w:rFonts w:ascii="Times New Roman" w:hAnsi="Times New Roman" w:eastAsia="宋体" w:cs="宋体"/>
          <w:b w:val="0"/>
          <w:color w:val="666666"/>
          <w:sz w:val="18"/>
        </w:rPr>
        <w:t>图 1 第一关基本测试界面与运算轨迹</w:t>
      </w:r>
    </w:p>
    <w:p w14:paraId="28182C0F">
      <w:pPr>
        <w:spacing w:after="160" w:line="276" w:lineRule="auto"/>
      </w:pPr>
      <w:r>
        <w:rPr>
          <w:rFonts w:ascii="Times New Roman" w:hAnsi="Times New Roman" w:eastAsia="宋体" w:cs="宋体"/>
          <w:b/>
          <w:sz w:val="21"/>
        </w:rPr>
        <w:t>结论：第一关的正常加解密、输入校验和中间轨迹均符合要求。</w:t>
      </w:r>
    </w:p>
    <w:p w14:paraId="1E002405">
      <w:pPr>
        <w:rPr>
          <w:rFonts w:ascii="Times New Roman" w:hAnsi="Times New Roman" w:eastAsia="宋体" w:cs="宋体"/>
          <w:b/>
          <w:color w:val="000000"/>
          <w:sz w:val="30"/>
        </w:rPr>
      </w:pPr>
    </w:p>
    <w:p w14:paraId="50D8886E">
      <w:r>
        <w:rPr>
          <w:rFonts w:ascii="Times New Roman" w:hAnsi="Times New Roman" w:eastAsia="宋体" w:cs="宋体"/>
          <w:b/>
          <w:color w:val="000000"/>
          <w:sz w:val="30"/>
        </w:rPr>
        <w:t>三</w:t>
      </w:r>
      <w:r>
        <w:rPr>
          <w:rFonts w:hint="eastAsia" w:cs="宋体"/>
          <w:b/>
          <w:color w:val="000000"/>
          <w:sz w:val="30"/>
          <w:lang w:val="en-US" w:eastAsia="zh-CN"/>
        </w:rPr>
        <w:t xml:space="preserve"> </w:t>
      </w:r>
      <w:r>
        <w:rPr>
          <w:rFonts w:hint="eastAsia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第二关组间交叉测试</w:t>
      </w:r>
    </w:p>
    <w:p w14:paraId="3629A026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测试目标：验证不同实现之间使用相同 P-Box、S-Box、连续移位规则和输入数据时能够得到一致结果</w:t>
      </w:r>
      <w:r>
        <w:rPr>
          <w:rFonts w:hint="eastAsia" w:cs="宋体"/>
          <w:b w:val="0"/>
          <w:sz w:val="21"/>
          <w:lang w:eastAsia="zh-CN"/>
        </w:rPr>
        <w:t>，</w:t>
      </w:r>
      <w:r>
        <w:rPr>
          <w:rFonts w:ascii="Times New Roman" w:hAnsi="Times New Roman" w:eastAsia="宋体" w:cs="宋体"/>
          <w:b w:val="0"/>
          <w:sz w:val="21"/>
        </w:rPr>
        <w:t>交换测试向量并比较结果。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FAE1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1DFF2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测试内容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257C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数据</w:t>
            </w:r>
          </w:p>
        </w:tc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3FD35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结果</w:t>
            </w:r>
          </w:p>
        </w:tc>
        <w:tc>
          <w:tcPr>
            <w:tcW w:w="374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3E9E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514B6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C277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加密向量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A93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test_vectors.csv 中 24 组</w:t>
            </w:r>
          </w:p>
        </w:tc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CA8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24/24 通过</w:t>
            </w:r>
          </w:p>
        </w:tc>
        <w:tc>
          <w:tcPr>
            <w:tcW w:w="374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8D68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本项目输出与外部向量一致</w:t>
            </w:r>
          </w:p>
        </w:tc>
      </w:tr>
      <w:tr w14:paraId="5FE14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1088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解密向量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3FB3D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对应 24 组密文</w:t>
            </w:r>
          </w:p>
        </w:tc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B57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24/24 通过</w:t>
            </w:r>
          </w:p>
        </w:tc>
        <w:tc>
          <w:tcPr>
            <w:tcW w:w="374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2CB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可恢复原始 8 bit 明文</w:t>
            </w:r>
          </w:p>
        </w:tc>
      </w:tr>
      <w:tr w14:paraId="6A3CE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1421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密钥扩展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92CA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连续移位规则</w:t>
            </w:r>
          </w:p>
        </w:tc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58F7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一致</w:t>
            </w:r>
          </w:p>
        </w:tc>
        <w:tc>
          <w:tcPr>
            <w:tcW w:w="374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6522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k2 从 k1 的左右半组继续 Shift²</w:t>
            </w:r>
          </w:p>
        </w:tc>
      </w:tr>
      <w:tr w14:paraId="1ADCF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FAE8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参数核对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794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P10、P8、IP、IP⁻¹、EP、SP、S-Box</w:t>
            </w:r>
          </w:p>
        </w:tc>
        <w:tc>
          <w:tcPr>
            <w:tcW w:w="198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52AD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一致</w:t>
            </w:r>
          </w:p>
        </w:tc>
        <w:tc>
          <w:tcPr>
            <w:tcW w:w="374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2C869">
            <w:pPr>
              <w:spacing w:after="0" w:line="264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b w:val="0"/>
                <w:sz w:val="18"/>
                <w:lang w:val="en-US" w:eastAsia="zh-CN"/>
              </w:rPr>
              <w:t>参数统一</w:t>
            </w:r>
          </w:p>
        </w:tc>
      </w:tr>
    </w:tbl>
    <w:p w14:paraId="06ACB941">
      <w:pPr>
        <w:spacing w:after="40"/>
      </w:pPr>
    </w:p>
    <w:p w14:paraId="60E57739">
      <w:pPr>
        <w:spacing w:after="160" w:line="276" w:lineRule="auto"/>
        <w:rPr>
          <w:rFonts w:ascii="Times New Roman" w:hAnsi="Times New Roman" w:eastAsia="宋体" w:cs="宋体"/>
          <w:b/>
          <w:sz w:val="21"/>
        </w:rPr>
      </w:pPr>
      <w:r>
        <w:rPr>
          <w:rFonts w:ascii="Times New Roman" w:hAnsi="Times New Roman" w:eastAsia="宋体" w:cs="宋体"/>
          <w:b/>
          <w:sz w:val="21"/>
        </w:rPr>
        <w:t>结论：外部 24 组测试向量的加密和解密均通过；算法参数统一。</w:t>
      </w:r>
    </w:p>
    <w:p w14:paraId="2017D078">
      <w:pPr>
        <w:spacing w:after="160" w:line="276" w:lineRule="auto"/>
        <w:rPr>
          <w:rFonts w:hint="eastAsia" w:cs="宋体"/>
          <w:b/>
          <w:sz w:val="21"/>
          <w:lang w:val="en-US" w:eastAsia="zh-CN"/>
        </w:rPr>
      </w:pPr>
    </w:p>
    <w:p w14:paraId="60C622C2">
      <w:pPr>
        <w:spacing w:after="160" w:line="276" w:lineRule="auto"/>
        <w:rPr>
          <w:rFonts w:hint="eastAsia" w:cs="宋体"/>
          <w:b/>
          <w:sz w:val="21"/>
          <w:lang w:val="en-US" w:eastAsia="zh-CN"/>
        </w:rPr>
      </w:pPr>
    </w:p>
    <w:p w14:paraId="0B371815">
      <w:pPr>
        <w:spacing w:after="160" w:line="276" w:lineRule="auto"/>
        <w:rPr>
          <w:rFonts w:hint="eastAsia" w:cs="宋体"/>
          <w:b/>
          <w:sz w:val="21"/>
          <w:lang w:val="en-US" w:eastAsia="zh-CN"/>
        </w:rPr>
      </w:pPr>
    </w:p>
    <w:p w14:paraId="75508866">
      <w:pPr>
        <w:spacing w:after="160" w:line="276" w:lineRule="auto"/>
        <w:rPr>
          <w:rFonts w:hint="eastAsia" w:cs="宋体"/>
          <w:b/>
          <w:sz w:val="21"/>
          <w:lang w:val="en-US" w:eastAsia="zh-CN"/>
        </w:rPr>
      </w:pPr>
    </w:p>
    <w:p w14:paraId="79A3BDDE">
      <w:pPr>
        <w:spacing w:after="160" w:line="276" w:lineRule="auto"/>
        <w:rPr>
          <w:rFonts w:hint="eastAsia" w:cs="宋体"/>
          <w:b/>
          <w:sz w:val="21"/>
          <w:lang w:val="en-US" w:eastAsia="zh-CN"/>
        </w:rPr>
      </w:pPr>
    </w:p>
    <w:p w14:paraId="304089C9">
      <w:pPr>
        <w:spacing w:after="160" w:line="276" w:lineRule="auto"/>
        <w:rPr>
          <w:rFonts w:hint="default" w:ascii="Times New Roman" w:hAnsi="Times New Roman" w:eastAsia="宋体" w:cs="宋体"/>
          <w:b w:val="0"/>
          <w:bCs/>
          <w:sz w:val="21"/>
          <w:lang w:val="en-US" w:eastAsia="zh-CN"/>
        </w:rPr>
      </w:pPr>
      <w:r>
        <w:rPr>
          <w:rFonts w:ascii="Times New Roman" w:hAnsi="Times New Roman" w:eastAsia="宋体" w:cs="宋体"/>
          <w:b w:val="0"/>
          <w:sz w:val="18"/>
        </w:rPr>
        <w:t>test_vectors.csv</w:t>
      </w:r>
      <w:r>
        <w:rPr>
          <w:rFonts w:hint="eastAsia" w:cs="宋体"/>
          <w:b w:val="0"/>
          <w:bCs/>
          <w:sz w:val="21"/>
          <w:lang w:val="en-US" w:eastAsia="zh-CN"/>
        </w:rPr>
        <w:t>组间交叉测试数据：</w:t>
      </w:r>
    </w:p>
    <w:p w14:paraId="2544FCF5">
      <w:r>
        <w:drawing>
          <wp:inline distT="0" distB="0" distL="114300" distR="114300">
            <wp:extent cx="3399155" cy="4723130"/>
            <wp:effectExtent l="0" t="0" r="14605" b="12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9E05D4B">
      <w:pPr>
        <w:pStyle w:val="3"/>
        <w:keepNext/>
        <w:spacing w:before="240" w:after="100"/>
      </w:pPr>
      <w:r>
        <w:rPr>
          <w:rFonts w:ascii="Times New Roman" w:hAnsi="Times New Roman" w:eastAsia="宋体" w:cs="宋体"/>
          <w:b/>
          <w:color w:val="000000"/>
          <w:sz w:val="30"/>
        </w:rPr>
        <w:t xml:space="preserve">四 </w:t>
      </w:r>
      <w:r>
        <w:rPr>
          <w:rFonts w:hint="eastAsia" w:ascii="Times New Roman" w:hAnsi="Times New Roman" w:eastAsia="宋体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第三关 ASCII 文本扩展</w:t>
      </w:r>
    </w:p>
    <w:p w14:paraId="3DCA9A3D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测试目标：验证 ASCII 文本按 1 Byte 一个 8 bit 分组进行 S-DES 加密，能够输出十六进制、二进制分组和转义字节三种表示，并能按两种密文格式正确恢复文本。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00A6C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AD93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BE413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测试内容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67F6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输入或操作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3201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预期结果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DD056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实际结果</w:t>
            </w:r>
          </w:p>
        </w:tc>
      </w:tr>
      <w:tr w14:paraId="38EEA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D884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T301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1A1C7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文本加密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FFDE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This is a test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79B1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14 字符、14 个密文分组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67B6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1A9A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EAFA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T302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AC51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十六进制解密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2AA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22 68 C7 27 62 C7 27 62 BD 62 4E F8 27 4E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5303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恢复原文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94F3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43462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65C2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T303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BC3C7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二进制解密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B559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左侧二进制密文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E1C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恢复原文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2C009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D31B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0E09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T304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A7FB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非 ASCII 校验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44D2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输入中文字符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8EB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提示只接受 ASCII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A99B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E8AF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ED06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T305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08D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密文格式校验</w:t>
            </w:r>
          </w:p>
        </w:tc>
        <w:tc>
          <w:tcPr>
            <w:tcW w:w="340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75CF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奇数十六进制、非法字符、非 8 bit 二进制</w:t>
            </w:r>
          </w:p>
        </w:tc>
        <w:tc>
          <w:tcPr>
            <w:tcW w:w="226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E838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提示格式错误</w:t>
            </w:r>
          </w:p>
        </w:tc>
        <w:tc>
          <w:tcPr>
            <w:tcW w:w="113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EF67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</w:tbl>
    <w:p w14:paraId="1477135C">
      <w:pPr>
        <w:spacing w:after="0" w:line="240" w:lineRule="auto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BF2A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9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58B0C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输出项目</w:t>
            </w:r>
          </w:p>
        </w:tc>
        <w:tc>
          <w:tcPr>
            <w:tcW w:w="691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6A2B6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测试结果</w:t>
            </w:r>
          </w:p>
        </w:tc>
      </w:tr>
      <w:tr w14:paraId="3849B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0A66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十六进制密文</w:t>
            </w:r>
          </w:p>
        </w:tc>
        <w:tc>
          <w:tcPr>
            <w:tcW w:w="691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EEB5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22 68 C7 27 62 C7 27 62 BD 62 4E F8 27 4E</w:t>
            </w:r>
          </w:p>
        </w:tc>
      </w:tr>
      <w:tr w14:paraId="52080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E03AA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二进制分组数</w:t>
            </w:r>
          </w:p>
        </w:tc>
        <w:tc>
          <w:tcPr>
            <w:tcW w:w="691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3ABD8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14 组，每组 8 bit</w:t>
            </w:r>
          </w:p>
        </w:tc>
      </w:tr>
      <w:tr w14:paraId="603DE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EBF5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解密文本</w:t>
            </w:r>
          </w:p>
        </w:tc>
        <w:tc>
          <w:tcPr>
            <w:tcW w:w="691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3509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This is a test</w:t>
            </w:r>
          </w:p>
        </w:tc>
      </w:tr>
      <w:tr w14:paraId="4BAD0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F34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二进制格式转移</w:t>
            </w:r>
          </w:p>
        </w:tc>
        <w:tc>
          <w:tcPr>
            <w:tcW w:w="6917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07A8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选择二进制分组后使用左侧密文，复制左侧二进制输出</w:t>
            </w:r>
          </w:p>
        </w:tc>
      </w:tr>
    </w:tbl>
    <w:p w14:paraId="49CC3AE3">
      <w:pPr>
        <w:spacing w:before="80" w:after="40"/>
        <w:jc w:val="center"/>
      </w:pPr>
      <w:r>
        <w:drawing>
          <wp:inline distT="0" distB="0" distL="114300" distR="114300">
            <wp:extent cx="5486400" cy="336232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DEA9">
      <w:pPr>
        <w:spacing w:after="140"/>
        <w:jc w:val="center"/>
        <w:rPr>
          <w:rFonts w:ascii="Times New Roman" w:hAnsi="Times New Roman" w:eastAsia="宋体" w:cs="宋体"/>
          <w:b w:val="0"/>
          <w:color w:val="666666"/>
          <w:sz w:val="18"/>
        </w:rPr>
      </w:pPr>
      <w:r>
        <w:rPr>
          <w:rFonts w:ascii="Times New Roman" w:hAnsi="Times New Roman" w:eastAsia="宋体" w:cs="宋体"/>
          <w:b w:val="0"/>
          <w:color w:val="666666"/>
          <w:sz w:val="18"/>
        </w:rPr>
        <w:t>图 2 第三关 ASCII 文本加密与解密界面</w:t>
      </w:r>
    </w:p>
    <w:p w14:paraId="359B5C30">
      <w:pPr>
        <w:spacing w:after="140"/>
        <w:jc w:val="center"/>
      </w:pPr>
      <w:r>
        <w:rPr>
          <w:rFonts w:ascii="Times New Roman" w:hAnsi="Times New Roman" w:eastAsia="宋体" w:cs="宋体"/>
          <w:b/>
          <w:sz w:val="21"/>
        </w:rPr>
        <w:t>结论：第三关的 ASCII 逐字节编解码、十六进制/二进制格式转换、转义字节显示和错误提示均通过。</w:t>
      </w:r>
    </w:p>
    <w:p w14:paraId="0F24779C">
      <w:r>
        <w:br w:type="page"/>
      </w:r>
      <w:r>
        <w:rPr>
          <w:rFonts w:ascii="Times New Roman" w:hAnsi="Times New Roman" w:eastAsia="宋体" w:cs="宋体"/>
          <w:b/>
          <w:color w:val="000000"/>
          <w:sz w:val="30"/>
        </w:rPr>
        <w:t xml:space="preserve">五 </w:t>
      </w:r>
      <w:r>
        <w:rPr>
          <w:rFonts w:hint="eastAsia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第四关暴力破解</w:t>
      </w:r>
    </w:p>
    <w:p w14:paraId="2F3BCA81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测试目标：给定同一主密钥下的一组或多组明文/密文，遍历全部 1024 个 10 bit 主密钥，列出所有满足条件的候选密钥，并用录屏 GIF 展示破解过程和耗时。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BFA9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F0D65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测试项目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84DC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输入或条件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BE15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预期结果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6277E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实际结果</w:t>
            </w:r>
          </w:p>
        </w:tc>
      </w:tr>
      <w:tr w14:paraId="457F9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A21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单组搜索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BBB2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P=10111001，C=00000110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DC89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找到包含 1010000010 的候选密钥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CA0D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2E0AE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34F2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多组搜索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1E0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P=10111001、00000000；C=00000110、00001110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9508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同时满足全部明密文对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49293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124AD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0F14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完整空间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0A129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 bit 主密钥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80A0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检查 1024 个密钥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7805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1024/1024</w:t>
            </w:r>
          </w:p>
        </w:tc>
      </w:tr>
      <w:tr w14:paraId="0035B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0CBC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分隔符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9E18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空格、逗号、换行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3A58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均可解析为分组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5D65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ABB8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83A2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数量校验</w:t>
            </w:r>
          </w:p>
        </w:tc>
        <w:tc>
          <w:tcPr>
            <w:tcW w:w="351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54D2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明文和密文组数不同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22F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提示数量必须一致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9E84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</w:tbl>
    <w:p w14:paraId="244649F1">
      <w:pPr>
        <w:spacing w:after="40"/>
      </w:pPr>
    </w:p>
    <w:p w14:paraId="3E12AA1F">
      <w:pPr>
        <w:spacing w:after="40" w:line="276" w:lineRule="auto"/>
      </w:pPr>
      <w:r>
        <w:rPr>
          <w:rFonts w:ascii="Times New Roman" w:hAnsi="Times New Roman" w:eastAsia="宋体" w:cs="宋体"/>
          <w:b/>
          <w:sz w:val="20"/>
        </w:rPr>
        <w:t>动态演示附件：</w:t>
      </w:r>
    </w:p>
    <w:p w14:paraId="712DED26">
      <w:pPr>
        <w:spacing w:after="120" w:line="276" w:lineRule="auto"/>
      </w:pPr>
      <w:r>
        <w:rPr>
          <w:rFonts w:ascii="Times New Roman" w:hAnsi="Times New Roman" w:eastAsia="宋体" w:cs="宋体"/>
          <w:b w:val="0"/>
          <w:sz w:val="20"/>
        </w:rPr>
        <w:t>docs\videos\暴力破解演示.gif（录屏 GIF，展示破解进度、候选密钥和实际耗时）</w:t>
      </w:r>
    </w:p>
    <w:p w14:paraId="0FF49A12">
      <w:pPr>
        <w:spacing w:before="8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30315" cy="4015105"/>
            <wp:effectExtent l="0" t="0" r="9525" b="8255"/>
            <wp:docPr id="5" name="图片 5" descr="暴力破解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暴力破解演示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CA7B">
      <w:pPr>
        <w:spacing w:before="80" w:after="40"/>
        <w:jc w:val="center"/>
      </w:pPr>
      <w:r>
        <w:drawing>
          <wp:inline distT="0" distB="0" distL="114300" distR="114300">
            <wp:extent cx="6325235" cy="3843020"/>
            <wp:effectExtent l="0" t="0" r="14605" b="1270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9498">
      <w:pPr>
        <w:spacing w:before="80" w:after="4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6322695" cy="3814445"/>
            <wp:effectExtent l="0" t="0" r="190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3497">
      <w:pPr>
        <w:spacing w:after="140"/>
        <w:jc w:val="center"/>
      </w:pPr>
      <w:r>
        <w:rPr>
          <w:rFonts w:ascii="Times New Roman" w:hAnsi="Times New Roman" w:eastAsia="宋体" w:cs="宋体"/>
          <w:b w:val="0"/>
          <w:color w:val="666666"/>
          <w:sz w:val="18"/>
        </w:rPr>
        <w:t>图 3 第四关暴力破解录屏 GIF（动态附件的代表画面）</w:t>
      </w:r>
    </w:p>
    <w:p w14:paraId="56206B82">
      <w:pPr>
        <w:spacing w:after="160" w:line="276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 w:cs="宋体"/>
          <w:b/>
          <w:sz w:val="21"/>
        </w:rPr>
        <w:t>结论：第四关能够完成 1024 个密钥的完整遍历，找到满足明密文关系的候选密钥</w:t>
      </w:r>
      <w:r>
        <w:rPr>
          <w:rFonts w:hint="eastAsia" w:cs="宋体"/>
          <w:b/>
          <w:sz w:val="21"/>
          <w:lang w:eastAsia="zh-CN"/>
        </w:rPr>
        <w:t>。</w:t>
      </w:r>
    </w:p>
    <w:p w14:paraId="1EACC7E2">
      <w:r>
        <w:br w:type="page"/>
      </w:r>
    </w:p>
    <w:p w14:paraId="416CD691">
      <w:pPr>
        <w:pStyle w:val="3"/>
        <w:keepNext/>
        <w:spacing w:before="240" w:after="100"/>
      </w:pPr>
      <w:r>
        <w:rPr>
          <w:rFonts w:ascii="Times New Roman" w:hAnsi="Times New Roman" w:eastAsia="宋体" w:cs="宋体"/>
          <w:b/>
          <w:color w:val="000000"/>
          <w:sz w:val="30"/>
        </w:rPr>
        <w:t xml:space="preserve">六 </w:t>
      </w:r>
      <w:r>
        <w:rPr>
          <w:rFonts w:hint="eastAsia" w:ascii="Times New Roman" w:hAnsi="Times New Roman" w:eastAsia="宋体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第五关封闭测试</w:t>
      </w:r>
    </w:p>
    <w:p w14:paraId="77B06590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测试目标：分析单个明密文对的候选主密钥、固定明文下的密文碰撞分布，以及按 `(k1, k2)` 划分的主密钥等价类。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7B3FB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3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4796D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分析项目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1B494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输入或条件</w:t>
            </w:r>
          </w:p>
        </w:tc>
        <w:tc>
          <w:tcPr>
            <w:tcW w:w="311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4C412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实际结果</w:t>
            </w:r>
          </w:p>
        </w:tc>
        <w:tc>
          <w:tcPr>
            <w:tcW w:w="147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02ECB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判定</w:t>
            </w:r>
          </w:p>
        </w:tc>
      </w:tr>
      <w:tr w14:paraId="20907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FA3F6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单对明密文候选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D33C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P=10111001，C=00000110</w:t>
            </w:r>
          </w:p>
        </w:tc>
        <w:tc>
          <w:tcPr>
            <w:tcW w:w="311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BC81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8 个候选密钥，包含 1010000010</w:t>
            </w:r>
          </w:p>
        </w:tc>
        <w:tc>
          <w:tcPr>
            <w:tcW w:w="147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72DF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6A5E5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E408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固定明文密文分布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4D0B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P=10111001，遍历 1024 个密钥</w:t>
            </w:r>
          </w:p>
        </w:tc>
        <w:tc>
          <w:tcPr>
            <w:tcW w:w="311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A22B3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可达密文 240/256，不可达 16 种</w:t>
            </w:r>
          </w:p>
        </w:tc>
        <w:tc>
          <w:tcPr>
            <w:tcW w:w="147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8A57E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0A627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9EFC2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重复映射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CE7D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固定明文的 1024 次输出</w:t>
            </w:r>
          </w:p>
        </w:tc>
        <w:tc>
          <w:tcPr>
            <w:tcW w:w="311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CB821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重复映射 784 个密钥</w:t>
            </w:r>
          </w:p>
        </w:tc>
        <w:tc>
          <w:tcPr>
            <w:tcW w:w="147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4152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7DB8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A31F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等价密钥分析</w:t>
            </w:r>
          </w:p>
        </w:tc>
        <w:tc>
          <w:tcPr>
            <w:tcW w:w="28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E39ED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按 `(k1, k2)` 分组</w:t>
            </w:r>
          </w:p>
        </w:tc>
        <w:tc>
          <w:tcPr>
            <w:tcW w:w="311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0DAD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1024 个等价类，每类 1 个主密钥</w:t>
            </w:r>
          </w:p>
        </w:tc>
        <w:tc>
          <w:tcPr>
            <w:tcW w:w="147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729B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</w:tbl>
    <w:p w14:paraId="3ACF0E32">
      <w:pPr>
        <w:spacing w:after="40"/>
      </w:pPr>
    </w:p>
    <w:p w14:paraId="36C0ABF2">
      <w:pPr>
        <w:spacing w:after="40" w:line="276" w:lineRule="auto"/>
      </w:pPr>
      <w:r>
        <w:rPr>
          <w:rFonts w:ascii="Times New Roman" w:hAnsi="Times New Roman" w:eastAsia="宋体" w:cs="宋体"/>
          <w:b/>
          <w:sz w:val="20"/>
        </w:rPr>
        <w:t>固定明文的碰撞直方图：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8D45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CF355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每种密文对应的密钥数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2757A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密文种类数</w:t>
            </w:r>
          </w:p>
        </w:tc>
      </w:tr>
      <w:tr w14:paraId="04A35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D9A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CF34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16</w:t>
            </w:r>
          </w:p>
        </w:tc>
      </w:tr>
      <w:tr w14:paraId="40665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56FF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E4B77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53</w:t>
            </w:r>
          </w:p>
        </w:tc>
      </w:tr>
      <w:tr w14:paraId="1DBB3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623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3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3520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25</w:t>
            </w:r>
          </w:p>
        </w:tc>
      </w:tr>
      <w:tr w14:paraId="1D0F9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1FF3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4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A8C6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63</w:t>
            </w:r>
          </w:p>
        </w:tc>
      </w:tr>
      <w:tr w14:paraId="155E8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AED8C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5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0E736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7</w:t>
            </w:r>
          </w:p>
        </w:tc>
      </w:tr>
      <w:tr w14:paraId="6BBCA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335EE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6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C465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40</w:t>
            </w:r>
          </w:p>
        </w:tc>
      </w:tr>
      <w:tr w14:paraId="01E75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7272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7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6FE4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7</w:t>
            </w:r>
          </w:p>
        </w:tc>
      </w:tr>
      <w:tr w14:paraId="24856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8BB8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8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0767B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16</w:t>
            </w:r>
          </w:p>
        </w:tc>
      </w:tr>
      <w:tr w14:paraId="24E79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E866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9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8FE61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9</w:t>
            </w:r>
          </w:p>
        </w:tc>
      </w:tr>
      <w:tr w14:paraId="19D0C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E655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10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F4F2C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3</w:t>
            </w:r>
          </w:p>
        </w:tc>
      </w:tr>
      <w:tr w14:paraId="67E4B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A48F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12</w:t>
            </w:r>
          </w:p>
        </w:tc>
        <w:tc>
          <w:tcPr>
            <w:tcW w:w="453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5D71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</w:t>
            </w:r>
          </w:p>
        </w:tc>
      </w:tr>
    </w:tbl>
    <w:p w14:paraId="7D4671C2">
      <w:pPr>
        <w:spacing w:after="40"/>
      </w:pPr>
    </w:p>
    <w:p w14:paraId="615ED026">
      <w:pPr>
        <w:spacing w:before="80" w:after="40"/>
        <w:jc w:val="center"/>
      </w:pPr>
      <w:r>
        <w:drawing>
          <wp:inline distT="0" distB="0" distL="114300" distR="114300">
            <wp:extent cx="5486400" cy="336232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FB70">
      <w:pPr>
        <w:spacing w:after="140"/>
        <w:jc w:val="center"/>
      </w:pPr>
      <w:r>
        <w:rPr>
          <w:rFonts w:ascii="Times New Roman" w:hAnsi="Times New Roman" w:eastAsia="宋体" w:cs="宋体"/>
          <w:b w:val="0"/>
          <w:color w:val="666666"/>
          <w:sz w:val="18"/>
        </w:rPr>
        <w:t>图 4 第五关封闭测试界面</w:t>
      </w:r>
    </w:p>
    <w:p w14:paraId="499F9F33">
      <w:pPr>
        <w:spacing w:after="160" w:line="276" w:lineRule="auto"/>
      </w:pPr>
      <w:r>
        <w:rPr>
          <w:rFonts w:ascii="Times New Roman" w:hAnsi="Times New Roman" w:eastAsia="宋体" w:cs="宋体"/>
          <w:b/>
          <w:sz w:val="21"/>
        </w:rPr>
        <w:t>结论：第五关能够复现候选密钥、固定明文碰撞和等价类统计结果，符合封闭测试要求。</w:t>
      </w:r>
    </w:p>
    <w:p w14:paraId="2BCF46A3">
      <w:r>
        <w:rPr>
          <w:rFonts w:ascii="Times New Roman" w:hAnsi="Times New Roman" w:eastAsia="宋体" w:cs="宋体"/>
          <w:b/>
          <w:color w:val="000000"/>
          <w:sz w:val="30"/>
        </w:rPr>
        <w:t xml:space="preserve">七 </w:t>
      </w:r>
      <w:r>
        <w:rPr>
          <w:rFonts w:hint="eastAsia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自动化测试汇总</w:t>
      </w:r>
    </w:p>
    <w:p w14:paraId="691BF79C">
      <w:pPr>
        <w:spacing w:after="100" w:line="276" w:lineRule="auto"/>
      </w:pPr>
      <w:r>
        <w:rPr>
          <w:rFonts w:ascii="Times New Roman" w:hAnsi="Times New Roman" w:eastAsia="宋体" w:cs="宋体"/>
          <w:b w:val="0"/>
          <w:sz w:val="21"/>
        </w:rPr>
        <w:t>在项目根目录执行以下命令完成无缓存回归测试：</w:t>
      </w:r>
    </w:p>
    <w:p w14:paraId="17998CC0">
      <w:pPr>
        <w:spacing w:after="120" w:line="276" w:lineRule="auto"/>
      </w:pPr>
      <w:r>
        <w:rPr>
          <w:rFonts w:ascii="Times New Roman" w:hAnsi="Times New Roman" w:eastAsia="宋体" w:cs="宋体"/>
          <w:b w:val="0"/>
          <w:sz w:val="20"/>
        </w:rPr>
        <w:t>.venv\Scripts\python.exe -B -m pytest -q -p no:cacheprovider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6BA1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58EF7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测试文件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63AE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覆盖内容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FEBC">
            <w:pPr>
              <w:spacing w:after="0"/>
              <w:jc w:val="center"/>
            </w:pPr>
            <w:r>
              <w:rPr>
                <w:rFonts w:ascii="Times New Roman" w:hAnsi="Times New Roman" w:eastAsia="宋体" w:cs="宋体"/>
                <w:b/>
                <w:color w:val="FFFFFF"/>
                <w:sz w:val="19"/>
              </w:rPr>
              <w:t>结果</w:t>
            </w:r>
          </w:p>
        </w:tc>
      </w:tr>
      <w:tr w14:paraId="4353A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D446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tests/test_core.py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3368D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密钥扩展、已知向量、轨迹、互逆置换、输入校验和 256 个分组往返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15AF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66C14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0DBA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tests/test_text_cipher.py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3AE95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ASCII 编解码、十六进制/二进制解析和错误输入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D699F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6419B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3493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tests/test_bruteforce.py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F2640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候选密钥、分组解析、非法输入和数量校验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C9035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A3B1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FD4A0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tests/test_collision_analysis.py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868A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候选密钥、碰撞直方图和等价类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AF254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3B6C6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6F5D7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tests/test_gui.py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74789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第一、三、四、五关 GUI 关键操作流程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5279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通过</w:t>
            </w:r>
          </w:p>
        </w:tc>
      </w:tr>
      <w:tr w14:paraId="7C06B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289B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总计</w:t>
            </w:r>
          </w:p>
        </w:tc>
        <w:tc>
          <w:tcPr>
            <w:tcW w:w="5953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39DD3">
            <w:pPr>
              <w:spacing w:after="0" w:line="264" w:lineRule="auto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5 个测试模块，共 32 项测试</w:t>
            </w:r>
          </w:p>
        </w:tc>
        <w:tc>
          <w:tcPr>
            <w:tcW w:w="1701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EDA9D"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32 passed in 1.96 s</w:t>
            </w:r>
          </w:p>
        </w:tc>
      </w:tr>
    </w:tbl>
    <w:p w14:paraId="03901EF8">
      <w:pPr>
        <w:spacing w:after="40"/>
      </w:pPr>
    </w:p>
    <w:p w14:paraId="39303471">
      <w:pPr>
        <w:pStyle w:val="3"/>
        <w:keepNext/>
        <w:spacing w:before="240" w:after="100"/>
      </w:pPr>
      <w:r>
        <w:rPr>
          <w:rFonts w:ascii="Times New Roman" w:hAnsi="Times New Roman" w:eastAsia="宋体" w:cs="宋体"/>
          <w:b/>
          <w:color w:val="000000"/>
          <w:sz w:val="30"/>
        </w:rPr>
        <w:t xml:space="preserve">八 </w:t>
      </w:r>
      <w:r>
        <w:rPr>
          <w:rFonts w:hint="eastAsia" w:ascii="Times New Roman" w:hAnsi="Times New Roman" w:eastAsia="宋体" w:cs="宋体"/>
          <w:b/>
          <w:color w:val="000000"/>
          <w:sz w:val="30"/>
          <w:lang w:eastAsia="zh-CN"/>
        </w:rPr>
        <w:t>、</w:t>
      </w:r>
      <w:r>
        <w:rPr>
          <w:rFonts w:ascii="Times New Roman" w:hAnsi="Times New Roman" w:eastAsia="宋体" w:cs="宋体"/>
          <w:b/>
          <w:color w:val="000000"/>
          <w:sz w:val="30"/>
        </w:rPr>
        <w:t>测试结论</w:t>
      </w:r>
    </w:p>
    <w:p w14:paraId="3EE67158">
      <w:pPr>
        <w:spacing w:after="160" w:line="276" w:lineRule="auto"/>
      </w:pPr>
      <w:r>
        <w:rPr>
          <w:rFonts w:ascii="Times New Roman" w:hAnsi="Times New Roman" w:eastAsia="宋体" w:cs="宋体"/>
          <w:b w:val="0"/>
          <w:sz w:val="21"/>
        </w:rPr>
        <w:t>本次测试覆盖作业要求中的五个关卡。第一关完成基本加解密，第二关完成外部测试向量复核，第三关完成 ASCII 文本扩展，第四关完成 1024 个主密钥的暴力破解并配套动态录屏，第五关完成碰撞与等价密钥分析。自动化测试全部通过，测试结果与当前作业参数规则一致</w:t>
      </w:r>
      <w:r>
        <w:rPr>
          <w:rFonts w:hint="eastAsia" w:cs="宋体"/>
          <w:b w:val="0"/>
          <w:sz w:val="21"/>
          <w:lang w:eastAsia="zh-CN"/>
        </w:rPr>
        <w:t>，</w:t>
      </w:r>
      <w:r>
        <w:rPr>
          <w:rFonts w:hint="eastAsia" w:cs="宋体"/>
          <w:b w:val="0"/>
          <w:sz w:val="21"/>
          <w:lang w:val="en-US" w:eastAsia="zh-CN"/>
        </w:rPr>
        <w:t>与预期相符</w:t>
      </w:r>
      <w:r>
        <w:rPr>
          <w:rFonts w:ascii="Times New Roman" w:hAnsi="Times New Roman" w:eastAsia="宋体" w:cs="宋体"/>
          <w:b w:val="0"/>
          <w:sz w:val="21"/>
        </w:rPr>
        <w:t>。</w:t>
      </w:r>
    </w:p>
    <w:p w14:paraId="60A19E07">
      <w:pPr>
        <w:spacing w:after="120" w:line="276" w:lineRule="auto"/>
      </w:pPr>
      <w:bookmarkStart w:id="0" w:name="_GoBack"/>
      <w:bookmarkEnd w:id="0"/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FF6B">
    <w:pPr>
      <w:pStyle w:val="24"/>
      <w:jc w:val="center"/>
    </w:pPr>
    <w:r>
      <w:rPr>
        <w:rFonts w:ascii="Times New Roman" w:hAnsi="Times New Roman" w:eastAsia="宋体" w:cs="宋体"/>
        <w:b w:val="0"/>
        <w:color w:val="666666"/>
        <w:sz w:val="17"/>
      </w:rPr>
      <w:t>S-DES 作业 1 测试结果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5A4E8F"/>
    <w:rsid w:val="5F4F1EEF"/>
    <w:rsid w:val="7A15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 w:cs="宋体"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2268</Words>
  <Characters>3242</Characters>
  <Lines>0</Lines>
  <Paragraphs>0</Paragraphs>
  <TotalTime>7</TotalTime>
  <ScaleCrop>false</ScaleCrop>
  <LinksUpToDate>false</LinksUpToDate>
  <CharactersWithSpaces>3465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ㅤ</cp:lastModifiedBy>
  <dcterms:modified xsi:type="dcterms:W3CDTF">2026-10-06T16:16:26Z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eyJoZGlkIjoiYmM2Mzk2YTgzZjY0NTZmZjVmMzA3NmFjNmI3OTI4ZWIiLCJ1c2VySWQiOiIxMjgwNjc3MDAxIn0=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2E7957D8E7104C1B9D4A90B6C5FE61B0_12</vt:lpwstr>
  </property>
</Properties>
</file>