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  <w:rPr>
          <w:rStyle w:val="8"/>
          <w:rFonts w:hint="eastAsia" w:cs="黑体" w:asciiTheme="majorAscii" w:hAnsiTheme="majorAscii"/>
          <w:b/>
          <w:sz w:val="84"/>
          <w:szCs w:val="8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Style w:val="8"/>
          <w:rFonts w:hint="eastAsia" w:ascii="华文隶书" w:hAnsi="华文隶书" w:eastAsia="华文隶书" w:cs="华文隶书"/>
          <w:b/>
          <w:sz w:val="84"/>
          <w:szCs w:val="84"/>
          <w:lang w:val="en-US" w:eastAsia="zh-CN"/>
        </w:rPr>
      </w:pPr>
      <w:r>
        <w:rPr>
          <w:rStyle w:val="8"/>
          <w:rFonts w:hint="eastAsia" w:ascii="华文隶书" w:hAnsi="华文隶书" w:eastAsia="华文隶书" w:cs="华文隶书"/>
          <w:b/>
          <w:sz w:val="84"/>
          <w:szCs w:val="84"/>
          <w:lang w:val="en-US" w:eastAsia="zh-CN"/>
        </w:rPr>
        <w:t>图书馆打卡系统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Style w:val="8"/>
          <w:rFonts w:hint="default" w:eastAsia="黑体" w:cs="黑体" w:asciiTheme="majorAscii" w:hAnsiTheme="majorAscii"/>
          <w:b/>
          <w:sz w:val="84"/>
          <w:szCs w:val="84"/>
        </w:rPr>
      </w:pPr>
      <w:r>
        <w:rPr>
          <w:rStyle w:val="8"/>
          <w:rFonts w:hint="eastAsia" w:ascii="华文隶书" w:hAnsi="华文隶书" w:eastAsia="华文隶书" w:cs="华文隶书"/>
          <w:b/>
          <w:sz w:val="84"/>
          <w:szCs w:val="84"/>
        </w:rPr>
        <w:t>数据库</w:t>
      </w:r>
      <w:r>
        <w:rPr>
          <w:rStyle w:val="8"/>
          <w:rFonts w:hint="eastAsia" w:ascii="华文隶书" w:hAnsi="华文隶书" w:eastAsia="华文隶书" w:cs="华文隶书"/>
          <w:b/>
          <w:sz w:val="84"/>
          <w:szCs w:val="84"/>
          <w:lang w:val="en-US" w:eastAsia="zh-CN"/>
        </w:rPr>
        <w:t>设计</w:t>
      </w:r>
      <w:r>
        <w:rPr>
          <w:rStyle w:val="8"/>
          <w:rFonts w:hint="eastAsia" w:ascii="华文隶书" w:hAnsi="华文隶书" w:eastAsia="华文隶书" w:cs="华文隶书"/>
          <w:b/>
          <w:sz w:val="84"/>
          <w:szCs w:val="84"/>
        </w:rPr>
        <w:t>说明书</w:t>
      </w:r>
    </w:p>
    <w:p>
      <w:pPr>
        <w:rPr>
          <w:rStyle w:val="8"/>
          <w:rFonts w:hint="default" w:eastAsia="黑体" w:cs="黑体" w:asciiTheme="majorAscii" w:hAnsiTheme="majorAscii"/>
          <w:sz w:val="84"/>
          <w:szCs w:val="84"/>
        </w:rPr>
      </w:pPr>
    </w:p>
    <w:p>
      <w:pPr>
        <w:rPr>
          <w:rStyle w:val="8"/>
          <w:rFonts w:hint="default" w:eastAsia="黑体" w:cs="黑体" w:asciiTheme="majorAscii" w:hAnsiTheme="majorAscii"/>
          <w:sz w:val="84"/>
          <w:szCs w:val="84"/>
        </w:rPr>
      </w:pPr>
    </w:p>
    <w:p>
      <w:pPr>
        <w:rPr>
          <w:rStyle w:val="8"/>
          <w:rFonts w:hint="default" w:eastAsia="黑体" w:cs="黑体" w:asciiTheme="majorAscii" w:hAnsiTheme="majorAscii"/>
          <w:sz w:val="84"/>
          <w:szCs w:val="84"/>
        </w:rPr>
      </w:pPr>
    </w:p>
    <w:p>
      <w:pPr>
        <w:jc w:val="center"/>
        <w:rPr>
          <w:rStyle w:val="8"/>
          <w:rFonts w:hint="eastAsia" w:eastAsia="黑体" w:cs="黑体" w:asciiTheme="majorAscii" w:hAnsiTheme="majorAscii"/>
          <w:sz w:val="44"/>
          <w:szCs w:val="44"/>
          <w:lang w:val="en-US" w:eastAsia="zh-CN"/>
        </w:rPr>
      </w:pPr>
    </w:p>
    <w:p>
      <w:pPr>
        <w:jc w:val="center"/>
        <w:rPr>
          <w:rStyle w:val="8"/>
          <w:rFonts w:hint="eastAsia" w:eastAsia="黑体" w:cs="黑体" w:asciiTheme="majorAscii" w:hAnsiTheme="majorAscii"/>
          <w:sz w:val="44"/>
          <w:szCs w:val="44"/>
          <w:lang w:val="en-US" w:eastAsia="zh-CN"/>
        </w:rPr>
      </w:pPr>
    </w:p>
    <w:p>
      <w:pPr>
        <w:jc w:val="center"/>
        <w:rPr>
          <w:rStyle w:val="8"/>
          <w:rFonts w:hint="eastAsia" w:eastAsia="黑体" w:cs="黑体" w:asciiTheme="majorAscii" w:hAnsiTheme="majorAscii"/>
          <w:sz w:val="44"/>
          <w:szCs w:val="44"/>
          <w:lang w:val="en-US" w:eastAsia="zh-CN"/>
        </w:rPr>
      </w:pPr>
    </w:p>
    <w:p>
      <w:pPr>
        <w:jc w:val="center"/>
        <w:rPr>
          <w:rStyle w:val="8"/>
          <w:rFonts w:hint="default" w:eastAsia="黑体" w:cs="黑体" w:asciiTheme="majorAscii" w:hAnsiTheme="majorAscii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Style w:val="8"/>
          <w:rFonts w:hint="eastAsia" w:eastAsia="黑体" w:cs="黑体" w:asciiTheme="majorAscii" w:hAnsiTheme="majorAscii"/>
          <w:sz w:val="44"/>
          <w:szCs w:val="44"/>
          <w:lang w:val="en-US" w:eastAsia="zh-CN"/>
        </w:rPr>
        <w:t>日期：2021年5月8日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G.1 引言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G.1.1  编写目的</w:t>
      </w:r>
    </w:p>
    <w:p>
      <w:pPr>
        <w:rPr>
          <w:rFonts w:hint="eastAsia"/>
        </w:rPr>
      </w:pPr>
      <w:r>
        <w:rPr>
          <w:rFonts w:hint="eastAsia"/>
        </w:rPr>
        <w:t>        数据库的设计是为了以后编码、测试以及维护阶段的后台数据的存储做准备。应用于系统开发前期，为后期数据库设计指引方向。我们通过书写这份文档说明，从各方面进行图书</w:t>
      </w:r>
      <w:r>
        <w:rPr>
          <w:rFonts w:hint="eastAsia"/>
          <w:lang w:val="en-US" w:eastAsia="zh-CN"/>
        </w:rPr>
        <w:t>馆</w:t>
      </w:r>
      <w:r>
        <w:rPr>
          <w:rFonts w:hint="eastAsia"/>
        </w:rPr>
        <w:t>阅读打卡数据库设计规划，用它指导该系统在数据库各方面的内容，为系统开发的程序员、系统分析员提供基准文档。我们也希望通过写数据设计说明书，规范数据名称、数据范围、数据代码等。这份文档是项目小组共同作战的基础，有了开发规范、程序模块之间和项目成员之间的接口规则、数据方式，大家就有了共同的工作语言、共同的工作平台，使整个软件开发工作可以协调有序地进行。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G.1.2  背景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待开发的数据库名称：</w:t>
      </w:r>
      <w:r>
        <w:rPr>
          <w:rFonts w:hint="eastAsia"/>
          <w:lang w:val="en-US" w:eastAsia="zh-CN"/>
        </w:rPr>
        <w:t>LibraryReading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  待开发系统的名称：</w:t>
      </w:r>
      <w:r>
        <w:rPr>
          <w:rFonts w:hint="eastAsia"/>
          <w:lang w:val="en-US" w:eastAsia="zh-CN"/>
        </w:rPr>
        <w:t>图书馆阅读打卡</w:t>
      </w:r>
      <w:r>
        <w:rPr>
          <w:rFonts w:hint="eastAsia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c）  本项目的任务提出者：</w:t>
      </w:r>
      <w:r>
        <w:rPr>
          <w:rFonts w:hint="eastAsia"/>
          <w:lang w:val="en-US" w:eastAsia="zh-CN"/>
        </w:rPr>
        <w:t>自主选题</w:t>
      </w:r>
      <w:r>
        <w:rPr>
          <w:rFonts w:hint="eastAsia"/>
        </w:rPr>
        <w:t>；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d）  开发者：</w:t>
      </w:r>
      <w:r>
        <w:rPr>
          <w:rFonts w:hint="eastAsia"/>
          <w:lang w:val="en-US" w:eastAsia="zh-CN"/>
        </w:rPr>
        <w:t>王思考 占顺杨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e）  用户：在校大学生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G.1.3  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C/S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客户端/服务器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SQL用于存取数据以及查询、更新和管理关系数据库系统。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E-R图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实体-联系图，用来描述现实世界概念模型。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/>
        </w:rPr>
        <w:t>G.1.4  参考资料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1.数据库表结构设计的几条准则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563C1"/>
          <w:kern w:val="0"/>
          <w:sz w:val="21"/>
          <w:szCs w:val="21"/>
          <w:lang w:val="en-US" w:eastAsia="zh-CN" w:bidi="ar"/>
        </w:rPr>
        <w:t xml:space="preserve">https://www.cnblogs.com/wyq178/p/8549715.html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2.数据库表设计（一对多、多对多）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563C1"/>
          <w:kern w:val="0"/>
          <w:sz w:val="21"/>
          <w:szCs w:val="21"/>
          <w:lang w:val="en-US" w:eastAsia="zh-CN" w:bidi="ar"/>
        </w:rPr>
        <w:t xml:space="preserve">https://blog.csdn.net/fighteryang/article/details/82848505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3.数据库设计说明书-国家标准格式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563C1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563C1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563C1"/>
          <w:kern w:val="0"/>
          <w:sz w:val="21"/>
          <w:szCs w:val="21"/>
          <w:lang w:val="en-US" w:eastAsia="zh-CN" w:bidi="ar"/>
        </w:rPr>
        <w:instrText xml:space="preserve"> HYPERLINK "https://wenku.baidu.com/view/fcccbc33168884868662d625.html" </w:instrText>
      </w:r>
      <w:r>
        <w:rPr>
          <w:rFonts w:hint="eastAsia" w:ascii="宋体" w:hAnsi="宋体" w:eastAsia="宋体" w:cs="宋体"/>
          <w:color w:val="0563C1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0563C1"/>
          <w:kern w:val="0"/>
          <w:sz w:val="21"/>
          <w:szCs w:val="21"/>
          <w:lang w:val="en-US" w:eastAsia="zh-CN" w:bidi="ar"/>
        </w:rPr>
        <w:t>https://wenku.baidu.com/view/fcccbc3316</w:t>
      </w:r>
      <w:r>
        <w:rPr>
          <w:rStyle w:val="9"/>
          <w:rFonts w:hint="default" w:ascii="Times New Roman" w:hAnsi="Times New Roman" w:eastAsia="宋体" w:cs="Times New Roman"/>
          <w:color w:val="0563C1"/>
          <w:kern w:val="0"/>
          <w:sz w:val="24"/>
          <w:szCs w:val="24"/>
          <w:lang w:val="en-US" w:eastAsia="zh-CN" w:bidi="ar"/>
        </w:rPr>
        <w:t>8884868662d625.html</w:t>
      </w:r>
      <w:r>
        <w:rPr>
          <w:rFonts w:hint="eastAsia" w:ascii="宋体" w:hAnsi="宋体" w:eastAsia="宋体" w:cs="宋体"/>
          <w:color w:val="0563C1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</w:t>
      </w:r>
      <w:r>
        <w:rPr>
          <w:rFonts w:ascii="宋体" w:hAnsi="宋体" w:eastAsia="宋体" w:cs="宋体"/>
          <w:sz w:val="21"/>
          <w:szCs w:val="21"/>
        </w:rPr>
        <w:t>详解设计模式六大原则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"https://www.cnblogs.com/toutou/p/4870926.html" \t "https://edu.cnblogs.com/campus/fzzcxy/2018CS/homework/_blank"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https://www.cnblogs.com/toutou/p/4870926.html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G.2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 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外部设计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G.2.1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  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标识符和状态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数据库软件的名称：Mysql 5.7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数据库的名称：</w:t>
      </w:r>
      <w:r>
        <w:rPr>
          <w:rFonts w:hint="eastAsia"/>
          <w:lang w:val="en-US" w:eastAsia="zh-CN"/>
        </w:rPr>
        <w:t>LibraryReading</w:t>
      </w:r>
    </w:p>
    <w:p>
      <w:pPr>
        <w:rPr>
          <w:rFonts w:hint="eastAsia"/>
        </w:rPr>
      </w:pPr>
      <w:r>
        <w:rPr>
          <w:rFonts w:hint="eastAsia"/>
        </w:rPr>
        <w:t>在本系统中，数据库的设计采用面向对象的设计方法，首先进行对象实</w:t>
      </w:r>
    </w:p>
    <w:p>
      <w:pPr>
        <w:rPr>
          <w:rFonts w:hint="eastAsia"/>
        </w:rPr>
      </w:pPr>
      <w:r>
        <w:rPr>
          <w:rFonts w:hint="eastAsia"/>
        </w:rPr>
        <w:t>体的设计，最后将对象持久化到数据库中。所有数据表第一个字段都是系统内部使</w:t>
      </w:r>
    </w:p>
    <w:p>
      <w:r>
        <w:rPr>
          <w:rFonts w:hint="eastAsia"/>
        </w:rPr>
        <w:t>用主键列，自增字段，不可空，名称为 id。</w:t>
      </w:r>
    </w:p>
    <w:p/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G.3 结构设计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系统按照微信小程序官方文档的统一规划，运行在</w:t>
      </w:r>
      <w:r>
        <w:rPr>
          <w:rFonts w:hint="eastAsia"/>
          <w:lang w:val="en-US" w:eastAsia="zh-CN"/>
        </w:rPr>
        <w:t>LibraryReading</w:t>
      </w:r>
      <w:r>
        <w:rPr>
          <w:rFonts w:hint="eastAsia"/>
        </w:rPr>
        <w:t>数据库中，采用了数据库的热备份技术，实现数据的有效和安全。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G.3.1  概念结构设计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说明本数据库将反映的现实世界中的实体，属性和它们之间的关系等的原始数据形式，包括各数据项、记录、系、文卷的标识符、定义、类型、度量单位和值哉，建立本数据库的每一幅用户视图。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用户模块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用户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学生</w:t>
      </w:r>
      <w:r>
        <w:rPr>
          <w:rFonts w:hint="eastAsia"/>
          <w:lang w:eastAsia="zh-CN"/>
        </w:rPr>
        <w:t>）</w:t>
      </w:r>
      <w:r>
        <w:rPr>
          <w:rFonts w:hint="eastAsia"/>
        </w:rPr>
        <w:t>信息（</w:t>
      </w:r>
      <w:r>
        <w:rPr>
          <w:rFonts w:hint="eastAsia"/>
          <w:lang w:val="en-US" w:eastAsia="zh-CN"/>
        </w:rPr>
        <w:t>学号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姓名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账号密码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手机号码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年龄，性别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74310" cy="299085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完整 E-R 图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72351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G.3.2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逻辑结构设计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把上述原始数据进行分解、合并后重新组织起来的数据库全局逻辑结构，包括所确定的关键字和属性、重新确定的记录结构和文卷结构、所建立的各个文卷之间的相互关系，形成本数据库的数据库管理员视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7960" cy="25603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G.3.3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物理结构设计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数据库名称为: </w:t>
      </w:r>
      <w:r>
        <w:rPr>
          <w:rFonts w:hint="eastAsia"/>
          <w:lang w:val="en-US" w:eastAsia="zh-CN"/>
        </w:rPr>
        <w:t>LibraryReading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5270500" cy="3806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G.4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 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运用设计</w:t>
      </w:r>
    </w:p>
    <w:p>
      <w:pP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G.4.1  数据字典设计</w:t>
      </w:r>
    </w:p>
    <w:p>
      <w:pP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对数据库设计中涉及到的各种项目，如数据项、记录、系、文卷、模式、子模式等一般要建立起数据字典，以说明它们的标识符，同义名及有关信息，在本节中要说明对此数据字典设计的基本考虑。</w:t>
      </w:r>
    </w:p>
    <w:p>
      <w:pP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G.4.2  安全保密设计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通过在对数据库中不同的表设置访问级别，来设置数据库的访问权限，从而保证数据库的安全性，防止被修改。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设置以下安全规则：</w:t>
      </w:r>
    </w:p>
    <w:p>
      <w:pPr>
        <w:numPr>
          <w:ilvl w:val="0"/>
          <w:numId w:val="2"/>
        </w:numP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每天进行数据备份是保障系统安全的重要手段，保证备份安全</w:t>
      </w:r>
    </w:p>
    <w:p>
      <w:pPr>
        <w:numPr>
          <w:ilvl w:val="0"/>
          <w:numId w:val="2"/>
        </w:numPr>
        <w:ind w:left="0" w:leftChars="0" w:firstLine="0" w:firstLineChars="0"/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系统设置用户的标识以鉴定是</w:t>
      </w:r>
      <w:bookmarkStart w:id="0" w:name="_GoBack"/>
      <w:bookmarkEnd w:id="0"/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否是合法用户，将合法用户设置成学生身份，保证用户身份不被盗用，保证数据安全。</w:t>
      </w:r>
    </w:p>
    <w:p>
      <w:pPr>
        <w:numPr>
          <w:ilvl w:val="0"/>
          <w:numId w:val="2"/>
        </w:numPr>
        <w:ind w:left="0" w:leftChars="0" w:firstLine="0" w:firstLineChars="0"/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系统对不同的数据设置不同的访问级别，限制访问用户可查询的处理数据类别和内容，保证网络安全。</w:t>
      </w:r>
    </w:p>
    <w:p>
      <w:pPr>
        <w:numPr>
          <w:ilvl w:val="0"/>
          <w:numId w:val="2"/>
        </w:numPr>
        <w:ind w:left="0" w:leftChars="0" w:firstLine="0" w:firstLineChars="0"/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系统对不同用户设置不同的权限，区分不同的用户，如区分学生和</w:t>
      </w:r>
      <w:r>
        <w:rPr>
          <w:rStyle w:val="8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管理员</w:t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，保证访问安全。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G.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 数据库验证验收标准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G5.1数据验收标准：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6" w:hRule="atLeast"/>
        </w:trPr>
        <w:tc>
          <w:tcPr>
            <w:tcW w:w="4261" w:type="dxa"/>
          </w:tcPr>
          <w:p>
            <w:pP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项目：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是否达标：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4261" w:type="dxa"/>
          </w:tcPr>
          <w:p>
            <w:p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是否满足ACID理论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G5.2 数据安全性：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项目：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是否达标：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数据是否备份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9" w:hRule="atLeast"/>
        </w:trPr>
        <w:tc>
          <w:tcPr>
            <w:tcW w:w="4261" w:type="dxa"/>
          </w:tcPr>
          <w:p>
            <w:p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注册时学号姓名匹配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2" w:hRule="atLeast"/>
        </w:trPr>
        <w:tc>
          <w:tcPr>
            <w:tcW w:w="4261" w:type="dxa"/>
          </w:tcPr>
          <w:p>
            <w:p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查看与自己相关的打卡信息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388ECF"/>
    <w:multiLevelType w:val="singleLevel"/>
    <w:tmpl w:val="DC388ECF"/>
    <w:lvl w:ilvl="0" w:tentative="0">
      <w:start w:val="1"/>
      <w:numFmt w:val="lowerLetter"/>
      <w:suff w:val="nothing"/>
      <w:lvlText w:val="%1）"/>
      <w:lvlJc w:val="left"/>
    </w:lvl>
  </w:abstractNum>
  <w:abstractNum w:abstractNumId="1">
    <w:nsid w:val="5A2BD653"/>
    <w:multiLevelType w:val="singleLevel"/>
    <w:tmpl w:val="5A2BD653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2359"/>
    <w:rsid w:val="11E12A3D"/>
    <w:rsid w:val="11F449A4"/>
    <w:rsid w:val="2C064F9D"/>
    <w:rsid w:val="2CCF4AC5"/>
    <w:rsid w:val="2E5F366F"/>
    <w:rsid w:val="36F30A06"/>
    <w:rsid w:val="3C723327"/>
    <w:rsid w:val="3E807733"/>
    <w:rsid w:val="47A11580"/>
    <w:rsid w:val="4E3E4F26"/>
    <w:rsid w:val="592B14D3"/>
    <w:rsid w:val="5A8870AA"/>
    <w:rsid w:val="5E5F160E"/>
    <w:rsid w:val="611B4EBD"/>
    <w:rsid w:val="730D7648"/>
    <w:rsid w:val="75895162"/>
    <w:rsid w:val="76571033"/>
    <w:rsid w:val="7B75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2021-05-09T07:08:00Z</dcterms:created>
  <dc:creator>asus</dc:creator>
  <cp:lastModifiedBy>asus</cp:lastModifiedBy>
  <dcterms:modified xsi:type="dcterms:W3CDTF">2021-05-09T09:22:21Z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21EC6EAFDA3E4C3A89932560821D8094</vt:lpwstr>
  </property>
</Properties>
</file>