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B203" w14:textId="77777777" w:rsidR="00A67276" w:rsidRDefault="00000000">
      <w:pPr>
        <w:ind w:firstLineChars="0" w:firstLine="0"/>
        <w:jc w:val="center"/>
        <w:rPr>
          <w:rFonts w:ascii="华文中宋" w:eastAsia="华文中宋" w:hAnsi="华文中宋" w:hint="eastAsia"/>
          <w:sz w:val="28"/>
        </w:rPr>
      </w:pPr>
      <w:r>
        <w:rPr>
          <w:rFonts w:ascii="华文中宋" w:eastAsia="华文中宋" w:hAnsi="华文中宋" w:hint="eastAsia"/>
          <w:sz w:val="28"/>
        </w:rPr>
        <w:t>《中国哲学（上）》讨论课  第二轮材料</w:t>
      </w:r>
    </w:p>
    <w:p w14:paraId="2149FC47" w14:textId="77777777" w:rsidR="00A67276" w:rsidRDefault="00000000" w:rsidP="00D47193">
      <w:pPr>
        <w:spacing w:line="288" w:lineRule="auto"/>
        <w:ind w:firstLineChars="0" w:firstLine="0"/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〔材料〕</w:t>
      </w:r>
    </w:p>
    <w:p w14:paraId="0F36105C" w14:textId="77777777" w:rsidR="00A05F9E" w:rsidRDefault="00A05F9E" w:rsidP="00D47193">
      <w:pPr>
        <w:spacing w:line="288" w:lineRule="auto"/>
        <w:ind w:firstLine="420"/>
        <w:rPr>
          <w:rFonts w:ascii="华文中宋" w:eastAsia="华文中宋" w:hAnsi="华文中宋" w:hint="eastAsia"/>
        </w:rPr>
        <w:sectPr w:rsidR="00A05F9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3D4B345" w14:textId="77777777" w:rsidR="00A05F9E" w:rsidRPr="00A05F9E" w:rsidRDefault="00000000" w:rsidP="00D47193">
      <w:pPr>
        <w:spacing w:line="288" w:lineRule="auto"/>
        <w:ind w:firstLineChars="0" w:firstLine="0"/>
        <w:rPr>
          <w:rFonts w:ascii="华文中宋" w:eastAsiaTheme="minorEastAsia" w:hAnsi="华文中宋"/>
        </w:rPr>
      </w:pPr>
      <w:r w:rsidRPr="00A05F9E">
        <w:rPr>
          <w:rFonts w:ascii="华文中宋" w:eastAsiaTheme="minorEastAsia" w:hAnsi="华文中宋" w:hint="eastAsia"/>
        </w:rPr>
        <w:t>《老子·三十八章》</w:t>
      </w:r>
    </w:p>
    <w:p w14:paraId="42F792CA" w14:textId="77777777" w:rsidR="00A05F9E" w:rsidRDefault="00A05F9E" w:rsidP="00D47193">
      <w:pPr>
        <w:spacing w:line="288" w:lineRule="auto"/>
        <w:ind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北大汉简本</w:t>
      </w:r>
    </w:p>
    <w:p w14:paraId="2E658347" w14:textId="178FDA98" w:rsidR="00A05F9E" w:rsidRDefault="00A05F9E" w:rsidP="00D47193">
      <w:pPr>
        <w:spacing w:line="288" w:lineRule="auto"/>
        <w:ind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上德不德，是以有德；下德不失德，是以无德。上德无为而无以为，下德</w:t>
      </w:r>
      <w:r>
        <w:rPr>
          <w:rFonts w:asciiTheme="minorEastAsia" w:hAnsiTheme="minorEastAsia" w:hint="eastAsia"/>
        </w:rPr>
        <w:t>【为】</w:t>
      </w:r>
      <w:r>
        <w:rPr>
          <w:rFonts w:asciiTheme="minorEastAsia" w:hAnsiTheme="minorEastAsia" w:hint="eastAsia"/>
        </w:rPr>
        <w:t>之而</w:t>
      </w:r>
      <w:r>
        <w:rPr>
          <w:rFonts w:asciiTheme="minorEastAsia" w:hAnsiTheme="minorEastAsia" w:hint="eastAsia"/>
        </w:rPr>
        <w:t>无</w:t>
      </w:r>
      <w:r>
        <w:rPr>
          <w:rFonts w:asciiTheme="minorEastAsia" w:hAnsiTheme="minorEastAsia" w:hint="eastAsia"/>
        </w:rPr>
        <w:t>以为。上仁为之而无以为，上义为之而有以为，上礼为之而莫之应，则攘臂而</w:t>
      </w:r>
      <w:r>
        <w:rPr>
          <w:rFonts w:asciiTheme="minorEastAsia" w:hAnsiTheme="minorEastAsia" w:hint="eastAsia"/>
        </w:rPr>
        <w:t>乃（</w:t>
      </w:r>
      <w:r>
        <w:rPr>
          <w:rFonts w:asciiTheme="minorEastAsia" w:hAnsiTheme="minorEastAsia" w:hint="eastAsia"/>
        </w:rPr>
        <w:t>扔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之。故失道而后德，失德而后仁，失仁而后义，失义而后礼。夫礼，忠信之</w:t>
      </w:r>
      <w:r>
        <w:rPr>
          <w:rFonts w:asciiTheme="minorEastAsia" w:hAnsiTheme="minorEastAsia" w:hint="eastAsia"/>
        </w:rPr>
        <w:t>浅</w:t>
      </w:r>
      <w:r>
        <w:rPr>
          <w:rFonts w:asciiTheme="minorEastAsia" w:hAnsiTheme="minorEastAsia" w:hint="eastAsia"/>
        </w:rPr>
        <w:t>而乱之首</w:t>
      </w:r>
      <w:r>
        <w:rPr>
          <w:rFonts w:asciiTheme="minorEastAsia" w:hAnsiTheme="minorEastAsia" w:hint="eastAsia"/>
        </w:rPr>
        <w:t>也</w:t>
      </w:r>
      <w:r>
        <w:rPr>
          <w:rFonts w:asciiTheme="minorEastAsia" w:hAnsiTheme="minorEastAsia" w:hint="eastAsia"/>
        </w:rPr>
        <w:t>。前识者，道之华而愚之</w:t>
      </w:r>
      <w:r w:rsidR="006C2A07">
        <w:rPr>
          <w:rFonts w:asciiTheme="minorEastAsia" w:hAnsiTheme="minorEastAsia" w:hint="eastAsia"/>
        </w:rPr>
        <w:t>首</w:t>
      </w:r>
      <w:r>
        <w:rPr>
          <w:rFonts w:asciiTheme="minorEastAsia" w:hAnsiTheme="minorEastAsia" w:hint="eastAsia"/>
        </w:rPr>
        <w:t>也</w:t>
      </w:r>
      <w:r>
        <w:rPr>
          <w:rFonts w:asciiTheme="minorEastAsia" w:hAnsiTheme="minorEastAsia" w:hint="eastAsia"/>
        </w:rPr>
        <w:t>。是以大丈夫</w:t>
      </w:r>
      <w:r>
        <w:rPr>
          <w:rFonts w:asciiTheme="minorEastAsia" w:hAnsiTheme="minorEastAsia" w:hint="eastAsia"/>
        </w:rPr>
        <w:t>居</w:t>
      </w:r>
      <w:r>
        <w:rPr>
          <w:rFonts w:asciiTheme="minorEastAsia" w:hAnsiTheme="minorEastAsia" w:hint="eastAsia"/>
        </w:rPr>
        <w:t>其厚，不居其薄；</w:t>
      </w:r>
      <w:r>
        <w:rPr>
          <w:rFonts w:asciiTheme="minorEastAsia" w:hAnsiTheme="minorEastAsia" w:hint="eastAsia"/>
        </w:rPr>
        <w:t>居</w:t>
      </w:r>
      <w:r>
        <w:rPr>
          <w:rFonts w:asciiTheme="minorEastAsia" w:hAnsiTheme="minorEastAsia" w:hint="eastAsia"/>
        </w:rPr>
        <w:t>其实，不居其华。故去</w:t>
      </w:r>
      <w:r>
        <w:rPr>
          <w:rFonts w:asciiTheme="minorEastAsia" w:hAnsiTheme="minorEastAsia" w:hint="eastAsia"/>
        </w:rPr>
        <w:t>被（</w:t>
      </w:r>
      <w:r>
        <w:rPr>
          <w:rFonts w:asciiTheme="minorEastAsia" w:hAnsiTheme="minorEastAsia" w:hint="eastAsia"/>
        </w:rPr>
        <w:t>彼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取此。</w:t>
      </w:r>
    </w:p>
    <w:p w14:paraId="7685F97E" w14:textId="77777777" w:rsidR="00A05F9E" w:rsidRDefault="00A05F9E" w:rsidP="00D47193">
      <w:pPr>
        <w:spacing w:line="288" w:lineRule="auto"/>
        <w:ind w:firstLineChars="0" w:firstLine="0"/>
        <w:rPr>
          <w:rFonts w:asciiTheme="minorEastAsia" w:hAnsiTheme="minorEastAsia"/>
        </w:rPr>
      </w:pPr>
      <w:r w:rsidRPr="00A05F9E">
        <w:rPr>
          <w:rFonts w:ascii="华文中宋" w:eastAsiaTheme="minorEastAsia" w:hAnsi="华文中宋" w:hint="eastAsia"/>
        </w:rPr>
        <w:t>《老子·十七章》</w:t>
      </w:r>
    </w:p>
    <w:p w14:paraId="0B0A09D8" w14:textId="0C073F0B" w:rsidR="00A05F9E" w:rsidRDefault="00A05F9E" w:rsidP="00D47193">
      <w:pPr>
        <w:spacing w:line="288" w:lineRule="auto"/>
        <w:ind w:firstLineChars="0" w:firstLine="0"/>
        <w:rPr>
          <w:rFonts w:asciiTheme="minorEastAsia" w:hAnsiTheme="minorEastAsia" w:hint="eastAsia"/>
        </w:rPr>
      </w:pPr>
      <w:r>
        <w:rPr>
          <w:rFonts w:ascii="仿宋" w:eastAsia="仿宋" w:hAnsi="仿宋" w:hint="eastAsia"/>
        </w:rPr>
        <w:t>北大汉简</w:t>
      </w:r>
      <w:r>
        <w:rPr>
          <w:rFonts w:ascii="仿宋" w:eastAsia="仿宋" w:hAnsi="仿宋" w:hint="eastAsia"/>
        </w:rPr>
        <w:t>本</w:t>
      </w:r>
    </w:p>
    <w:p w14:paraId="1B284D0E" w14:textId="188633CF" w:rsidR="00A05F9E" w:rsidRDefault="00A05F9E" w:rsidP="00D47193">
      <w:pPr>
        <w:spacing w:line="288" w:lineRule="auto"/>
        <w:ind w:firstLineChars="0" w:firstLine="0"/>
        <w:rPr>
          <w:rFonts w:ascii="华文中宋" w:eastAsia="华文中宋" w:hAnsi="华文中宋" w:hint="eastAsia"/>
        </w:rPr>
      </w:pPr>
      <w:r>
        <w:rPr>
          <w:rFonts w:asciiTheme="minorEastAsia" w:hAnsiTheme="minorEastAsia" w:hint="eastAsia"/>
        </w:rPr>
        <w:t>大（</w:t>
      </w:r>
      <w:r>
        <w:rPr>
          <w:rFonts w:asciiTheme="minorEastAsia" w:hAnsiTheme="minorEastAsia" w:hint="eastAsia"/>
        </w:rPr>
        <w:t>太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上，下</w:t>
      </w:r>
      <w:r>
        <w:rPr>
          <w:rFonts w:asciiTheme="minorEastAsia" w:hAnsiTheme="minorEastAsia" w:hint="eastAsia"/>
        </w:rPr>
        <w:t>智（</w:t>
      </w:r>
      <w:r>
        <w:rPr>
          <w:rFonts w:asciiTheme="minorEastAsia" w:hAnsiTheme="minorEastAsia" w:hint="eastAsia"/>
        </w:rPr>
        <w:t>知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有之。其次，亲誉之。其次，畏之。其</w:t>
      </w:r>
      <w:r>
        <w:rPr>
          <w:rFonts w:asciiTheme="minorEastAsia" w:hAnsiTheme="minorEastAsia" w:hint="eastAsia"/>
        </w:rPr>
        <w:t>下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 w:hint="eastAsia"/>
        </w:rPr>
        <w:t>母（</w:t>
      </w:r>
      <w:r>
        <w:rPr>
          <w:rFonts w:asciiTheme="minorEastAsia" w:hAnsiTheme="minorEastAsia" w:hint="eastAsia"/>
        </w:rPr>
        <w:t>侮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之。信不足，</w:t>
      </w:r>
      <w:r>
        <w:rPr>
          <w:rFonts w:asciiTheme="minorEastAsia" w:hAnsiTheme="minorEastAsia" w:hint="eastAsia"/>
        </w:rPr>
        <w:t>安（</w:t>
      </w:r>
      <w:r>
        <w:rPr>
          <w:rFonts w:asciiTheme="minorEastAsia" w:hAnsiTheme="minorEastAsia" w:hint="eastAsia"/>
        </w:rPr>
        <w:t>焉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有不信。</w:t>
      </w:r>
      <w:r>
        <w:rPr>
          <w:rFonts w:asciiTheme="minorEastAsia" w:hAnsiTheme="minorEastAsia" w:hint="eastAsia"/>
        </w:rPr>
        <w:t>犹虖其</w:t>
      </w:r>
      <w:r>
        <w:rPr>
          <w:rFonts w:asciiTheme="minorEastAsia" w:hAnsiTheme="minorEastAsia" w:hint="eastAsia"/>
        </w:rPr>
        <w:t>贵言。成功遂事，百姓</w:t>
      </w:r>
      <w:r>
        <w:rPr>
          <w:rFonts w:asciiTheme="minorEastAsia" w:hAnsiTheme="minorEastAsia" w:hint="eastAsia"/>
        </w:rPr>
        <w:t>曰</w:t>
      </w:r>
      <w:r>
        <w:rPr>
          <w:rFonts w:asciiTheme="minorEastAsia" w:hAnsiTheme="minorEastAsia" w:hint="eastAsia"/>
        </w:rPr>
        <w:t>我自然。</w:t>
      </w:r>
    </w:p>
    <w:p w14:paraId="0E1A33C3" w14:textId="1E4067EE" w:rsidR="00A05F9E" w:rsidRPr="00A05F9E" w:rsidRDefault="00A05F9E" w:rsidP="00D47193">
      <w:pPr>
        <w:spacing w:line="288" w:lineRule="auto"/>
        <w:ind w:firstLineChars="0" w:firstLine="0"/>
        <w:rPr>
          <w:rFonts w:asciiTheme="minorEastAsia" w:eastAsiaTheme="minorEastAsia" w:hAnsiTheme="minorEastAsia"/>
        </w:rPr>
      </w:pPr>
      <w:r w:rsidRPr="00A05F9E">
        <w:rPr>
          <w:rFonts w:ascii="华文中宋" w:eastAsiaTheme="minorEastAsia" w:hAnsi="华文中宋" w:hint="eastAsia"/>
        </w:rPr>
        <w:t>《老子·五十七章》</w:t>
      </w:r>
    </w:p>
    <w:p w14:paraId="4E65F7DE" w14:textId="453177BD" w:rsidR="00A05F9E" w:rsidRDefault="00A05F9E" w:rsidP="00D47193">
      <w:pPr>
        <w:spacing w:line="288" w:lineRule="auto"/>
        <w:ind w:firstLineChars="0" w:firstLine="0"/>
        <w:rPr>
          <w:rFonts w:asciiTheme="minorEastAsia" w:hAnsiTheme="minorEastAsia" w:hint="eastAsia"/>
        </w:rPr>
      </w:pPr>
      <w:r>
        <w:rPr>
          <w:rFonts w:ascii="仿宋" w:eastAsia="仿宋" w:hAnsi="仿宋" w:hint="eastAsia"/>
        </w:rPr>
        <w:t>北大汉简</w:t>
      </w:r>
      <w:r>
        <w:rPr>
          <w:rFonts w:ascii="仿宋" w:eastAsia="仿宋" w:hAnsi="仿宋" w:hint="eastAsia"/>
        </w:rPr>
        <w:t>本</w:t>
      </w:r>
    </w:p>
    <w:p w14:paraId="38E2E135" w14:textId="6515E9FC" w:rsidR="00A05F9E" w:rsidRDefault="00A05F9E" w:rsidP="00D47193">
      <w:pPr>
        <w:spacing w:line="288" w:lineRule="auto"/>
        <w:ind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以正</w:t>
      </w:r>
      <w:r>
        <w:rPr>
          <w:rFonts w:asciiTheme="minorEastAsia" w:hAnsiTheme="minorEastAsia" w:hint="eastAsia"/>
        </w:rPr>
        <w:t>之（</w:t>
      </w:r>
      <w:r>
        <w:rPr>
          <w:rFonts w:asciiTheme="minorEastAsia" w:hAnsiTheme="minorEastAsia" w:hint="eastAsia"/>
        </w:rPr>
        <w:t>治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国，以</w:t>
      </w:r>
      <w:r>
        <w:rPr>
          <w:rFonts w:asciiTheme="minorEastAsia" w:hAnsiTheme="minorEastAsia" w:hint="eastAsia"/>
        </w:rPr>
        <w:t>倚（</w:t>
      </w:r>
      <w:r>
        <w:rPr>
          <w:rFonts w:asciiTheme="minorEastAsia" w:hAnsiTheme="minorEastAsia" w:hint="eastAsia"/>
        </w:rPr>
        <w:t>奇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用兵，以无事取天下。吾何以</w:t>
      </w:r>
      <w:r>
        <w:rPr>
          <w:rFonts w:asciiTheme="minorEastAsia" w:hAnsiTheme="minorEastAsia" w:hint="eastAsia"/>
        </w:rPr>
        <w:t>智（</w:t>
      </w:r>
      <w:r>
        <w:rPr>
          <w:rFonts w:asciiTheme="minorEastAsia" w:hAnsiTheme="minorEastAsia" w:hint="eastAsia"/>
        </w:rPr>
        <w:t>知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其然</w:t>
      </w:r>
      <w:r>
        <w:rPr>
          <w:rFonts w:asciiTheme="minorEastAsia" w:hAnsiTheme="minorEastAsia" w:hint="eastAsia"/>
        </w:rPr>
        <w:t>也</w:t>
      </w:r>
      <w:r>
        <w:rPr>
          <w:rFonts w:asciiTheme="minorEastAsia" w:hAnsiTheme="minorEastAsia" w:hint="eastAsia"/>
        </w:rPr>
        <w:t>？</w:t>
      </w:r>
      <w:r>
        <w:rPr>
          <w:rFonts w:asciiTheme="minorEastAsia" w:hAnsiTheme="minorEastAsia" w:hint="eastAsia"/>
        </w:rPr>
        <w:t>夫</w:t>
      </w:r>
      <w:r>
        <w:rPr>
          <w:rFonts w:asciiTheme="minorEastAsia" w:hAnsiTheme="minorEastAsia" w:hint="eastAsia"/>
        </w:rPr>
        <w:t>天多忌讳而民</w:t>
      </w:r>
      <w:r w:rsidR="00D47193" w:rsidRPr="00D47193">
        <w:rPr>
          <w:rFonts w:ascii="SimSun-ExtB" w:eastAsia="SimSun-ExtB" w:hAnsi="SimSun-ExtB" w:cs="SimSun-ExtB" w:hint="eastAsia"/>
        </w:rPr>
        <w:t>𡓭</w:t>
      </w:r>
      <w:r>
        <w:rPr>
          <w:rFonts w:asciiTheme="minorEastAsia" w:hAnsiTheme="minorEastAsia" w:hint="eastAsia"/>
        </w:rPr>
        <w:t>（</w:t>
      </w:r>
      <w:r>
        <w:rPr>
          <w:rFonts w:asciiTheme="minorEastAsia" w:hAnsiTheme="minorEastAsia" w:hint="eastAsia"/>
        </w:rPr>
        <w:t>弥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贫；民多利器</w:t>
      </w:r>
      <w:r w:rsidR="00D47193">
        <w:rPr>
          <w:rFonts w:asciiTheme="minorEastAsia" w:hAnsiTheme="minorEastAsia" w:hint="eastAsia"/>
        </w:rPr>
        <w:t>而固&lt;</w:t>
      </w:r>
      <w:r>
        <w:rPr>
          <w:rFonts w:asciiTheme="minorEastAsia" w:hAnsiTheme="minorEastAsia" w:hint="eastAsia"/>
        </w:rPr>
        <w:t>国</w:t>
      </w:r>
      <w:r w:rsidR="00D47193">
        <w:rPr>
          <w:rFonts w:asciiTheme="minorEastAsia" w:hAnsiTheme="minorEastAsia" w:hint="eastAsia"/>
        </w:rPr>
        <w:t>&gt;</w:t>
      </w:r>
      <w:r>
        <w:rPr>
          <w:rFonts w:asciiTheme="minorEastAsia" w:hAnsiTheme="minorEastAsia" w:hint="eastAsia"/>
        </w:rPr>
        <w:t>家</w:t>
      </w:r>
      <w:r w:rsidR="00D47193">
        <w:rPr>
          <w:rFonts w:asciiTheme="minorEastAsia" w:hAnsiTheme="minorEastAsia" w:hint="eastAsia"/>
        </w:rPr>
        <w:t>茲（</w:t>
      </w:r>
      <w:r>
        <w:rPr>
          <w:rFonts w:asciiTheme="minorEastAsia" w:hAnsiTheme="minorEastAsia" w:hint="eastAsia"/>
        </w:rPr>
        <w:t>滋</w:t>
      </w:r>
      <w:r w:rsidR="00D47193"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昏；人多</w:t>
      </w:r>
      <w:r w:rsidR="00D47193">
        <w:rPr>
          <w:rFonts w:asciiTheme="minorEastAsia" w:hAnsiTheme="minorEastAsia" w:hint="eastAsia"/>
        </w:rPr>
        <w:t>智而苛</w:t>
      </w:r>
      <w:r>
        <w:rPr>
          <w:rFonts w:asciiTheme="minorEastAsia" w:hAnsiTheme="minorEastAsia" w:hint="eastAsia"/>
        </w:rPr>
        <w:t>物</w:t>
      </w:r>
      <w:r w:rsidR="00D47193">
        <w:rPr>
          <w:rFonts w:asciiTheme="minorEastAsia" w:hAnsiTheme="minorEastAsia" w:hint="eastAsia"/>
        </w:rPr>
        <w:t>茲</w:t>
      </w:r>
      <w:r w:rsidR="00D47193">
        <w:rPr>
          <w:rFonts w:asciiTheme="minorEastAsia" w:hAnsiTheme="minorEastAsia" w:hint="eastAsia"/>
        </w:rPr>
        <w:t>（</w:t>
      </w:r>
      <w:r w:rsidR="00D47193">
        <w:rPr>
          <w:rFonts w:asciiTheme="minorEastAsia" w:hAnsiTheme="minorEastAsia" w:hint="eastAsia"/>
        </w:rPr>
        <w:t>滋</w:t>
      </w:r>
      <w:r w:rsidR="00D47193">
        <w:rPr>
          <w:rFonts w:asciiTheme="minorEastAsia" w:hAnsiTheme="minorEastAsia" w:hint="eastAsia"/>
        </w:rPr>
        <w:t>）</w:t>
      </w:r>
      <w:r>
        <w:rPr>
          <w:rFonts w:asciiTheme="minorEastAsia" w:hAnsiTheme="minorEastAsia" w:hint="eastAsia"/>
        </w:rPr>
        <w:t>起；法</w:t>
      </w:r>
      <w:r w:rsidR="00D47193">
        <w:rPr>
          <w:rFonts w:asciiTheme="minorEastAsia" w:hAnsiTheme="minorEastAsia" w:hint="eastAsia"/>
        </w:rPr>
        <w:t>物</w:t>
      </w:r>
      <w:r w:rsidR="00D47193">
        <w:rPr>
          <w:rFonts w:asciiTheme="minorEastAsia" w:hAnsiTheme="minorEastAsia" w:hint="eastAsia"/>
        </w:rPr>
        <w:t>茲（滋）</w:t>
      </w:r>
      <w:r w:rsidR="00D47193">
        <w:rPr>
          <w:rFonts w:asciiTheme="minorEastAsia" w:hAnsiTheme="minorEastAsia" w:hint="eastAsia"/>
        </w:rPr>
        <w:t>章（</w:t>
      </w:r>
      <w:r>
        <w:rPr>
          <w:rFonts w:asciiTheme="minorEastAsia" w:hAnsiTheme="minorEastAsia" w:hint="eastAsia"/>
        </w:rPr>
        <w:t>彰</w:t>
      </w:r>
      <w:r w:rsidR="00D47193">
        <w:rPr>
          <w:rFonts w:asciiTheme="minorEastAsia" w:hAnsiTheme="minorEastAsia" w:hint="eastAsia"/>
        </w:rPr>
        <w:t>）而</w:t>
      </w:r>
      <w:r>
        <w:rPr>
          <w:rFonts w:asciiTheme="minorEastAsia" w:hAnsiTheme="minorEastAsia" w:hint="eastAsia"/>
        </w:rPr>
        <w:t>盗贼多有。故圣人</w:t>
      </w:r>
      <w:r w:rsidR="00D47193">
        <w:rPr>
          <w:rFonts w:asciiTheme="minorEastAsia" w:hAnsiTheme="minorEastAsia" w:hint="eastAsia"/>
        </w:rPr>
        <w:t>之言云：</w:t>
      </w:r>
      <w:r>
        <w:rPr>
          <w:rFonts w:asciiTheme="minorEastAsia" w:hAnsiTheme="minorEastAsia" w:hint="eastAsia"/>
        </w:rPr>
        <w:t>我无为而民自化，我无事而民自富，</w:t>
      </w:r>
      <w:r w:rsidR="00D47193">
        <w:rPr>
          <w:rFonts w:asciiTheme="minorEastAsia" w:hAnsiTheme="minorEastAsia" w:hint="eastAsia"/>
        </w:rPr>
        <w:t>我好静而民自正，</w:t>
      </w:r>
      <w:r>
        <w:rPr>
          <w:rFonts w:asciiTheme="minorEastAsia" w:hAnsiTheme="minorEastAsia" w:hint="eastAsia"/>
        </w:rPr>
        <w:t>我无欲而民自朴。</w:t>
      </w:r>
    </w:p>
    <w:p w14:paraId="7FDDDDDC" w14:textId="77777777" w:rsidR="00D47193" w:rsidRDefault="00D47193" w:rsidP="00D47193">
      <w:pPr>
        <w:spacing w:line="288" w:lineRule="auto"/>
        <w:ind w:firstLineChars="0" w:firstLine="0"/>
        <w:rPr>
          <w:rFonts w:ascii="仿宋" w:eastAsia="仿宋" w:hAnsi="仿宋"/>
        </w:rPr>
      </w:pPr>
    </w:p>
    <w:p w14:paraId="2E5FF0C2" w14:textId="3ADE49AD" w:rsidR="00A67276" w:rsidRDefault="00000000" w:rsidP="00D47193">
      <w:pPr>
        <w:spacing w:line="288" w:lineRule="auto"/>
        <w:ind w:firstLineChars="0" w:firstLine="0"/>
        <w:rPr>
          <w:rFonts w:ascii="华文中宋" w:eastAsia="华文中宋" w:hAnsi="华文中宋" w:hint="eastAsia"/>
        </w:rPr>
      </w:pPr>
      <w:r>
        <w:rPr>
          <w:rFonts w:ascii="仿宋" w:eastAsia="仿宋" w:hAnsi="仿宋" w:hint="eastAsia"/>
        </w:rPr>
        <w:t>王弼本</w:t>
      </w:r>
    </w:p>
    <w:p w14:paraId="31A40876" w14:textId="77777777" w:rsidR="00A67276" w:rsidRDefault="00000000" w:rsidP="00D47193">
      <w:pPr>
        <w:spacing w:line="288" w:lineRule="auto"/>
        <w:ind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上德不德，是以有德；下德不失德，是以无德。上德无为而无以为，下德为之而有以为。上仁为之而无以为，上义为之而有以为，上礼为之而莫之应，则攘臂而扔之。故失道而后德，失德而后仁，失仁而后义，失义而后礼。夫礼者，忠信之薄而乱之首。前识者，道之华而愚之始。是以大丈夫处其厚，不居其薄；处其实，不居其华。故去彼取此。</w:t>
      </w:r>
    </w:p>
    <w:p w14:paraId="7CE5635E" w14:textId="77777777" w:rsidR="00A67276" w:rsidRDefault="00A67276" w:rsidP="00D47193">
      <w:pPr>
        <w:spacing w:line="288" w:lineRule="auto"/>
        <w:ind w:firstLine="420"/>
        <w:rPr>
          <w:rFonts w:ascii="华文中宋" w:eastAsia="华文中宋" w:hAnsi="华文中宋"/>
        </w:rPr>
      </w:pPr>
    </w:p>
    <w:p w14:paraId="6C549682" w14:textId="77777777" w:rsidR="00D47193" w:rsidRPr="00A05F9E" w:rsidRDefault="00D47193" w:rsidP="00D47193">
      <w:pPr>
        <w:spacing w:line="288" w:lineRule="auto"/>
        <w:ind w:firstLine="420"/>
        <w:rPr>
          <w:rFonts w:ascii="华文中宋" w:eastAsia="华文中宋" w:hAnsi="华文中宋" w:hint="eastAsia"/>
        </w:rPr>
      </w:pPr>
    </w:p>
    <w:p w14:paraId="0721F873" w14:textId="3EAB86EE" w:rsidR="00A67276" w:rsidRDefault="00000000" w:rsidP="00D47193">
      <w:pPr>
        <w:spacing w:line="288" w:lineRule="auto"/>
        <w:ind w:firstLineChars="0" w:firstLine="0"/>
        <w:rPr>
          <w:rFonts w:asciiTheme="minorEastAsia" w:hAnsiTheme="minorEastAsia" w:hint="eastAsia"/>
        </w:rPr>
      </w:pPr>
      <w:r>
        <w:rPr>
          <w:rFonts w:ascii="仿宋" w:eastAsia="仿宋" w:hAnsi="仿宋" w:hint="eastAsia"/>
        </w:rPr>
        <w:t>王弼本</w:t>
      </w:r>
    </w:p>
    <w:p w14:paraId="3D450B73" w14:textId="77777777" w:rsidR="00A67276" w:rsidRDefault="00000000" w:rsidP="00D47193">
      <w:pPr>
        <w:spacing w:line="288" w:lineRule="auto"/>
        <w:ind w:firstLineChars="0" w:firstLine="0"/>
        <w:rPr>
          <w:rFonts w:ascii="华文中宋" w:eastAsia="华文中宋" w:hAnsi="华文中宋" w:hint="eastAsia"/>
        </w:rPr>
      </w:pPr>
      <w:r>
        <w:rPr>
          <w:rFonts w:asciiTheme="minorEastAsia" w:hAnsiTheme="minorEastAsia" w:hint="eastAsia"/>
        </w:rPr>
        <w:t>太上，下知有之。其次，亲而誉之。其次，畏之。其次，侮之。信不足，焉有不信焉。悠兮其贵言。功成事遂，百姓皆谓我自然。</w:t>
      </w:r>
    </w:p>
    <w:p w14:paraId="1CD5130C" w14:textId="77777777" w:rsidR="00A67276" w:rsidRDefault="00A67276" w:rsidP="00D47193">
      <w:pPr>
        <w:spacing w:line="288" w:lineRule="auto"/>
        <w:ind w:firstLine="420"/>
        <w:rPr>
          <w:rFonts w:ascii="华文中宋" w:eastAsia="华文中宋" w:hAnsi="华文中宋"/>
        </w:rPr>
      </w:pPr>
    </w:p>
    <w:p w14:paraId="617D7CDC" w14:textId="77777777" w:rsidR="00D47193" w:rsidRDefault="00D47193" w:rsidP="00D47193">
      <w:pPr>
        <w:spacing w:line="288" w:lineRule="auto"/>
        <w:ind w:firstLine="420"/>
        <w:rPr>
          <w:rFonts w:ascii="华文中宋" w:eastAsia="华文中宋" w:hAnsi="华文中宋" w:hint="eastAsia"/>
        </w:rPr>
      </w:pPr>
    </w:p>
    <w:p w14:paraId="354865C9" w14:textId="020CAD14" w:rsidR="00A67276" w:rsidRDefault="00000000" w:rsidP="00D47193">
      <w:pPr>
        <w:spacing w:line="288" w:lineRule="auto"/>
        <w:ind w:firstLineChars="0" w:firstLine="0"/>
        <w:rPr>
          <w:rFonts w:asciiTheme="minorEastAsia" w:hAnsiTheme="minorEastAsia" w:hint="eastAsia"/>
        </w:rPr>
      </w:pPr>
      <w:r>
        <w:rPr>
          <w:rFonts w:ascii="仿宋" w:eastAsia="仿宋" w:hAnsi="仿宋" w:hint="eastAsia"/>
        </w:rPr>
        <w:t>王弼本</w:t>
      </w:r>
    </w:p>
    <w:p w14:paraId="3575B33A" w14:textId="77777777" w:rsidR="00A67276" w:rsidRDefault="00000000" w:rsidP="00D47193">
      <w:pPr>
        <w:spacing w:line="288" w:lineRule="auto"/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以正治国，以奇用兵，以无事取天下。吾何以知其然哉？以此。天下多忌讳，而民弥贫；民多利器，国家滋昏；人多伎巧，奇物滋起；法令滋彰，盗贼多有。故圣人云，我无为而民自化，我好静而民自正，我无事而民自富，我无欲而民自朴。</w:t>
      </w:r>
    </w:p>
    <w:p w14:paraId="281E5C1C" w14:textId="77777777" w:rsidR="00D47193" w:rsidRDefault="00D47193" w:rsidP="00D47193">
      <w:pPr>
        <w:spacing w:line="288" w:lineRule="auto"/>
        <w:ind w:firstLineChars="0" w:firstLine="0"/>
        <w:rPr>
          <w:rFonts w:ascii="仿宋" w:eastAsia="仿宋" w:hAnsi="仿宋" w:hint="eastAsia"/>
        </w:rPr>
        <w:sectPr w:rsidR="00D47193" w:rsidSect="00A05F9E">
          <w:type w:val="continuous"/>
          <w:pgSz w:w="11900" w:h="16840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D240AF2" w14:textId="77777777" w:rsidR="00A67276" w:rsidRDefault="00000000" w:rsidP="00D47193">
      <w:pPr>
        <w:spacing w:line="288" w:lineRule="auto"/>
        <w:ind w:firstLineChars="0" w:firstLine="0"/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〔思考题〕</w:t>
      </w:r>
    </w:p>
    <w:p w14:paraId="3AC49665" w14:textId="77777777" w:rsidR="00A67276" w:rsidRDefault="00000000" w:rsidP="00D47193">
      <w:pPr>
        <w:pStyle w:val="10"/>
        <w:numPr>
          <w:ilvl w:val="0"/>
          <w:numId w:val="1"/>
        </w:numPr>
        <w:spacing w:line="288" w:lineRule="auto"/>
        <w:ind w:firstLineChars="0"/>
        <w:rPr>
          <w:rFonts w:ascii="Times New Roman Regular" w:hAnsi="Times New Roman Regular" w:cs="Times New Roman Regular"/>
        </w:rPr>
      </w:pPr>
      <w:r>
        <w:rPr>
          <w:rFonts w:asciiTheme="minorEastAsia" w:hAnsiTheme="minorEastAsia" w:hint="eastAsia"/>
        </w:rPr>
        <w:t>“有为”与“无为”的区别是什</w:t>
      </w:r>
      <w:r>
        <w:rPr>
          <w:rFonts w:ascii="Times New Roman Regular" w:hAnsi="Times New Roman Regular" w:cs="Times New Roman Regular"/>
        </w:rPr>
        <w:t>么？</w:t>
      </w:r>
    </w:p>
    <w:p w14:paraId="22CA682D" w14:textId="77777777" w:rsidR="00A67276" w:rsidRDefault="00000000" w:rsidP="00D47193">
      <w:pPr>
        <w:pStyle w:val="10"/>
        <w:numPr>
          <w:ilvl w:val="0"/>
          <w:numId w:val="1"/>
        </w:numPr>
        <w:spacing w:line="288" w:lineRule="auto"/>
        <w:ind w:firstLineChars="0"/>
        <w:rPr>
          <w:rFonts w:ascii="Times New Roman Regular" w:hAnsi="Times New Roman Regular" w:cs="Times New Roman Regular"/>
        </w:rPr>
      </w:pPr>
      <w:r>
        <w:rPr>
          <w:rFonts w:asciiTheme="minorEastAsia" w:hAnsiTheme="minorEastAsia" w:hint="eastAsia"/>
        </w:rPr>
        <w:t>“无为”有什么特点和意</w:t>
      </w:r>
      <w:r>
        <w:rPr>
          <w:rFonts w:ascii="Times New Roman Regular" w:hAnsi="Times New Roman Regular" w:cs="Times New Roman Regular" w:hint="eastAsia"/>
        </w:rPr>
        <w:t>义？</w:t>
      </w:r>
      <w:r>
        <w:rPr>
          <w:rFonts w:ascii="Times New Roman Regular" w:hAnsi="Times New Roman Regular" w:cs="Times New Roman Regular"/>
        </w:rPr>
        <w:t xml:space="preserve"> </w:t>
      </w:r>
    </w:p>
    <w:p w14:paraId="69EB1E94" w14:textId="77777777" w:rsidR="00A67276" w:rsidRDefault="00000000" w:rsidP="00D47193">
      <w:pPr>
        <w:spacing w:line="288" w:lineRule="auto"/>
        <w:ind w:firstLineChars="0" w:firstLine="0"/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〔参考书目〕</w:t>
      </w:r>
    </w:p>
    <w:p w14:paraId="7C00F252" w14:textId="72D3AA5F" w:rsidR="00A67276" w:rsidRDefault="00000000" w:rsidP="00D47193">
      <w:pPr>
        <w:pStyle w:val="10"/>
        <w:numPr>
          <w:ilvl w:val="0"/>
          <w:numId w:val="2"/>
        </w:numPr>
        <w:spacing w:line="288" w:lineRule="auto"/>
        <w:ind w:firstLineChars="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［魏］王弼注；楼宇烈校释：《老子道德经注校释》</w:t>
      </w:r>
    </w:p>
    <w:p w14:paraId="4B5D3CD5" w14:textId="420C1FC7" w:rsidR="00A67276" w:rsidRDefault="00000000" w:rsidP="00D47193">
      <w:pPr>
        <w:pStyle w:val="10"/>
        <w:numPr>
          <w:ilvl w:val="0"/>
          <w:numId w:val="2"/>
        </w:numPr>
        <w:spacing w:line="288" w:lineRule="auto"/>
        <w:ind w:firstLineChars="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北京大学出土文献研究所编；韩巍整理：《北京大学藏西汉竹书［贰］》（参考其中</w:t>
      </w:r>
      <w:r>
        <w:rPr>
          <w:rFonts w:ascii="Times New Roman Regular" w:hAnsi="Times New Roman Regular" w:cs="Times New Roman Regular" w:hint="eastAsia"/>
        </w:rPr>
        <w:t>《〈老子〉主要版本全文对照表》所列九</w:t>
      </w:r>
      <w:r>
        <w:rPr>
          <w:rFonts w:ascii="Times New Roman Regular" w:hAnsi="Times New Roman Regular" w:cs="Times New Roman Regular"/>
        </w:rPr>
        <w:t>种版本</w:t>
      </w:r>
      <w:r>
        <w:rPr>
          <w:rFonts w:ascii="Times New Roman Regular" w:hAnsi="Times New Roman Regular" w:cs="Times New Roman Regular" w:hint="eastAsia"/>
        </w:rPr>
        <w:t>的</w:t>
      </w:r>
      <w:r>
        <w:rPr>
          <w:rFonts w:ascii="Times New Roman Regular" w:hAnsi="Times New Roman Regular" w:cs="Times New Roman Regular"/>
        </w:rPr>
        <w:t>对勘）</w:t>
      </w:r>
    </w:p>
    <w:p w14:paraId="52F399C2" w14:textId="77777777" w:rsidR="00A67276" w:rsidRDefault="00000000" w:rsidP="00D47193">
      <w:pPr>
        <w:pStyle w:val="10"/>
        <w:numPr>
          <w:ilvl w:val="0"/>
          <w:numId w:val="2"/>
        </w:numPr>
        <w:spacing w:line="288" w:lineRule="auto"/>
        <w:ind w:firstLineChars="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陈鼓应：《老子今注今译》</w:t>
      </w:r>
    </w:p>
    <w:sectPr w:rsidR="00A67276">
      <w:type w:val="continuous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B366" w14:textId="77777777" w:rsidR="004039CF" w:rsidRDefault="004039CF">
      <w:pPr>
        <w:spacing w:line="240" w:lineRule="auto"/>
        <w:ind w:firstLine="420"/>
      </w:pPr>
      <w:r>
        <w:separator/>
      </w:r>
    </w:p>
  </w:endnote>
  <w:endnote w:type="continuationSeparator" w:id="0">
    <w:p w14:paraId="5DFD387D" w14:textId="77777777" w:rsidR="004039CF" w:rsidRDefault="004039CF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B257" w14:textId="77777777" w:rsidR="003E2BDC" w:rsidRDefault="003E2BDC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D13B" w14:textId="77777777" w:rsidR="003E2BDC" w:rsidRDefault="003E2BDC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4F18" w14:textId="77777777" w:rsidR="003E2BDC" w:rsidRDefault="003E2BD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B2C7A" w14:textId="77777777" w:rsidR="004039CF" w:rsidRDefault="004039CF">
      <w:pPr>
        <w:ind w:firstLine="420"/>
      </w:pPr>
      <w:r>
        <w:separator/>
      </w:r>
    </w:p>
  </w:footnote>
  <w:footnote w:type="continuationSeparator" w:id="0">
    <w:p w14:paraId="68EB9E43" w14:textId="77777777" w:rsidR="004039CF" w:rsidRDefault="004039C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A581" w14:textId="77777777" w:rsidR="003E2BDC" w:rsidRDefault="003E2BD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1453" w14:textId="77777777" w:rsidR="003E2BDC" w:rsidRDefault="003E2BD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01C6" w14:textId="77777777" w:rsidR="003E2BDC" w:rsidRDefault="003E2BD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45DD7"/>
    <w:multiLevelType w:val="multilevel"/>
    <w:tmpl w:val="3AA45DD7"/>
    <w:lvl w:ilvl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" w15:restartNumberingAfterBreak="0">
    <w:nsid w:val="55B53DFD"/>
    <w:multiLevelType w:val="multilevel"/>
    <w:tmpl w:val="55B53DFD"/>
    <w:lvl w:ilvl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 w16cid:durableId="215168693">
    <w:abstractNumId w:val="1"/>
  </w:num>
  <w:num w:numId="2" w16cid:durableId="37500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CEE7BAB5"/>
    <w:rsid w:val="002F25B4"/>
    <w:rsid w:val="003E2BDC"/>
    <w:rsid w:val="004039CF"/>
    <w:rsid w:val="006C2A07"/>
    <w:rsid w:val="00A05F9E"/>
    <w:rsid w:val="00A67276"/>
    <w:rsid w:val="00CA4ECC"/>
    <w:rsid w:val="00D26854"/>
    <w:rsid w:val="00D47193"/>
    <w:rsid w:val="2DF5ADEF"/>
    <w:rsid w:val="2E715952"/>
    <w:rsid w:val="3F359440"/>
    <w:rsid w:val="3FF9D76D"/>
    <w:rsid w:val="3FFD86D5"/>
    <w:rsid w:val="5AEF4086"/>
    <w:rsid w:val="5FEF4214"/>
    <w:rsid w:val="67FDF107"/>
    <w:rsid w:val="6F2BDFD2"/>
    <w:rsid w:val="6F7F7164"/>
    <w:rsid w:val="75F7A16A"/>
    <w:rsid w:val="77BDCFD7"/>
    <w:rsid w:val="7BB71661"/>
    <w:rsid w:val="7F97FB1A"/>
    <w:rsid w:val="7FFE097E"/>
    <w:rsid w:val="9F73D613"/>
    <w:rsid w:val="ABF746E6"/>
    <w:rsid w:val="B526AC6F"/>
    <w:rsid w:val="BBFA1177"/>
    <w:rsid w:val="BFBE0974"/>
    <w:rsid w:val="CEE7BAB5"/>
    <w:rsid w:val="CFF65AE2"/>
    <w:rsid w:val="DBFB6702"/>
    <w:rsid w:val="DFBF88AC"/>
    <w:rsid w:val="E7F74DD0"/>
    <w:rsid w:val="F2FFC3C9"/>
    <w:rsid w:val="FBCFF419"/>
    <w:rsid w:val="FF7D8E78"/>
    <w:rsid w:val="FFDE9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390B0"/>
  <w15:docId w15:val="{DFE21376-88EE-448D-90A0-47A52D65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5F9E"/>
    <w:pPr>
      <w:widowControl w:val="0"/>
      <w:spacing w:line="360" w:lineRule="auto"/>
      <w:ind w:firstLineChars="200" w:firstLine="64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ind w:firstLineChars="0" w:firstLine="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ind w:firstLineChars="0" w:firstLine="0"/>
      <w:outlineLvl w:val="1"/>
    </w:pPr>
    <w:rPr>
      <w:rFonts w:ascii="Times New Roman Bold" w:eastAsia="楷体" w:hAnsi="Times New Roman Bold"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ind w:firstLineChars="0" w:firstLine="0"/>
      <w:outlineLvl w:val="2"/>
    </w:pPr>
    <w:rPr>
      <w:rFonts w:ascii="Times New Roman Bold" w:eastAsia="黑体" w:hAnsi="Times New Roman Bold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</w:pPr>
    <w:rPr>
      <w:sz w:val="18"/>
    </w:rPr>
  </w:style>
  <w:style w:type="paragraph" w:styleId="a4">
    <w:name w:val="footnote text"/>
    <w:basedOn w:val="a"/>
    <w:qFormat/>
    <w:pPr>
      <w:adjustRightInd w:val="0"/>
      <w:snapToGrid w:val="0"/>
      <w:ind w:firstLineChars="0" w:firstLine="0"/>
      <w:jc w:val="left"/>
    </w:pPr>
    <w:rPr>
      <w:sz w:val="18"/>
    </w:rPr>
  </w:style>
  <w:style w:type="paragraph" w:customStyle="1" w:styleId="10">
    <w:name w:val="列表段落1"/>
    <w:basedOn w:val="a"/>
    <w:uiPriority w:val="34"/>
    <w:qFormat/>
    <w:pPr>
      <w:ind w:firstLine="420"/>
    </w:pPr>
  </w:style>
  <w:style w:type="paragraph" w:styleId="a5">
    <w:name w:val="footer"/>
    <w:basedOn w:val="a"/>
    <w:link w:val="a6"/>
    <w:rsid w:val="003E2BD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E2BDC"/>
    <w:rPr>
      <w:rFonts w:ascii="Times New Roman" w:eastAsia="宋体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612B0-DB26-43EF-939C-7B9049D9F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455</Words>
  <Characters>460</Characters>
  <Application>Microsoft Office Word</Application>
  <DocSecurity>0</DocSecurity>
  <Lines>28</Lines>
  <Paragraphs>33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郝董凡</dc:creator>
  <cp:lastModifiedBy>ying cao</cp:lastModifiedBy>
  <cp:revision>3</cp:revision>
  <dcterms:created xsi:type="dcterms:W3CDTF">2023-10-14T10:00:00Z</dcterms:created>
  <dcterms:modified xsi:type="dcterms:W3CDTF">2026-09-24T05:32:00Z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9FEAD0A886CCFC6D341EF6668FA6AFAB_43</vt:lpwstr>
  </property>
</Properties>
</file>