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pPr>
    </w:p>
    <w:p>
      <w:pPr>
        <w:spacing w:line="300" w:lineRule="auto"/>
      </w:pPr>
    </w:p>
    <w:p/>
    <w:p>
      <w:pPr>
        <w:pStyle w:val="Heading1"/>
        <w:spacing w:before="0" w:after="0" w:line="300" w:lineRule="auto"/>
        <w:ind w:left="0" w:right="0"/>
        <w:jc w:val="center"/>
      </w:pPr>
      <w:r>
        <w:rPr>
          <w:rFonts w:ascii="Times New Roman" w:hAnsi="Times New Roman" w:eastAsia="Times New Roman"/>
          <w:color w:val="000000"/>
          <w:sz w:val="44"/>
        </w:rPr>
        <w:t>科标业项目任务书</w:t>
      </w:r>
    </w:p>
    <w:p>
      <w:pPr>
        <w:spacing w:line="300" w:lineRule="auto"/>
      </w:pPr>
    </w:p>
    <w:p>
      <w:pPr>
        <w:spacing w:line="300" w:lineRule="auto"/>
      </w:pPr>
    </w:p>
    <w:p>
      <w:pPr>
        <w:spacing w:line="300" w:lineRule="auto"/>
      </w:pPr>
    </w:p>
    <w:p>
      <w:pPr>
        <w:spacing w:before="0" w:after="0" w:line="480" w:lineRule="auto"/>
        <w:ind w:left="567"/>
        <w:jc w:val="left"/>
      </w:pPr>
      <w:r>
        <w:rPr>
          <w:sz w:val="28"/>
        </w:rPr>
        <w:t>项目类型：  科技创新项目</w:t>
      </w:r>
    </w:p>
    <w:p>
      <w:pPr>
        <w:spacing w:before="0" w:after="0" w:line="480" w:lineRule="auto"/>
        <w:ind w:left="567"/>
        <w:jc w:val="left"/>
      </w:pPr>
      <w:r>
        <w:rPr>
          <w:sz w:val="28"/>
        </w:rPr>
        <w:t>项目编号：  KJ2024</w:t>
      </w:r>
    </w:p>
    <w:p>
      <w:pPr>
        <w:spacing w:before="0" w:after="0" w:line="480" w:lineRule="auto"/>
        <w:ind w:left="567"/>
        <w:jc w:val="left"/>
      </w:pPr>
      <w:r>
        <w:rPr>
          <w:sz w:val="28"/>
        </w:rPr>
        <w:t>项目名称：  智能水文监测系统研发</w:t>
      </w:r>
    </w:p>
    <w:p>
      <w:pPr>
        <w:spacing w:before="0" w:after="0" w:line="480" w:lineRule="auto"/>
        <w:ind w:left="567"/>
        <w:jc w:val="left"/>
      </w:pPr>
      <w:r>
        <w:rPr>
          <w:sz w:val="28"/>
        </w:rPr>
        <w:t>项目主持部门：  晟德瑞</w:t>
      </w:r>
    </w:p>
    <w:p>
      <w:pPr>
        <w:spacing w:before="0" w:after="0" w:line="480" w:lineRule="auto"/>
        <w:ind w:left="567"/>
        <w:jc w:val="left"/>
      </w:pPr>
      <w:r>
        <w:rPr>
          <w:sz w:val="28"/>
        </w:rPr>
        <w:t>项目承担部门：  晟德瑞</w:t>
      </w:r>
    </w:p>
    <w:p>
      <w:pPr>
        <w:spacing w:before="0" w:after="0" w:line="480" w:lineRule="auto"/>
        <w:ind w:left="567"/>
        <w:jc w:val="left"/>
      </w:pPr>
      <w:r>
        <w:rPr>
          <w:sz w:val="28"/>
        </w:rPr>
        <w:t>项目负责人：  张三</w:t>
      </w:r>
    </w:p>
    <w:p>
      <w:pPr>
        <w:spacing w:line="300" w:lineRule="auto"/>
      </w:pPr>
    </w:p>
    <w:p>
      <w:pPr>
        <w:spacing w:line="300" w:lineRule="auto"/>
      </w:pPr>
    </w:p>
    <w:p>
      <w:pPr>
        <w:spacing w:line="300" w:lineRule="auto"/>
      </w:pPr>
    </w:p>
    <w:p>
      <w:pPr>
        <w:spacing w:line="300" w:lineRule="auto" w:after="0"/>
        <w:jc w:val="center"/>
      </w:pPr>
      <w:r>
        <w:rPr>
          <w:sz w:val="28"/>
        </w:rPr>
        <w:t xml:space="preserve">起止年限：   2024年    1 月   ～  2025年     12月    </w:t>
      </w:r>
    </w:p>
    <w:p>
      <w:pPr>
        <w:spacing w:line="300" w:lineRule="auto"/>
      </w:pPr>
    </w:p>
    <w:p>
      <w:pPr>
        <w:spacing w:line="300" w:lineRule="auto" w:after="0"/>
        <w:jc w:val="center"/>
      </w:pPr>
      <w:r>
        <w:rPr>
          <w:b/>
          <w:sz w:val="28"/>
        </w:rPr>
        <w:t>上海勘测设计研究院有限公司</w:t>
      </w:r>
    </w:p>
    <w:p>
      <w:r>
        <w:br w:type="page"/>
      </w:r>
    </w:p>
    <w:p>
      <w:pPr>
        <w:spacing w:line="300" w:lineRule="auto" w:after="0"/>
        <w:jc w:val="center"/>
      </w:pPr>
      <w:r>
        <w:rPr>
          <w:rFonts w:ascii="宋体" w:hAnsi="宋体"/>
          <w:b/>
          <w:sz w:val="28"/>
        </w:rPr>
        <w:t>填表说明</w:t>
      </w:r>
    </w:p>
    <w:p>
      <w:pPr>
        <w:spacing w:line="300" w:lineRule="auto"/>
      </w:pPr>
    </w:p>
    <w:p>
      <w:pPr>
        <w:spacing w:after="0" w:line="300" w:lineRule="auto"/>
        <w:ind w:left="360" w:hanging="360"/>
      </w:pPr>
      <w:r>
        <w:rPr>
          <w:sz w:val="24"/>
        </w:rPr>
        <w:t>1、本任务书是公司科标业项目内部委托文件用以明确项目实施目标和项目负责人的责权利。任务书签字下发后应严肃执行。</w:t>
      </w:r>
    </w:p>
    <w:p>
      <w:pPr>
        <w:spacing w:after="0" w:line="300" w:lineRule="auto"/>
        <w:ind w:left="360" w:hanging="360"/>
      </w:pPr>
      <w:r>
        <w:rPr>
          <w:sz w:val="24"/>
        </w:rPr>
        <w:t>2、经费预算表根据核定的费用及“公司科标业项目立项申请表”等实际情况进行填报。</w:t>
      </w:r>
    </w:p>
    <w:p>
      <w:pPr>
        <w:spacing w:after="0" w:line="300" w:lineRule="auto"/>
        <w:ind w:left="360" w:hanging="360"/>
      </w:pPr>
      <w:r>
        <w:rPr>
          <w:sz w:val="24"/>
        </w:rPr>
        <w:t>3、凡执行公司批准立项的科标业建设项目、或其主要利用公司的技术条件完成的技术成果是职务技术成果，其使用权、转让权属于公司。完成技术成果的个人有在有关技术成果文件上写明自己是技术成果完成者的权利和取得荣誉证书、奖励的权利。</w:t>
      </w:r>
    </w:p>
    <w:p>
      <w:r>
        <w:br w:type="page"/>
      </w:r>
    </w:p>
    <w:p>
      <w:pPr>
        <w:pStyle w:val="Heading2"/>
        <w:spacing w:before="0" w:after="0" w:line="300" w:lineRule="auto"/>
        <w:ind w:left="0" w:right="0"/>
        <w:jc w:val="left"/>
      </w:pPr>
      <w:r>
        <w:rPr>
          <w:rFonts w:ascii="Times New Roman" w:hAnsi="Times New Roman" w:eastAsia="宋体"/>
          <w:color w:val="000000"/>
          <w:sz w:val="28"/>
        </w:rPr>
        <w:t>一、趋势判断和需求分析</w:t>
      </w:r>
    </w:p>
    <w:p>
      <w:pPr>
        <w:spacing w:before="0" w:after="0" w:line="300" w:lineRule="auto"/>
        <w:ind w:firstLine="480"/>
      </w:pPr>
      <w:r>
        <w:t>科技创新项目须填写国内外现状、水平和社会发展需求；科学技术价值、特色和创新点。</w:t>
      </w:r>
    </w:p>
    <w:p>
      <w:pPr>
        <w:spacing w:before="0" w:after="0" w:line="300" w:lineRule="auto"/>
        <w:ind w:firstLine="480"/>
      </w:pPr>
      <w:r>
        <w:t>在当前全球气候变化和水资源短缺的背景下，智能水文监测系统的研发显得尤为重要。随着科技的不断进步，传统的水文监测方法已经无法满足现代社会的需求，因此，开发一套高效、准确的智能水文监测系统成为了当务之急。</w:t>
      </w:r>
    </w:p>
    <w:p>
      <w:pPr>
        <w:spacing w:before="0" w:after="0" w:line="300" w:lineRule="auto"/>
        <w:ind w:firstLine="480"/>
      </w:pPr>
      <w:r>
        <w:t>国内外在智能水文监测系统方面的研究已经取得了一定的进展，但仍然存在许多技术难题和挑战。例如，如何提高传感器的精度和稳定性，如何实现数据的实时传输和处理，以及如何通过数据分析来预测和应对水文事件等问题。此外，市场对于这类系统的需求也在不断增长，尤其是在农业灌溉、城市排水、环境保护等领域。因此，本项目的研发不仅具有重要的科学价值，也具有广阔的市场前景。</w:t>
      </w:r>
    </w:p>
    <w:p>
      <w:pPr>
        <w:spacing w:before="0" w:after="0" w:line="300" w:lineRule="auto"/>
        <w:ind w:firstLine="480"/>
      </w:pPr>
      <w:r>
        <w:t>本项目将重点研究智能水文监测系统的核心技术，包括传感器技术、数据传输技术、数据处理技术等。通过技术创新，我们希望能够提高系统的监测精度，降低成本，增强系统的稳定性和可靠性。同时，我们也将关注系统的实用性和易用性，以满足不同用户的需求。</w:t>
      </w:r>
    </w:p>
    <w:p>
      <w:pPr>
        <w:spacing w:before="0" w:after="0" w:line="300" w:lineRule="auto"/>
        <w:ind w:firstLine="480"/>
      </w:pPr>
      <w:r>
        <w:t>在项目实施过程中，我们将密切关注国内外在智能水文监测系统领域的最新研究动态和技术发展趋势，以确保我们的项目能够紧跟时代的步伐。同时，我们也将积极与国内外的科研机构和企业进行合作，共同推动智能水文监测技术的发展。</w:t>
      </w:r>
    </w:p>
    <w:p>
      <w:pPr>
        <w:spacing w:before="0" w:after="0" w:line="300" w:lineRule="auto"/>
        <w:ind w:firstLine="480"/>
      </w:pPr>
      <w:r>
        <w:t>通过本项目的研发，我们预期将形成一系列具有自主知识产权的核心技术和产品，不仅能够提升我国在智能水文监测领域的技术水平，也能够为相关行业的发展提供技术支持和市场服务。</w:t>
      </w:r>
    </w:p>
    <w:p>
      <w:r>
        <w:br w:type="page"/>
      </w:r>
    </w:p>
    <w:p>
      <w:pPr>
        <w:pStyle w:val="Heading2"/>
        <w:spacing w:before="0" w:after="0" w:line="300" w:lineRule="auto"/>
        <w:ind w:left="0" w:right="0"/>
        <w:jc w:val="left"/>
      </w:pPr>
      <w:r>
        <w:rPr>
          <w:rFonts w:ascii="Times New Roman" w:hAnsi="Times New Roman" w:eastAsia="宋体"/>
          <w:color w:val="000000"/>
          <w:sz w:val="28"/>
        </w:rPr>
        <w:t>二、项目研究内容和技术关键</w:t>
      </w:r>
    </w:p>
    <w:p>
      <w:pPr>
        <w:spacing w:before="0" w:after="0" w:line="300" w:lineRule="auto"/>
        <w:ind w:firstLine="480"/>
      </w:pPr>
      <w:r>
        <w:t>项目研究的总体目标和创新点，主要研究内容及所需要解决的技术关键、技术路线等。</w:t>
      </w:r>
    </w:p>
    <w:p>
      <w:pPr>
        <w:spacing w:before="0" w:after="0" w:line="300" w:lineRule="auto"/>
        <w:ind w:firstLine="480"/>
      </w:pPr>
      <w:r>
        <w:t>本项目的研究内容主要集中在智能水文监测系统的开发和优化上。我们将从以下几个方面展开研究：</w:t>
      </w:r>
    </w:p>
    <w:p>
      <w:pPr>
        <w:spacing w:before="0" w:after="0" w:line="300" w:lineRule="auto"/>
        <w:ind w:firstLine="480"/>
      </w:pPr>
      <w:r>
        <w:t>1. 传感器技术：研究和开发高精度、高稳定性的传感器，用于实时监测水文参数，如水位、流速、水质等。</w:t>
      </w:r>
    </w:p>
    <w:p>
      <w:pPr>
        <w:spacing w:before="0" w:after="0" w:line="300" w:lineRule="auto"/>
        <w:ind w:firstLine="480"/>
      </w:pPr>
      <w:r>
        <w:t>2. 数据传输技术：设计和实现高效、可靠的数据传输方案，确保监测数据能够实时、准确地传输到数据处理中心。</w:t>
      </w:r>
    </w:p>
    <w:p>
      <w:pPr>
        <w:spacing w:before="0" w:after="0" w:line="300" w:lineRule="auto"/>
        <w:ind w:firstLine="480"/>
      </w:pPr>
      <w:r>
        <w:t>3. 数据处理技术：开发先进的数据处理算法，对收集到的水文数据进行分析和处理，以提供准确的水文预测和决策支持。</w:t>
      </w:r>
    </w:p>
    <w:p>
      <w:pPr>
        <w:spacing w:before="0" w:after="0" w:line="300" w:lineRule="auto"/>
        <w:ind w:firstLine="480"/>
      </w:pPr>
      <w:r>
        <w:t>4. 系统集成：将传感器、数据传输和数据处理等技术集成到一个统一的智能水文监测系统中，实现系统的自动化和智能化。</w:t>
      </w:r>
    </w:p>
    <w:p>
      <w:pPr>
        <w:spacing w:before="0" w:after="0" w:line="300" w:lineRule="auto"/>
        <w:ind w:firstLine="480"/>
      </w:pPr>
      <w:r>
        <w:t>5. 系统测试和优化：在实际的水文监测场景中测试系统的性能，根据测试结果对系统进行优化和调整，以提高系统的稳定性和准确性。</w:t>
      </w:r>
    </w:p>
    <w:p>
      <w:pPr>
        <w:spacing w:before="0" w:after="0" w:line="300" w:lineRule="auto"/>
        <w:ind w:firstLine="480"/>
      </w:pPr>
      <w:r>
        <w:t>6. 用户体验和市场适应性：研究用户需求和市场趋势，优化系统的操作界面和功能，提高系统的用户体验和市场适应性。</w:t>
      </w:r>
    </w:p>
    <w:p>
      <w:pPr>
        <w:spacing w:before="0" w:after="0" w:line="300" w:lineRule="auto"/>
        <w:ind w:firstLine="480"/>
      </w:pPr>
      <w:r>
        <w:t>通过这些研究内容的深入实施，我们预期能够开发出一套性能优越、操作简便、市场竞争力强的智能水文监测系统。</w:t>
      </w:r>
    </w:p>
    <w:p>
      <w:r>
        <w:br w:type="page"/>
      </w:r>
    </w:p>
    <w:p>
      <w:pPr>
        <w:pStyle w:val="Heading2"/>
        <w:spacing w:before="0" w:after="0" w:line="300" w:lineRule="auto"/>
        <w:ind w:left="0" w:right="0"/>
        <w:jc w:val="left"/>
      </w:pPr>
      <w:r>
        <w:rPr>
          <w:rFonts w:ascii="Times New Roman" w:hAnsi="Times New Roman" w:eastAsia="宋体"/>
          <w:color w:val="000000"/>
          <w:sz w:val="28"/>
        </w:rPr>
        <w:t>三、研究成果和考核指标</w:t>
      </w:r>
    </w:p>
    <w:p>
      <w:pPr>
        <w:spacing w:before="0" w:after="0" w:line="300" w:lineRule="auto"/>
        <w:ind w:firstLine="480"/>
      </w:pPr>
      <w:r>
        <w:t>包括1.主要技术指标、形成的专利（形成不同类别专利数和可望授权专利数）、标准（标准的文件结合形成的技术标准水平）、新技术、新产品、新装置、论文专著等数量、指标和水平等；2.经济考核指标；3.人才培养情况。</w:t>
      </w:r>
    </w:p>
    <w:p>
      <w:pPr>
        <w:spacing w:before="0" w:after="0" w:line="300" w:lineRule="auto"/>
        <w:ind w:firstLine="480"/>
      </w:pPr>
      <w:r>
        <w:t>本项目的研究目标是开发出一套完整的智能水文监测系统，该系统将具备以下技术指标和成果：</w:t>
      </w:r>
    </w:p>
    <w:p>
      <w:pPr>
        <w:spacing w:before="0" w:after="0" w:line="300" w:lineRule="auto"/>
        <w:ind w:firstLine="480"/>
      </w:pPr>
      <w:r>
        <w:t>1. 技术指标：系统将能够实现对水文参数的高精度监测，监测精度达到98%以上；数据传输的延迟不超过1秒；数据处理的准确率超过95%。</w:t>
      </w:r>
    </w:p>
    <w:p>
      <w:pPr>
        <w:spacing w:before="0" w:after="0" w:line="300" w:lineRule="auto"/>
        <w:ind w:firstLine="480"/>
      </w:pPr>
      <w:r>
        <w:t>2. 专利成果：预期将申请至少10项发明专利，涵盖传感器设计、数据传输协议、数据处理算法等方面。</w:t>
      </w:r>
    </w:p>
    <w:p>
      <w:pPr>
        <w:spacing w:before="0" w:after="0" w:line="300" w:lineRule="auto"/>
        <w:ind w:firstLine="480"/>
      </w:pPr>
      <w:r>
        <w:t>3. 标准制定：参与或主导制定至少3项行业标准，推动智能水文监测技术的标准化和规范化。</w:t>
      </w:r>
    </w:p>
    <w:p>
      <w:pPr>
        <w:spacing w:before="0" w:after="0" w:line="300" w:lineRule="auto"/>
        <w:ind w:firstLine="480"/>
      </w:pPr>
      <w:r>
        <w:t>4. 技术产品：开发至少5种新型传感器和3套完整的智能水文监测系统，满足不同场景的监测需求。</w:t>
      </w:r>
    </w:p>
    <w:p>
      <w:pPr>
        <w:spacing w:before="0" w:after="0" w:line="300" w:lineRule="auto"/>
        <w:ind w:firstLine="480"/>
      </w:pPr>
      <w:r>
        <w:t>5. 论文专著：发表至少20篇学术论文，并出版至少2部专著，分享项目研究成果和经验。</w:t>
      </w:r>
    </w:p>
    <w:p>
      <w:pPr>
        <w:spacing w:before="0" w:after="0" w:line="300" w:lineRule="auto"/>
        <w:ind w:firstLine="480"/>
      </w:pPr>
      <w:r>
        <w:t>6. 经济效益：预计项目完成后，将为公司带来至少5000万元的直接经济效益，并带动相关产业链的发展。</w:t>
      </w:r>
    </w:p>
    <w:p>
      <w:pPr>
        <w:spacing w:before="0" w:after="0" w:line="300" w:lineRule="auto"/>
        <w:ind w:firstLine="480"/>
      </w:pPr>
      <w:r>
        <w:t>7. 社会效益：通过智能水文监测系统的推广应用，提高水资源管理的效率和水平，促进水资源的合理利用和保护，为社会可持续发展做出贡献。</w:t>
      </w:r>
    </w:p>
    <w:p>
      <w:r>
        <w:br w:type="page"/>
      </w:r>
    </w:p>
    <w:p>
      <w:pPr>
        <w:pStyle w:val="Heading2"/>
        <w:spacing w:before="0" w:after="0" w:line="300" w:lineRule="auto"/>
        <w:ind w:left="0" w:right="0"/>
        <w:jc w:val="left"/>
      </w:pPr>
      <w:r>
        <w:rPr>
          <w:rFonts w:ascii="Times New Roman" w:hAnsi="Times New Roman" w:eastAsia="宋体"/>
          <w:color w:val="000000"/>
          <w:sz w:val="28"/>
        </w:rPr>
        <w:t>四、年度计划和目标</w:t>
      </w:r>
    </w:p>
    <w:p>
      <w:pPr>
        <w:spacing w:before="0" w:after="0" w:line="300" w:lineRule="auto"/>
        <w:ind w:firstLine="480"/>
      </w:pPr>
      <w:r>
        <w:t>项目的年度/季度计划及目标（按季度划分工作节点，要求明确关键的、必须实现的节点目标）</w:t>
      </w:r>
    </w:p>
    <w:p>
      <w:pPr>
        <w:spacing w:before="0" w:after="0" w:line="300" w:lineRule="auto"/>
        <w:ind w:firstLine="480"/>
      </w:pPr>
      <w:r>
        <w:t>本项目的年度计划如下：</w:t>
      </w:r>
    </w:p>
    <w:p>
      <w:pPr>
        <w:spacing w:before="0" w:after="0" w:line="300" w:lineRule="auto"/>
        <w:ind w:firstLine="480"/>
      </w:pPr>
      <w:r>
        <w:t>第一年度：</w:t>
      </w:r>
    </w:p>
    <w:p>
      <w:pPr>
        <w:spacing w:before="0" w:after="0" w:line="300" w:lineRule="auto"/>
        <w:ind w:firstLine="480"/>
      </w:pPr>
      <w:r>
        <w:t>- 第一季度：完成项目团队的组建，明确项目目标和研究内容，制定详细的项目实施计划。</w:t>
      </w:r>
    </w:p>
    <w:p>
      <w:pPr>
        <w:spacing w:before="0" w:after="0" w:line="300" w:lineRule="auto"/>
        <w:ind w:firstLine="480"/>
      </w:pPr>
      <w:r>
        <w:t>- 第二季度：开展市场调研和需求分析，确定技术路线和研究方案，启动传感器的选型和初步设计。</w:t>
      </w:r>
    </w:p>
    <w:p>
      <w:pPr>
        <w:spacing w:before="0" w:after="0" w:line="300" w:lineRule="auto"/>
        <w:ind w:firstLine="480"/>
      </w:pPr>
      <w:r>
        <w:t>- 第三季度：完成传感器的实验室测试，开发数据传输和处理的原型系统，进行系统集成的初步尝试。</w:t>
      </w:r>
    </w:p>
    <w:p>
      <w:pPr>
        <w:spacing w:before="0" w:after="0" w:line="300" w:lineRule="auto"/>
        <w:ind w:firstLine="480"/>
      </w:pPr>
      <w:r>
        <w:t>- 第四季度：在实际水文监测场景中测试系统性能，根据测试结果进行系统优化，准备下一年度的大规模现场试验。</w:t>
      </w:r>
    </w:p>
    <w:p>
      <w:pPr>
        <w:spacing w:before="0" w:after="0" w:line="300" w:lineRule="auto"/>
        <w:ind w:firstLine="480"/>
      </w:pPr>
      <w:r>
        <w:t>第二年度：</w:t>
      </w:r>
    </w:p>
    <w:p>
      <w:pPr>
        <w:spacing w:before="0" w:after="0" w:line="300" w:lineRule="auto"/>
        <w:ind w:firstLine="480"/>
      </w:pPr>
      <w:r>
        <w:t>- 第一季度：进行系统的大规模现场试验，验证系统的稳定性和准确性，根据试验结果进一步优化系统。</w:t>
      </w:r>
    </w:p>
    <w:p>
      <w:pPr>
        <w:spacing w:before="0" w:after="0" w:line="300" w:lineRule="auto"/>
        <w:ind w:firstLine="480"/>
      </w:pPr>
      <w:r>
        <w:t>- 第二季度：完善数据处理算法，提高系统的预测和决策支持能力，开展用户培训和市场推广活动。</w:t>
      </w:r>
    </w:p>
    <w:p>
      <w:pPr>
        <w:spacing w:before="0" w:after="0" w:line="300" w:lineRule="auto"/>
        <w:ind w:firstLine="480"/>
      </w:pPr>
      <w:r>
        <w:t>- 第三季度：根据市场反馈调整产品功能和性能，优化用户体验，准备产品上市。</w:t>
      </w:r>
    </w:p>
    <w:p>
      <w:pPr>
        <w:spacing w:before="0" w:after="0" w:line="300" w:lineRule="auto"/>
        <w:ind w:firstLine="480"/>
      </w:pPr>
      <w:r>
        <w:t>- 第四季度：完成项目总结报告，进行项目验收，总结项目经验和教训，为后续项目提供参考。</w:t>
      </w:r>
    </w:p>
    <w:p>
      <w:r>
        <w:br w:type="page"/>
      </w:r>
    </w:p>
    <w:p>
      <w:pPr>
        <w:pStyle w:val="Heading2"/>
        <w:spacing w:before="0" w:after="0" w:line="300" w:lineRule="auto"/>
        <w:ind w:left="0" w:right="0"/>
        <w:jc w:val="left"/>
      </w:pPr>
      <w:r>
        <w:rPr>
          <w:rFonts w:ascii="Times New Roman" w:hAnsi="Times New Roman" w:eastAsia="宋体"/>
          <w:color w:val="000000"/>
          <w:sz w:val="28"/>
        </w:rPr>
        <w:t>五、预期效益</w:t>
      </w:r>
    </w:p>
    <w:p>
      <w:pPr>
        <w:spacing w:before="0" w:after="0" w:line="300" w:lineRule="auto"/>
        <w:ind w:firstLine="480"/>
      </w:pPr>
      <w:r>
        <w:t>包括直接经济效益、提高设计效率、提高公司核心竞争力、创立品牌、成果应用趋向和应用项目等）</w:t>
      </w:r>
    </w:p>
    <w:p>
      <w:pPr>
        <w:spacing w:before="0" w:after="0" w:line="300" w:lineRule="auto"/>
        <w:ind w:firstLine="480"/>
      </w:pPr>
      <w:r>
        <w:t>本项目预期将带来以下效益：</w:t>
      </w:r>
    </w:p>
    <w:p>
      <w:pPr>
        <w:spacing w:before="0" w:after="0" w:line="300" w:lineRule="auto"/>
        <w:ind w:firstLine="480"/>
      </w:pPr>
      <w:r>
        <w:t>1. 直接经济效益：通过智能水文监测系统的开发和销售，为公司带来可观的直接经济收入，增强公司的市场竞争力。</w:t>
      </w:r>
    </w:p>
    <w:p>
      <w:pPr>
        <w:spacing w:before="0" w:after="0" w:line="300" w:lineRule="auto"/>
        <w:ind w:firstLine="480"/>
      </w:pPr>
      <w:r>
        <w:t>2. 设计效率提升：采用先进的设计工具和方法，缩短产品开发周期，提高设计效率，降低研发成本。</w:t>
      </w:r>
    </w:p>
    <w:p>
      <w:pPr>
        <w:spacing w:before="0" w:after="0" w:line="300" w:lineRule="auto"/>
        <w:ind w:firstLine="480"/>
      </w:pPr>
      <w:r>
        <w:t>3. 核心竞争力增强：通过技术创新和产品研发，提升公司的技术实力和市场地位，增强公司的核心竞争力。</w:t>
      </w:r>
    </w:p>
    <w:p>
      <w:pPr>
        <w:spacing w:before="0" w:after="0" w:line="300" w:lineRule="auto"/>
        <w:ind w:firstLine="480"/>
      </w:pPr>
      <w:r>
        <w:t>4. 品牌影响力扩大：通过高质量的产品和服务，树立公司的品牌形象，扩大品牌影响力，提升品牌价值。</w:t>
      </w:r>
    </w:p>
    <w:p>
      <w:pPr>
        <w:spacing w:before="0" w:after="0" w:line="300" w:lineRule="auto"/>
        <w:ind w:firstLine="480"/>
      </w:pPr>
      <w:r>
        <w:t>5. 成果应用广泛：智能水文监测系统的技术成果有望在多个领域得到应用，如农业、城市排水、环境保护等，产生广泛的社会效益。</w:t>
      </w:r>
    </w:p>
    <w:p>
      <w:pPr>
        <w:spacing w:before="0" w:after="0" w:line="300" w:lineRule="auto"/>
        <w:ind w:firstLine="480"/>
      </w:pPr>
      <w:r>
        <w:t>6. 社会可持续发展贡献：通过提高水资源管理的效率和水平，促进水资源的合理利用和保护，为社会可持续发展做出贡献。</w:t>
      </w:r>
    </w:p>
    <w:p>
      <w:pPr>
        <w:spacing w:line="300" w:lineRule="auto"/>
      </w:pPr>
    </w:p>
    <w:p>
      <w:pPr>
        <w:spacing w:line="300" w:lineRule="auto"/>
      </w:pPr>
    </w:p>
    <w:p>
      <w:pPr>
        <w:pStyle w:val="Heading2"/>
        <w:spacing w:before="0" w:after="0" w:line="300" w:lineRule="auto"/>
        <w:ind w:left="0" w:right="0"/>
        <w:jc w:val="left"/>
      </w:pPr>
      <w:r>
        <w:rPr>
          <w:rFonts w:ascii="Times New Roman" w:hAnsi="Times New Roman" w:eastAsia="宋体"/>
          <w:color w:val="000000"/>
          <w:sz w:val="28"/>
        </w:rPr>
        <w:t>六、风险分析与评估</w:t>
      </w:r>
    </w:p>
    <w:p>
      <w:pPr>
        <w:spacing w:before="0" w:after="0" w:line="300" w:lineRule="auto"/>
        <w:ind w:firstLine="480"/>
      </w:pPr>
      <w:r>
        <w:t>本项目可能面临的风险包括：</w:t>
      </w:r>
    </w:p>
    <w:p>
      <w:pPr>
        <w:spacing w:before="0" w:after="0" w:line="300" w:lineRule="auto"/>
        <w:ind w:firstLine="480"/>
      </w:pPr>
      <w:r>
        <w:t>1. 技术风险：新技术的研发和现有技术的集成可能存在不确定性，可能导致项目延期或失败。</w:t>
      </w:r>
    </w:p>
    <w:p>
      <w:pPr>
        <w:spacing w:before="0" w:after="0" w:line="300" w:lineRule="auto"/>
        <w:ind w:firstLine="480"/>
      </w:pPr>
      <w:r>
        <w:t>2. 市场风险：市场需求的不确定性可能导致产品销售不达预期，影响项目的经济效益。</w:t>
      </w:r>
    </w:p>
    <w:p>
      <w:pPr>
        <w:spacing w:before="0" w:after="0" w:line="300" w:lineRule="auto"/>
        <w:ind w:firstLine="480"/>
      </w:pPr>
      <w:r>
        <w:t>3. 财务风险：项目成本的超支和收益的不确定性可能导致财务状况恶化，影响公司的财务健康。</w:t>
      </w:r>
    </w:p>
    <w:p>
      <w:pPr>
        <w:spacing w:before="0" w:after="0" w:line="300" w:lineRule="auto"/>
        <w:ind w:firstLine="480"/>
      </w:pPr>
      <w:r>
        <w:t>4. 法律风险：知识产权保护不力或合同纠纷可能导致法律风险，影响项目的顺利进行。</w:t>
      </w:r>
    </w:p>
    <w:p>
      <w:pPr>
        <w:spacing w:before="0" w:after="0" w:line="300" w:lineRule="auto"/>
        <w:ind w:firstLine="480"/>
      </w:pPr>
      <w:r>
        <w:t>针对这些风险，我们计划采取以下应对措施：</w:t>
      </w:r>
    </w:p>
    <w:p>
      <w:pPr>
        <w:spacing w:before="0" w:after="0" w:line="300" w:lineRule="auto"/>
        <w:ind w:firstLine="480"/>
      </w:pPr>
      <w:r>
        <w:t>1. 加强技术研发团队的建设，采用模块化设计，降低技术失败的影响。</w:t>
      </w:r>
    </w:p>
    <w:p>
      <w:pPr>
        <w:spacing w:before="0" w:after="0" w:line="300" w:lineRule="auto"/>
        <w:ind w:firstLine="480"/>
      </w:pPr>
      <w:r>
        <w:t>2. 进行深入的市场调研，及时调整产品策略，以适应市场需求的变化。</w:t>
      </w:r>
    </w:p>
    <w:p>
      <w:pPr>
        <w:spacing w:before="0" w:after="0" w:line="300" w:lineRule="auto"/>
        <w:ind w:firstLine="480"/>
      </w:pPr>
      <w:r>
        <w:t>3. 制定严格的成本控制计划，进行风险投资评估，确保项目财务的稳健。</w:t>
      </w:r>
    </w:p>
    <w:p>
      <w:pPr>
        <w:spacing w:before="0" w:after="0" w:line="300" w:lineRule="auto"/>
        <w:ind w:firstLine="480"/>
      </w:pPr>
      <w:r>
        <w:t>4. 加强知识产权管理，明确合同条款，避免法律纠纷的发生。</w:t>
      </w:r>
    </w:p>
    <w:p>
      <w:pPr>
        <w:spacing w:before="0" w:after="0" w:line="300" w:lineRule="auto"/>
        <w:ind w:firstLine="480"/>
      </w:pPr>
      <w:r>
        <w:t>通过这些风险管理和应对措施，我们希望能够最大限度地降低项目风险，确保项目的顺利进行。</w:t>
      </w:r>
    </w:p>
    <w:p>
      <w:pPr>
        <w:spacing w:line="300" w:lineRule="auto"/>
      </w:pPr>
    </w:p>
    <w:p>
      <w:pPr>
        <w:spacing w:line="300" w:lineRule="auto"/>
      </w:pPr>
    </w:p>
    <w:p>
      <w:r>
        <w:br w:type="page"/>
      </w:r>
    </w:p>
    <w:p>
      <w:pPr>
        <w:pStyle w:val="Heading2"/>
        <w:spacing w:before="0" w:after="0" w:line="300" w:lineRule="auto"/>
        <w:ind w:left="0" w:right="0"/>
        <w:jc w:val="left"/>
      </w:pPr>
      <w:r>
        <w:rPr>
          <w:rFonts w:ascii="Times New Roman" w:hAnsi="Times New Roman" w:eastAsia="宋体"/>
          <w:color w:val="000000"/>
          <w:sz w:val="28"/>
        </w:rPr>
        <w:t>七、共同条款</w:t>
      </w:r>
    </w:p>
    <w:p>
      <w:pPr>
        <w:spacing w:after="0" w:line="300" w:lineRule="auto"/>
        <w:ind w:left="493" w:hanging="493"/>
      </w:pPr>
      <w:r>
        <w:rPr>
          <w:sz w:val="24"/>
        </w:rPr>
        <w:t>1.</w:t>
        <w:tab/>
        <w:t>项目负责人和项目承担部门必须每月在科研管理系统中填报项目进度及人工投入情况。若逾期不报，科技创新部有权暂停项目和终止结算。</w:t>
      </w:r>
    </w:p>
    <w:p>
      <w:pPr>
        <w:spacing w:after="0" w:line="300" w:lineRule="auto"/>
        <w:ind w:left="493" w:hanging="493"/>
      </w:pPr>
      <w:r>
        <w:rPr>
          <w:sz w:val="24"/>
        </w:rPr>
        <w:t>2.</w:t>
        <w:tab/>
        <w:t>项目执行过程中可能影响项目顺利完成的重大事项应及时报告并按规定进行变更审批。未经变更审批流程而对项目进行了较大调整，验收时可不予通过。</w:t>
      </w:r>
    </w:p>
    <w:p>
      <w:pPr>
        <w:spacing w:after="0" w:line="300" w:lineRule="auto"/>
        <w:ind w:left="493" w:hanging="493"/>
      </w:pPr>
      <w:r>
        <w:rPr>
          <w:sz w:val="24"/>
        </w:rPr>
        <w:t>3.</w:t>
        <w:tab/>
        <w:t>项目负责人和项目承担部门因主观原因（如偏离合同内容、挪用经费、技术措施不落实等）致使计划无法执行而要求解除任务约定时，则视不同情况部分、全部或加倍退还所拨经费；科技创新部可根据调查情况提出中止合同。</w:t>
      </w:r>
    </w:p>
    <w:p>
      <w:pPr>
        <w:spacing w:after="0" w:line="300" w:lineRule="auto"/>
        <w:ind w:left="493" w:hanging="493"/>
      </w:pPr>
      <w:r>
        <w:rPr>
          <w:sz w:val="24"/>
        </w:rPr>
        <w:t>4.</w:t>
        <w:tab/>
        <w:t>项目执行过程中，项目主持部门无故解除或不履行任务约定时，则所拨经费不得追回，并承担善后处理所发生的费用。项目主持部门提出变更任务约定有关内容时，应与项目负责人和项目承担部门协商达成书面协议后实施。</w:t>
      </w:r>
    </w:p>
    <w:p>
      <w:pPr>
        <w:spacing w:after="0" w:line="300" w:lineRule="auto"/>
        <w:ind w:left="493" w:hanging="493"/>
      </w:pPr>
      <w:r>
        <w:rPr>
          <w:sz w:val="24"/>
        </w:rPr>
        <w:t>5.</w:t>
        <w:tab/>
        <w:t>本任务书一式三份，项目主持部门执一份、项目承担部门执一份、项目负责人执一份。</w:t>
      </w:r>
    </w:p>
    <w:p>
      <w:pPr>
        <w:spacing w:line="480" w:lineRule="auto"/>
      </w:pPr>
    </w:p>
    <w:p>
      <w:pPr>
        <w:pStyle w:val="Heading2"/>
        <w:spacing w:before="0" w:after="0" w:line="300" w:lineRule="auto"/>
        <w:ind w:left="0" w:right="0"/>
        <w:jc w:val="left"/>
      </w:pPr>
      <w:r>
        <w:rPr>
          <w:rFonts w:ascii="Times New Roman" w:hAnsi="Times New Roman" w:eastAsia="宋体"/>
          <w:color w:val="000000"/>
          <w:sz w:val="28"/>
        </w:rPr>
        <w:t>八、任务书签约：</w:t>
      </w:r>
    </w:p>
    <w:p>
      <w:pPr>
        <w:spacing w:line="480" w:lineRule="auto"/>
      </w:pPr>
    </w:p>
    <w:p>
      <w:pPr>
        <w:spacing w:before="0" w:after="0" w:line="480" w:lineRule="auto"/>
        <w:jc w:val="left"/>
      </w:pPr>
      <w:r>
        <w:rPr>
          <w:sz w:val="28"/>
        </w:rPr>
        <w:t>项目主持部门：（公章）</w:t>
      </w:r>
    </w:p>
    <w:p>
      <w:pPr>
        <w:spacing w:before="0" w:after="0" w:line="480" w:lineRule="auto"/>
        <w:jc w:val="left"/>
      </w:pPr>
      <w:r>
        <w:rPr>
          <w:sz w:val="28"/>
        </w:rPr>
        <w:t>部门负责人：（签字）                              年      月      日</w:t>
      </w:r>
    </w:p>
    <w:p>
      <w:pPr>
        <w:spacing w:line="480" w:lineRule="auto"/>
      </w:pPr>
    </w:p>
    <w:p>
      <w:pPr>
        <w:spacing w:before="0" w:after="0" w:line="480" w:lineRule="auto"/>
        <w:jc w:val="left"/>
      </w:pPr>
      <w:r>
        <w:rPr>
          <w:sz w:val="28"/>
        </w:rPr>
        <w:t>项目承担部门：（公章）</w:t>
      </w:r>
    </w:p>
    <w:p>
      <w:pPr>
        <w:spacing w:before="0" w:after="0" w:line="480" w:lineRule="auto"/>
        <w:jc w:val="left"/>
      </w:pPr>
      <w:r>
        <w:rPr>
          <w:sz w:val="28"/>
        </w:rPr>
        <w:t>项目承担部门负责人：（签字）                       年      月      日</w:t>
      </w:r>
    </w:p>
    <w:p>
      <w:pPr>
        <w:spacing w:line="480" w:lineRule="auto"/>
      </w:pPr>
    </w:p>
    <w:p>
      <w:pPr>
        <w:spacing w:before="0" w:after="0" w:line="480" w:lineRule="auto"/>
        <w:jc w:val="left"/>
      </w:pPr>
      <w:r>
        <w:rPr>
          <w:sz w:val="28"/>
        </w:rPr>
        <w:t>项目负责人：（签字）                              年      月      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