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Weekly Reports</w:t>
      </w:r>
      <w:bookmarkStart w:id="0" w:name="OLE_LINK26"/>
    </w:p>
    <w:tbl>
      <w:tblPr>
        <w:tblStyle w:val="7"/>
        <w:tblW w:w="109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8517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72" w:type="dxa"/>
            <w:vMerge w:val="restart"/>
          </w:tcPr>
          <w:p>
            <w:pPr>
              <w:jc w:val="left"/>
            </w:pPr>
            <w:bookmarkStart w:id="1" w:name="_Hlk503712376"/>
            <w:bookmarkStart w:id="2" w:name="OLE_LINK14"/>
            <w:bookmarkStart w:id="3" w:name="OLE_LINK15"/>
            <w:r>
              <w:t>Summary of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bookmarkStart w:id="4" w:name="OLE_LINK5"/>
            <w:bookmarkStart w:id="5" w:name="OLE_LINK4"/>
            <w:r>
              <w:rPr>
                <w:lang w:eastAsia="zh-CN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04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lang w:eastAsia="zh-CN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bookmarkEnd w:id="4"/>
            <w:bookmarkEnd w:id="5"/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8517" w:type="dxa"/>
            <w:vAlign w:val="center"/>
          </w:tcPr>
          <w:p>
            <w:pPr>
              <w:jc w:val="left"/>
            </w:pPr>
            <w:r>
              <w:t xml:space="preserve">Task 1:  </w:t>
            </w:r>
            <w:r>
              <w:rPr>
                <w:rFonts w:hint="eastAsia"/>
                <w:lang w:eastAsia="zh-CN"/>
              </w:rPr>
              <w:t>本周工作</w:t>
            </w:r>
          </w:p>
        </w:tc>
        <w:tc>
          <w:tcPr>
            <w:tcW w:w="850" w:type="dxa"/>
            <w:vAlign w:val="center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5" w:hRule="atLeast"/>
        </w:trPr>
        <w:tc>
          <w:tcPr>
            <w:tcW w:w="1572" w:type="dxa"/>
            <w:vMerge w:val="continue"/>
          </w:tcPr>
          <w:p>
            <w:pPr>
              <w:jc w:val="left"/>
            </w:pPr>
          </w:p>
        </w:tc>
        <w:tc>
          <w:tcPr>
            <w:tcW w:w="8517" w:type="dxa"/>
          </w:tcPr>
          <w:p>
            <w:pPr>
              <w:numPr>
                <w:ilvl w:val="0"/>
                <w:numId w:val="1"/>
              </w:numPr>
              <w:tabs>
                <w:tab w:val="left" w:pos="1755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绪论：整理了NLP中与大语言模型相关的基本概念（如N-gram，NLP四范式等），梳理了生成式语言模型发展的历程（从GPT-1到当前的LLM），简单描述了语言模型训练的四个流程（预训练，有监督微调，奖励建模，强化学习），由语言模型催生的11大研究方向。</w:t>
            </w:r>
          </w:p>
          <w:p>
            <w:pPr>
              <w:numPr>
                <w:ilvl w:val="0"/>
                <w:numId w:val="1"/>
              </w:numPr>
              <w:tabs>
                <w:tab w:val="left" w:pos="1755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大语言模型的数据构建：总结了常见的语言模型的数据来源，预处理（冗余消除，隐私去除，词元切分）策略以及数据质量和数量对模型的影响。设计了代码示例理解Token概念和对LLM产生的影响。</w:t>
            </w:r>
          </w:p>
          <w:p>
            <w:pPr>
              <w:numPr>
                <w:ilvl w:val="0"/>
                <w:numId w:val="1"/>
              </w:numPr>
              <w:tabs>
                <w:tab w:val="left" w:pos="1755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大语言模型的全流程构建：详述语言模型的建模方法，包含高效指令微调，模型上下文窗口扩展（例如Gemini 1.5 pro支持200k上下文输入，Claude2 / 3支持200k上下文窗口输入等），以及相关数据集的构建方法和格式。设计了代码示例对LLaMA2模型在Colab的T4进行监督微调训练。</w:t>
            </w:r>
          </w:p>
          <w:p>
            <w:pPr>
              <w:numPr>
                <w:numId w:val="0"/>
              </w:numPr>
              <w:tabs>
                <w:tab w:val="left" w:pos="1755"/>
              </w:tabs>
              <w:jc w:val="left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75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文档地址：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"https://jwr8w7hhd3h.feishu.cn/wiki/space/7341385633325318146?ccm_open_type=lark_wiki_spaceLink&amp;open_tab_from=wiki_home"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https://jwr8w7hhd3h.feishu.cn/wiki/space/7341385633325318146?ccm_open_type=lark_wiki_spaceLink&amp;open_tab_from=wiki_home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numPr>
                <w:numId w:val="0"/>
              </w:numPr>
              <w:tabs>
                <w:tab w:val="left" w:pos="1755"/>
              </w:tabs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72" w:type="dxa"/>
            <w:vMerge w:val="continue"/>
          </w:tcPr>
          <w:p>
            <w:pPr>
              <w:jc w:val="left"/>
              <w:rPr>
                <w:lang w:eastAsia="zh-CN"/>
              </w:rPr>
            </w:pPr>
            <w:bookmarkStart w:id="6" w:name="_Hlk504916236"/>
          </w:p>
        </w:tc>
        <w:tc>
          <w:tcPr>
            <w:tcW w:w="8517" w:type="dxa"/>
            <w:vAlign w:val="center"/>
          </w:tcPr>
          <w:p>
            <w:pPr>
              <w:jc w:val="left"/>
              <w:rPr>
                <w:rFonts w:ascii="Consolas" w:hAnsi="Consolas" w:cs="Consolas"/>
              </w:rPr>
            </w:pPr>
            <w:bookmarkStart w:id="7" w:name="OLE_LINK21"/>
            <w:bookmarkStart w:id="8" w:name="OLE_LINK20"/>
            <w:bookmarkStart w:id="9" w:name="OLE_LINK22"/>
            <w:bookmarkStart w:id="10" w:name="OLE_LINK13"/>
            <w:r>
              <w:t>Task 2:</w:t>
            </w:r>
            <w:bookmarkEnd w:id="7"/>
            <w:bookmarkEnd w:id="8"/>
            <w:bookmarkEnd w:id="9"/>
            <w:r>
              <w:t xml:space="preserve"> </w:t>
            </w:r>
            <w:bookmarkEnd w:id="10"/>
            <w:r>
              <w:rPr>
                <w:rFonts w:hint="eastAsia"/>
                <w:lang w:eastAsia="zh-CN"/>
              </w:rPr>
              <w:t>存在问题</w:t>
            </w:r>
          </w:p>
        </w:tc>
        <w:tc>
          <w:tcPr>
            <w:tcW w:w="850" w:type="dxa"/>
            <w:vAlign w:val="center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9" w:hRule="atLeast"/>
        </w:trPr>
        <w:tc>
          <w:tcPr>
            <w:tcW w:w="1572" w:type="dxa"/>
            <w:vMerge w:val="continue"/>
          </w:tcPr>
          <w:p>
            <w:pPr>
              <w:jc w:val="left"/>
            </w:pPr>
          </w:p>
        </w:tc>
        <w:tc>
          <w:tcPr>
            <w:tcW w:w="8517" w:type="dxa"/>
          </w:tcPr>
          <w:p>
            <w:pPr>
              <w:tabs>
                <w:tab w:val="left" w:pos="175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  <w:p>
            <w:pPr>
              <w:tabs>
                <w:tab w:val="left" w:pos="1755"/>
              </w:tabs>
              <w:jc w:val="left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1755"/>
              </w:tabs>
              <w:jc w:val="left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1755"/>
              </w:tabs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lang w:eastAsia="zh-CN"/>
              </w:rPr>
            </w:pPr>
          </w:p>
        </w:tc>
      </w:tr>
      <w:bookmarkEnd w:id="1"/>
    </w:tbl>
    <w:p>
      <w:pPr>
        <w:jc w:val="left"/>
        <w:rPr>
          <w:lang w:eastAsia="zh-CN"/>
        </w:rPr>
      </w:pPr>
    </w:p>
    <w:tbl>
      <w:tblPr>
        <w:tblStyle w:val="7"/>
        <w:tblW w:w="11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8635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97" w:type="dxa"/>
            <w:vMerge w:val="restart"/>
          </w:tcPr>
          <w:p>
            <w:pPr>
              <w:jc w:val="left"/>
            </w:pPr>
            <w:r>
              <w:t>To-do-list of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lang w:eastAsia="zh-CN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11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16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  <w:tc>
          <w:tcPr>
            <w:tcW w:w="8635" w:type="dxa"/>
            <w:vAlign w:val="center"/>
          </w:tcPr>
          <w:p>
            <w:pPr>
              <w:jc w:val="left"/>
              <w:rPr>
                <w:b/>
              </w:rPr>
            </w:pPr>
            <w:r>
              <w:t xml:space="preserve">Task 1: </w:t>
            </w:r>
            <w:r>
              <w:rPr>
                <w:rFonts w:hint="eastAsia"/>
                <w:lang w:eastAsia="zh-CN"/>
              </w:rPr>
              <w:t>下周计划</w:t>
            </w:r>
          </w:p>
        </w:tc>
        <w:tc>
          <w:tcPr>
            <w:tcW w:w="867" w:type="dxa"/>
            <w:vAlign w:val="center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8" w:hRule="atLeast"/>
        </w:trPr>
        <w:tc>
          <w:tcPr>
            <w:tcW w:w="1597" w:type="dxa"/>
            <w:vMerge w:val="continue"/>
          </w:tcPr>
          <w:p>
            <w:pPr>
              <w:jc w:val="left"/>
            </w:pPr>
          </w:p>
        </w:tc>
        <w:tc>
          <w:tcPr>
            <w:tcW w:w="8635" w:type="dxa"/>
          </w:tcPr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1.整理大语言模型技术的基础知识，包括Transformer模型、生成式预训练语言模型GPT以及大语言模型LLaMA。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2.整理语言模型的评估策略与评估指标。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数据处理工作：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1.获取广州 / 深圳地铁线路的经纬度信息，以标准的json文件输出（师兄要求）。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2.代码封装为pipeline，方便获取全国任意城市地铁线路经纬度信息。</w:t>
            </w:r>
            <w:bookmarkStart w:id="11" w:name="_GoBack"/>
            <w:bookmarkEnd w:id="11"/>
          </w:p>
        </w:tc>
        <w:tc>
          <w:tcPr>
            <w:tcW w:w="867" w:type="dxa"/>
          </w:tcPr>
          <w:p>
            <w:pPr>
              <w:jc w:val="left"/>
              <w:rPr>
                <w:rFonts w:hAnsi="宋体"/>
                <w:sz w:val="27"/>
                <w:szCs w:val="27"/>
                <w:lang w:eastAsia="zh-CN"/>
              </w:rPr>
            </w:pPr>
          </w:p>
        </w:tc>
      </w:tr>
      <w:bookmarkEnd w:id="0"/>
      <w:bookmarkEnd w:id="2"/>
      <w:bookmarkEnd w:id="3"/>
    </w:tbl>
    <w:p>
      <w:pPr>
        <w:jc w:val="left"/>
        <w:rPr>
          <w:lang w:eastAsia="zh-CN"/>
        </w:rPr>
      </w:pPr>
    </w:p>
    <w:sectPr>
      <w:pgSz w:w="12240" w:h="15840"/>
      <w:pgMar w:top="1440" w:right="540" w:bottom="540" w:left="63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49222"/>
    <w:multiLevelType w:val="singleLevel"/>
    <w:tmpl w:val="CB8492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xYjVjMWNiM2EyZTkyODQ4MTBhOTgxZDZmOTY1NzUifQ=="/>
  </w:docVars>
  <w:rsids>
    <w:rsidRoot w:val="00C41A50"/>
    <w:rsid w:val="00015B52"/>
    <w:rsid w:val="00030D91"/>
    <w:rsid w:val="00050BA1"/>
    <w:rsid w:val="00062127"/>
    <w:rsid w:val="0006524C"/>
    <w:rsid w:val="00074AA4"/>
    <w:rsid w:val="000942A4"/>
    <w:rsid w:val="000B108D"/>
    <w:rsid w:val="000F37C7"/>
    <w:rsid w:val="0010191C"/>
    <w:rsid w:val="001545EA"/>
    <w:rsid w:val="0015553A"/>
    <w:rsid w:val="00167CD9"/>
    <w:rsid w:val="001704C3"/>
    <w:rsid w:val="00175219"/>
    <w:rsid w:val="00180177"/>
    <w:rsid w:val="001A2DB5"/>
    <w:rsid w:val="001B1EC0"/>
    <w:rsid w:val="001B37F6"/>
    <w:rsid w:val="001C10C1"/>
    <w:rsid w:val="00232112"/>
    <w:rsid w:val="00235B26"/>
    <w:rsid w:val="0025065C"/>
    <w:rsid w:val="00260986"/>
    <w:rsid w:val="0026724F"/>
    <w:rsid w:val="002A3D6D"/>
    <w:rsid w:val="002B3DBB"/>
    <w:rsid w:val="002B732E"/>
    <w:rsid w:val="002C2AB1"/>
    <w:rsid w:val="002F0B98"/>
    <w:rsid w:val="002F2BC5"/>
    <w:rsid w:val="002F55CF"/>
    <w:rsid w:val="002F6031"/>
    <w:rsid w:val="00347538"/>
    <w:rsid w:val="003506E9"/>
    <w:rsid w:val="003A1618"/>
    <w:rsid w:val="003D6023"/>
    <w:rsid w:val="0046404E"/>
    <w:rsid w:val="00493DB8"/>
    <w:rsid w:val="004A3D14"/>
    <w:rsid w:val="004B2939"/>
    <w:rsid w:val="004B7AE8"/>
    <w:rsid w:val="004C54F6"/>
    <w:rsid w:val="004D45A8"/>
    <w:rsid w:val="004D69D7"/>
    <w:rsid w:val="004E1926"/>
    <w:rsid w:val="004F31D3"/>
    <w:rsid w:val="004F39CA"/>
    <w:rsid w:val="0051521F"/>
    <w:rsid w:val="00530BBE"/>
    <w:rsid w:val="00534463"/>
    <w:rsid w:val="00545BE2"/>
    <w:rsid w:val="00557747"/>
    <w:rsid w:val="005803E9"/>
    <w:rsid w:val="00597ADF"/>
    <w:rsid w:val="005A75D5"/>
    <w:rsid w:val="005B1C37"/>
    <w:rsid w:val="005C4081"/>
    <w:rsid w:val="005C67AC"/>
    <w:rsid w:val="005F0332"/>
    <w:rsid w:val="005F1D4D"/>
    <w:rsid w:val="00606BCD"/>
    <w:rsid w:val="0061024E"/>
    <w:rsid w:val="0061220C"/>
    <w:rsid w:val="00623282"/>
    <w:rsid w:val="00631AE8"/>
    <w:rsid w:val="006329B1"/>
    <w:rsid w:val="006404FB"/>
    <w:rsid w:val="00640D4F"/>
    <w:rsid w:val="00650EE4"/>
    <w:rsid w:val="00675EA9"/>
    <w:rsid w:val="00676CE5"/>
    <w:rsid w:val="00683EBB"/>
    <w:rsid w:val="00694AFC"/>
    <w:rsid w:val="006E28DD"/>
    <w:rsid w:val="006E4BAC"/>
    <w:rsid w:val="006F26FD"/>
    <w:rsid w:val="0070325F"/>
    <w:rsid w:val="00725961"/>
    <w:rsid w:val="00735D62"/>
    <w:rsid w:val="00747C24"/>
    <w:rsid w:val="00752BEF"/>
    <w:rsid w:val="007942C0"/>
    <w:rsid w:val="007A75C2"/>
    <w:rsid w:val="007B22E1"/>
    <w:rsid w:val="007D2B85"/>
    <w:rsid w:val="007D6A68"/>
    <w:rsid w:val="00806693"/>
    <w:rsid w:val="00811BDF"/>
    <w:rsid w:val="0081231B"/>
    <w:rsid w:val="008164D0"/>
    <w:rsid w:val="00846316"/>
    <w:rsid w:val="0085210D"/>
    <w:rsid w:val="00852184"/>
    <w:rsid w:val="0086156A"/>
    <w:rsid w:val="00875EEE"/>
    <w:rsid w:val="008A0C46"/>
    <w:rsid w:val="008A1B5E"/>
    <w:rsid w:val="008E6069"/>
    <w:rsid w:val="00904DEB"/>
    <w:rsid w:val="00910D90"/>
    <w:rsid w:val="00912062"/>
    <w:rsid w:val="00915AC5"/>
    <w:rsid w:val="00962C36"/>
    <w:rsid w:val="00966AB7"/>
    <w:rsid w:val="00967612"/>
    <w:rsid w:val="00972CFA"/>
    <w:rsid w:val="00976F54"/>
    <w:rsid w:val="0098145B"/>
    <w:rsid w:val="009851C0"/>
    <w:rsid w:val="009C4F1A"/>
    <w:rsid w:val="009C59D1"/>
    <w:rsid w:val="009D46DF"/>
    <w:rsid w:val="009F5872"/>
    <w:rsid w:val="00A027C6"/>
    <w:rsid w:val="00A23752"/>
    <w:rsid w:val="00A6714C"/>
    <w:rsid w:val="00A764EA"/>
    <w:rsid w:val="00A90B0C"/>
    <w:rsid w:val="00A97326"/>
    <w:rsid w:val="00AE2C41"/>
    <w:rsid w:val="00AE7020"/>
    <w:rsid w:val="00AF3FD0"/>
    <w:rsid w:val="00B07630"/>
    <w:rsid w:val="00B30839"/>
    <w:rsid w:val="00B366C5"/>
    <w:rsid w:val="00B37390"/>
    <w:rsid w:val="00BC5588"/>
    <w:rsid w:val="00BC61FC"/>
    <w:rsid w:val="00BC691F"/>
    <w:rsid w:val="00BF7C84"/>
    <w:rsid w:val="00C06539"/>
    <w:rsid w:val="00C12555"/>
    <w:rsid w:val="00C22007"/>
    <w:rsid w:val="00C309F9"/>
    <w:rsid w:val="00C41A50"/>
    <w:rsid w:val="00C54A83"/>
    <w:rsid w:val="00C705F1"/>
    <w:rsid w:val="00C804A2"/>
    <w:rsid w:val="00C81881"/>
    <w:rsid w:val="00C87DB1"/>
    <w:rsid w:val="00CA13AB"/>
    <w:rsid w:val="00CA49B6"/>
    <w:rsid w:val="00CB3F0D"/>
    <w:rsid w:val="00CB587F"/>
    <w:rsid w:val="00CC4948"/>
    <w:rsid w:val="00CD32BE"/>
    <w:rsid w:val="00D14363"/>
    <w:rsid w:val="00D4641A"/>
    <w:rsid w:val="00D501B4"/>
    <w:rsid w:val="00D607C9"/>
    <w:rsid w:val="00D60A98"/>
    <w:rsid w:val="00D67FDC"/>
    <w:rsid w:val="00DB2B42"/>
    <w:rsid w:val="00DB2BA1"/>
    <w:rsid w:val="00DB77CB"/>
    <w:rsid w:val="00DC37E9"/>
    <w:rsid w:val="00DE597D"/>
    <w:rsid w:val="00DE6215"/>
    <w:rsid w:val="00DF7D6D"/>
    <w:rsid w:val="00E0730E"/>
    <w:rsid w:val="00E153E5"/>
    <w:rsid w:val="00E35B89"/>
    <w:rsid w:val="00E46B61"/>
    <w:rsid w:val="00E46DA5"/>
    <w:rsid w:val="00E558AE"/>
    <w:rsid w:val="00E60C6B"/>
    <w:rsid w:val="00E66AB3"/>
    <w:rsid w:val="00E72E98"/>
    <w:rsid w:val="00ED2321"/>
    <w:rsid w:val="00ED7ECB"/>
    <w:rsid w:val="00F73335"/>
    <w:rsid w:val="00F80D1A"/>
    <w:rsid w:val="00F92866"/>
    <w:rsid w:val="00FC3673"/>
    <w:rsid w:val="00FC79DE"/>
    <w:rsid w:val="00FD1088"/>
    <w:rsid w:val="038A3F3B"/>
    <w:rsid w:val="03C328D5"/>
    <w:rsid w:val="060633BD"/>
    <w:rsid w:val="0A97606B"/>
    <w:rsid w:val="102862E5"/>
    <w:rsid w:val="113B6DD9"/>
    <w:rsid w:val="12386C7D"/>
    <w:rsid w:val="1565422D"/>
    <w:rsid w:val="1C442F22"/>
    <w:rsid w:val="22B8599C"/>
    <w:rsid w:val="26191153"/>
    <w:rsid w:val="26EC19A7"/>
    <w:rsid w:val="28052A33"/>
    <w:rsid w:val="294C5091"/>
    <w:rsid w:val="295939A9"/>
    <w:rsid w:val="2B055FBB"/>
    <w:rsid w:val="2D663ECD"/>
    <w:rsid w:val="2DD37B2E"/>
    <w:rsid w:val="2DE32293"/>
    <w:rsid w:val="2E5F1724"/>
    <w:rsid w:val="33D56AE0"/>
    <w:rsid w:val="34EB47ED"/>
    <w:rsid w:val="3922196A"/>
    <w:rsid w:val="3DEC0798"/>
    <w:rsid w:val="3DEF4915"/>
    <w:rsid w:val="417B791C"/>
    <w:rsid w:val="49865F45"/>
    <w:rsid w:val="4D3844D8"/>
    <w:rsid w:val="4D6D203C"/>
    <w:rsid w:val="5180327A"/>
    <w:rsid w:val="54660E4D"/>
    <w:rsid w:val="5CD526CC"/>
    <w:rsid w:val="5DE03A1E"/>
    <w:rsid w:val="5E7B54F5"/>
    <w:rsid w:val="5ED83004"/>
    <w:rsid w:val="5F2B0CC9"/>
    <w:rsid w:val="626522EB"/>
    <w:rsid w:val="6E98699D"/>
    <w:rsid w:val="6FAA3E8C"/>
    <w:rsid w:val="7027728A"/>
    <w:rsid w:val="75131DFC"/>
    <w:rsid w:val="7557416E"/>
    <w:rsid w:val="78300CA6"/>
    <w:rsid w:val="78E67F4D"/>
    <w:rsid w:val="7A770E0E"/>
    <w:rsid w:val="7AF51F1B"/>
    <w:rsid w:val="7D7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autoSpaceDE w:val="0"/>
      <w:autoSpaceDN w:val="0"/>
    </w:pPr>
    <w:rPr>
      <w:rFonts w:eastAsia="Times New Roman"/>
      <w:b/>
      <w:bCs/>
      <w:sz w:val="20"/>
      <w:szCs w:val="20"/>
    </w:rPr>
  </w:style>
  <w:style w:type="paragraph" w:styleId="3">
    <w:name w:val="footer"/>
    <w:basedOn w:val="1"/>
    <w:link w:val="17"/>
    <w:unhideWhenUsed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6"/>
    <w:unhideWhenUsed/>
    <w:uiPriority w:val="99"/>
    <w:pPr>
      <w:tabs>
        <w:tab w:val="center" w:pos="4320"/>
        <w:tab w:val="right" w:pos="8640"/>
      </w:tabs>
    </w:pPr>
  </w:style>
  <w:style w:type="paragraph" w:styleId="5">
    <w:name w:val="HTML Preformatted"/>
    <w:basedOn w:val="1"/>
    <w:link w:val="15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table" w:styleId="8">
    <w:name w:val="Table Grid"/>
    <w:basedOn w:val="7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Medium List 2 Accent 1"/>
    <w:basedOn w:val="7"/>
    <w:qFormat/>
    <w:uiPriority w:val="66"/>
    <w:rPr>
      <w:rFonts w:ascii="Cambria" w:hAnsi="Cambria"/>
      <w:color w:val="000000"/>
      <w:sz w:val="22"/>
      <w:szCs w:val="22"/>
      <w:lang w:eastAsia="en-US" w:bidi="en-US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CCE8C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CCE8C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CCE8CF"/>
      </w:tcPr>
    </w:tblStylePr>
    <w:tblStylePr w:type="swCell">
      <w:tblPr/>
      <w:tcPr>
        <w:tcBorders>
          <w:top w:val="nil"/>
        </w:tcBorders>
      </w:tcPr>
    </w:tblStyle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styleId="13">
    <w:name w:val="HTML Code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TML 预设格式 字符"/>
    <w:link w:val="5"/>
    <w:qFormat/>
    <w:uiPriority w:val="99"/>
    <w:rPr>
      <w:rFonts w:ascii="宋体" w:hAnsi="宋体" w:cs="宋体"/>
      <w:sz w:val="24"/>
      <w:szCs w:val="24"/>
    </w:rPr>
  </w:style>
  <w:style w:type="character" w:customStyle="1" w:styleId="16">
    <w:name w:val="页眉 字符"/>
    <w:link w:val="4"/>
    <w:uiPriority w:val="99"/>
    <w:rPr>
      <w:sz w:val="24"/>
      <w:szCs w:val="24"/>
      <w:lang w:eastAsia="en-US"/>
    </w:rPr>
  </w:style>
  <w:style w:type="character" w:customStyle="1" w:styleId="17">
    <w:name w:val="页脚 字符"/>
    <w:link w:val="3"/>
    <w:uiPriority w:val="99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EFB3-EACC-4E58-9153-59F5171E2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538</Characters>
  <Lines>4</Lines>
  <Paragraphs>1</Paragraphs>
  <TotalTime>8</TotalTime>
  <ScaleCrop>false</ScaleCrop>
  <LinksUpToDate>false</LinksUpToDate>
  <CharactersWithSpaces>631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2023-02-02T03:32:00Z</dcterms:created>
  <dc:creator>Christos Davatzikos</dc:creator>
  <cp:lastModifiedBy>王荣胜</cp:lastModifiedBy>
  <dcterms:modified xsi:type="dcterms:W3CDTF">2024-03-09T10:37:45Z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c4a08f6622e842f5aed91530dd8c551f_22</vt:lpwstr>
  </property>
</Properties>
</file>