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bookmarkStart w:id="0" w:name="OLE_LINK15"/>
      <w:bookmarkStart w:id="1" w:name="OLE_LINK14"/>
      <w:r>
        <w:rPr>
          <w:b/>
          <w:sz w:val="44"/>
          <w:szCs w:val="44"/>
        </w:rPr>
        <w:t>实验</w:t>
      </w:r>
      <w:bookmarkStart w:id="2" w:name="OLE_LINK9"/>
      <w:bookmarkStart w:id="3" w:name="OLE_LINK8"/>
      <w:bookmarkEnd w:id="0"/>
      <w:bookmarkEnd w:id="1"/>
      <w:bookmarkEnd w:id="2"/>
      <w:bookmarkEnd w:id="3"/>
      <w:r>
        <w:rPr>
          <w:b/>
          <w:sz w:val="44"/>
          <w:szCs w:val="44"/>
        </w:rPr>
        <w:t>二  段页式虚拟存储管理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实验目的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加深理解段页式虚拟存储管理的概念和原理。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掌握段页式存储管理中存储分配（和回收）方法；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深入了解段页式虚拟存储管理中地址重定位（即地址映射）方法。</w:t>
      </w:r>
    </w:p>
    <w:p>
      <w:pPr>
        <w:pStyle w:val="ListParagraph"/>
        <w:numPr>
          <w:ilvl w:val="0"/>
          <w:numId w:val="2"/>
        </w:numPr>
        <w:ind w:left="426" w:right="0" w:hanging="360"/>
        <w:rPr>
          <w:sz w:val="24"/>
          <w:szCs w:val="24"/>
        </w:rPr>
      </w:pPr>
      <w:r>
        <w:rPr>
          <w:sz w:val="24"/>
          <w:szCs w:val="24"/>
        </w:rPr>
        <w:t>深入理解段页式虚拟存储管理中缺段、缺页中断处理方法。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实验内容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编写程序完成</w:t>
      </w:r>
      <w:r>
        <w:rPr>
          <w:b/>
          <w:bCs/>
          <w:sz w:val="24"/>
          <w:szCs w:val="24"/>
        </w:rPr>
        <w:t>段页式虚拟存储管理存储分配</w:t>
      </w:r>
      <w:r>
        <w:rPr>
          <w:sz w:val="24"/>
          <w:szCs w:val="24"/>
        </w:rPr>
        <w:t>、</w:t>
      </w:r>
      <w:r>
        <w:rPr>
          <w:b/>
          <w:bCs/>
          <w:sz w:val="24"/>
          <w:szCs w:val="24"/>
        </w:rPr>
        <w:t>地址重定位</w:t>
      </w:r>
      <w:r>
        <w:rPr>
          <w:sz w:val="24"/>
          <w:szCs w:val="24"/>
        </w:rPr>
        <w:t>和</w:t>
      </w:r>
      <w:r>
        <w:rPr>
          <w:b/>
          <w:bCs/>
          <w:sz w:val="24"/>
          <w:szCs w:val="24"/>
        </w:rPr>
        <w:t>缺页中断处理</w:t>
      </w:r>
      <w:r>
        <w:rPr>
          <w:sz w:val="24"/>
          <w:szCs w:val="24"/>
        </w:rPr>
        <w:t>。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）为一个进程的内存申请（多少个段，每个段多大）</w:t>
      </w:r>
      <w:r>
        <w:rPr>
          <w:b/>
          <w:bCs/>
          <w:sz w:val="24"/>
          <w:szCs w:val="24"/>
        </w:rPr>
        <w:t>分配内存</w:t>
      </w:r>
      <w:r>
        <w:rPr>
          <w:sz w:val="24"/>
          <w:szCs w:val="24"/>
        </w:rPr>
        <w:t>，当一个进程（完成）结束时</w:t>
      </w:r>
      <w:r>
        <w:rPr>
          <w:b/>
          <w:bCs/>
          <w:sz w:val="24"/>
          <w:szCs w:val="24"/>
        </w:rPr>
        <w:t>回收内存</w:t>
      </w:r>
      <w:r>
        <w:rPr>
          <w:sz w:val="24"/>
          <w:szCs w:val="24"/>
        </w:rPr>
        <w:t>；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）对一个给定逻辑地址，判断其是否</w:t>
      </w:r>
      <w:bookmarkStart w:id="4" w:name="OLE_LINK11"/>
      <w:bookmarkStart w:id="5" w:name="OLE_LINK10"/>
      <w:r>
        <w:rPr>
          <w:b/>
          <w:bCs/>
          <w:sz w:val="24"/>
          <w:szCs w:val="24"/>
        </w:rPr>
        <w:t>缺段、缺页</w:t>
      </w:r>
      <w:bookmarkEnd w:id="4"/>
      <w:bookmarkEnd w:id="5"/>
      <w:r>
        <w:rPr>
          <w:sz w:val="24"/>
          <w:szCs w:val="24"/>
        </w:rPr>
        <w:t>，</w:t>
      </w:r>
      <w:bookmarkStart w:id="6" w:name="OLE_LINK13"/>
      <w:bookmarkStart w:id="7" w:name="OLE_LINK12"/>
      <w:bookmarkEnd w:id="6"/>
      <w:bookmarkEnd w:id="7"/>
      <w:r>
        <w:rPr>
          <w:sz w:val="24"/>
          <w:szCs w:val="24"/>
        </w:rPr>
        <w:t>若不缺段、不缺页，则</w:t>
      </w:r>
      <w:r>
        <w:rPr>
          <w:b/>
          <w:bCs/>
          <w:sz w:val="24"/>
          <w:szCs w:val="24"/>
        </w:rPr>
        <w:t>映射出其物理地址</w:t>
      </w:r>
      <w:r>
        <w:rPr>
          <w:sz w:val="24"/>
          <w:szCs w:val="24"/>
        </w:rPr>
        <w:t>；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）若缺段则进行</w:t>
      </w:r>
      <w:r>
        <w:rPr>
          <w:b/>
          <w:bCs/>
          <w:sz w:val="24"/>
          <w:szCs w:val="24"/>
        </w:rPr>
        <w:t>缺段中断</w:t>
      </w:r>
      <w:r>
        <w:rPr>
          <w:sz w:val="24"/>
          <w:szCs w:val="24"/>
        </w:rPr>
        <w:t>处理，若缺页则进行</w:t>
      </w:r>
      <w:r>
        <w:rPr>
          <w:b/>
          <w:bCs/>
          <w:sz w:val="24"/>
          <w:szCs w:val="24"/>
        </w:rPr>
        <w:t>缺页中断</w:t>
      </w:r>
      <w:r>
        <w:rPr>
          <w:sz w:val="24"/>
          <w:szCs w:val="24"/>
        </w:rPr>
        <w:t>处理。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假定</w:t>
      </w:r>
      <w:r>
        <w:rPr>
          <w:b/>
          <w:bCs/>
          <w:sz w:val="24"/>
          <w:szCs w:val="24"/>
        </w:rPr>
        <w:t>内存</w:t>
      </w:r>
      <w:r>
        <w:rPr>
          <w:b/>
          <w:bCs/>
          <w:sz w:val="24"/>
          <w:szCs w:val="24"/>
        </w:rPr>
        <w:t>64K</w:t>
      </w:r>
      <w:r>
        <w:rPr>
          <w:sz w:val="24"/>
          <w:szCs w:val="24"/>
        </w:rPr>
        <w:t>，内存块</w:t>
      </w:r>
      <w:r>
        <w:rPr>
          <w:b/>
          <w:bCs/>
          <w:sz w:val="24"/>
          <w:szCs w:val="24"/>
        </w:rPr>
        <w:t>（页框）</w:t>
      </w:r>
      <w:r>
        <w:rPr>
          <w:b/>
          <w:bCs/>
          <w:sz w:val="24"/>
          <w:szCs w:val="24"/>
        </w:rPr>
        <w:t>1K</w:t>
      </w:r>
      <w:r>
        <w:rPr>
          <w:sz w:val="24"/>
          <w:szCs w:val="24"/>
        </w:rPr>
        <w:t>，进程逻辑地址空间最大</w:t>
      </w:r>
      <w:r>
        <w:rPr>
          <w:sz w:val="24"/>
          <w:szCs w:val="24"/>
        </w:rPr>
        <w:t>16</w:t>
      </w:r>
      <w:r>
        <w:rPr>
          <w:sz w:val="24"/>
          <w:szCs w:val="24"/>
        </w:rPr>
        <w:t>个段，每个段最大</w:t>
      </w:r>
      <w:r>
        <w:rPr>
          <w:sz w:val="24"/>
          <w:szCs w:val="24"/>
        </w:rPr>
        <w:t>64K</w:t>
      </w:r>
      <w:r>
        <w:rPr>
          <w:sz w:val="24"/>
          <w:szCs w:val="24"/>
        </w:rPr>
        <w:t>。假设进程运行前未预先装入任何地址空间。</w:t>
      </w:r>
    </w:p>
    <w:p>
      <w:pPr>
        <w:pStyle w:val="Normal"/>
        <w:ind w:left="0" w:right="0" w:firstLine="480"/>
        <w:rPr>
          <w:sz w:val="24"/>
          <w:szCs w:val="24"/>
        </w:rPr>
      </w:pPr>
      <w:r>
        <w:rPr>
          <w:sz w:val="24"/>
          <w:szCs w:val="24"/>
        </w:rPr>
        <w:t>输出每次存储分配</w:t>
      </w:r>
      <w:r>
        <w:rPr>
          <w:sz w:val="24"/>
          <w:szCs w:val="24"/>
        </w:rPr>
        <w:t>/</w:t>
      </w:r>
      <w:r>
        <w:rPr>
          <w:sz w:val="24"/>
          <w:szCs w:val="24"/>
        </w:rPr>
        <w:t>回收时，内存</w:t>
      </w:r>
      <w:r>
        <w:rPr>
          <w:b/>
          <w:bCs/>
          <w:sz w:val="24"/>
          <w:szCs w:val="24"/>
        </w:rPr>
        <w:t>自由块分布情况</w:t>
      </w:r>
      <w:r>
        <w:rPr>
          <w:sz w:val="24"/>
          <w:szCs w:val="24"/>
        </w:rPr>
        <w:t>、相关进程的</w:t>
      </w:r>
      <w:r>
        <w:rPr>
          <w:b/>
          <w:bCs/>
          <w:sz w:val="24"/>
          <w:szCs w:val="24"/>
        </w:rPr>
        <w:t>段表和页表信息</w:t>
      </w:r>
      <w:r>
        <w:rPr>
          <w:sz w:val="24"/>
          <w:szCs w:val="24"/>
        </w:rPr>
        <w:t>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提示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内存状态描述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分块（页框）说明表内容：编号、状态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组织方式：线性表，位图？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设置初始内存分配状态：随机设定若干块为已分配。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段表、页表设计及其关系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逻辑地址的表示</w:t>
      </w:r>
    </w:p>
    <w:p>
      <w:pPr>
        <w:pStyle w:val="ListParagraph"/>
        <w:numPr>
          <w:ilvl w:val="0"/>
          <w:numId w:val="3"/>
        </w:numPr>
        <w:ind w:left="993" w:right="0" w:hanging="72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缺段、缺页中断处理中的页面淘汰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使用最简单的</w:t>
      </w:r>
      <w:r>
        <w:rPr>
          <w:b/>
          <w:sz w:val="24"/>
          <w:szCs w:val="24"/>
        </w:rPr>
        <w:t>FIFO</w:t>
      </w:r>
      <w:r>
        <w:rPr>
          <w:b/>
          <w:sz w:val="24"/>
          <w:szCs w:val="24"/>
        </w:rPr>
        <w:t>策略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选择要淘汰的页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测试输出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输出当前内存分配情况；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手工输入进程的申请内存信息（多少段，每个段多大），输出该进程的段表和页表信息。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手工输入一个逻辑地址，提示是否缺段、缺页，若不缺段、不缺页，则输出其物理地址；</w:t>
      </w:r>
    </w:p>
    <w:p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若缺段或缺页，则输出装入（被淘汰）的块号，记忆缺段或缺页中断处理后的段表和页表信息。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color w:val="FF0000"/>
          <w:sz w:val="28"/>
          <w:szCs w:val="28"/>
        </w:rPr>
      </w:pPr>
      <w:bookmarkStart w:id="8" w:name="OLE_LINK2"/>
      <w:bookmarkStart w:id="9" w:name="OLE_LINK1"/>
      <w:bookmarkEnd w:id="8"/>
      <w:bookmarkEnd w:id="9"/>
      <w:r>
        <w:rPr>
          <w:rFonts w:ascii="黑体" w:hAnsi="黑体" w:eastAsia="黑体"/>
          <w:b/>
          <w:sz w:val="28"/>
          <w:szCs w:val="28"/>
        </w:rPr>
        <w:t>进一步扩展</w:t>
      </w:r>
      <w:r>
        <w:rPr>
          <w:rFonts w:eastAsia="黑体" w:ascii="黑体" w:hAnsi="黑体"/>
          <w:b/>
          <w:color w:val="FF0000"/>
          <w:sz w:val="28"/>
          <w:szCs w:val="28"/>
        </w:rPr>
        <w:t>--10</w:t>
      </w:r>
      <w:r>
        <w:rPr>
          <w:rFonts w:ascii="黑体" w:hAnsi="黑体" w:eastAsia="黑体"/>
          <w:b/>
          <w:color w:val="FF0000"/>
          <w:sz w:val="28"/>
          <w:szCs w:val="28"/>
        </w:rPr>
        <w:t>分</w:t>
      </w:r>
    </w:p>
    <w:p>
      <w:pPr>
        <w:pStyle w:val="ListParagraph"/>
        <w:ind w:left="720" w:right="0" w:hanging="0"/>
        <w:rPr>
          <w:b/>
          <w:sz w:val="24"/>
          <w:szCs w:val="24"/>
        </w:rPr>
      </w:pPr>
      <w:r>
        <w:rPr>
          <w:b/>
          <w:sz w:val="24"/>
          <w:szCs w:val="24"/>
        </w:rPr>
        <w:t>采用</w:t>
      </w:r>
      <w:r>
        <w:rPr>
          <w:b/>
          <w:sz w:val="24"/>
          <w:szCs w:val="24"/>
        </w:rPr>
        <w:t>LRU</w:t>
      </w:r>
      <w:r>
        <w:rPr>
          <w:b/>
          <w:sz w:val="24"/>
          <w:szCs w:val="24"/>
        </w:rPr>
        <w:t>页面置换算法实现页面淘汰；</w:t>
      </w:r>
    </w:p>
    <w:p>
      <w:pPr>
        <w:pStyle w:val="ListParagraph"/>
        <w:numPr>
          <w:ilvl w:val="0"/>
          <w:numId w:val="1"/>
        </w:numPr>
        <w:ind w:left="567" w:right="0" w:hanging="420"/>
        <w:rPr>
          <w:rFonts w:ascii="黑体" w:hAnsi="黑体" w:eastAsia="黑体"/>
          <w:b/>
          <w:sz w:val="28"/>
          <w:szCs w:val="28"/>
        </w:rPr>
      </w:pPr>
      <w:bookmarkStart w:id="10" w:name="OLE_LINK21"/>
      <w:bookmarkStart w:id="11" w:name="OLE_LINK16"/>
      <w:bookmarkEnd w:id="10"/>
      <w:bookmarkEnd w:id="11"/>
      <w:r>
        <w:rPr>
          <w:rFonts w:ascii="黑体" w:hAnsi="黑体" w:eastAsia="黑体"/>
          <w:b/>
          <w:sz w:val="28"/>
          <w:szCs w:val="28"/>
        </w:rPr>
        <w:t>要求</w:t>
      </w:r>
    </w:p>
    <w:p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总分</w:t>
      </w:r>
      <w:r>
        <w:rPr>
          <w:b/>
          <w:color w:val="FF0000"/>
          <w:sz w:val="24"/>
          <w:szCs w:val="24"/>
        </w:rPr>
        <w:t>30</w:t>
      </w:r>
      <w:r>
        <w:rPr>
          <w:b/>
          <w:color w:val="FF0000"/>
          <w:sz w:val="24"/>
          <w:szCs w:val="24"/>
        </w:rPr>
        <w:t>分</w:t>
      </w:r>
      <w:bookmarkStart w:id="12" w:name="OLE_LINK6"/>
      <w:bookmarkStart w:id="13" w:name="OLE_LINK5"/>
      <w:r>
        <w:rPr>
          <w:b/>
          <w:color w:val="FF0000"/>
          <w:sz w:val="24"/>
          <w:szCs w:val="24"/>
        </w:rPr>
        <w:t>（</w:t>
      </w:r>
      <w:r>
        <w:rPr>
          <w:b/>
          <w:color w:val="0070C0"/>
          <w:sz w:val="24"/>
          <w:szCs w:val="24"/>
        </w:rPr>
        <w:t>基本分</w:t>
      </w:r>
      <w:r>
        <w:rPr>
          <w:b/>
          <w:color w:val="0070C0"/>
          <w:sz w:val="24"/>
          <w:szCs w:val="24"/>
        </w:rPr>
        <w:t xml:space="preserve">20 + </w:t>
      </w:r>
      <w:r>
        <w:rPr>
          <w:b/>
          <w:color w:val="0070C0"/>
          <w:sz w:val="24"/>
          <w:szCs w:val="24"/>
        </w:rPr>
        <w:t>扩展分</w:t>
      </w:r>
      <w:r>
        <w:rPr>
          <w:b/>
          <w:color w:val="0070C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）</w:t>
      </w:r>
      <w:bookmarkEnd w:id="12"/>
      <w:bookmarkEnd w:id="13"/>
      <w:r>
        <w:rPr>
          <w:b/>
          <w:color w:val="FF0000"/>
          <w:sz w:val="24"/>
          <w:szCs w:val="24"/>
        </w:rPr>
        <w:t>：现场演示（</w:t>
      </w:r>
      <w:r>
        <w:rPr>
          <w:b/>
          <w:color w:val="FF0000"/>
          <w:sz w:val="24"/>
          <w:szCs w:val="24"/>
        </w:rPr>
        <w:t>20</w:t>
      </w:r>
      <w:r>
        <w:rPr>
          <w:b/>
          <w:color w:val="FF0000"/>
          <w:sz w:val="24"/>
          <w:szCs w:val="24"/>
        </w:rPr>
        <w:t>分），提交</w:t>
      </w:r>
      <w:r>
        <w:rPr>
          <w:b/>
          <w:color w:val="0070C0"/>
          <w:sz w:val="24"/>
          <w:szCs w:val="24"/>
        </w:rPr>
        <w:t>实验报告</w:t>
      </w:r>
      <w:r>
        <w:rPr>
          <w:b/>
          <w:color w:val="FF0000"/>
          <w:sz w:val="24"/>
          <w:szCs w:val="24"/>
        </w:rPr>
        <w:t>（</w:t>
      </w:r>
      <w:r>
        <w:rPr>
          <w:b/>
          <w:color w:val="FF0000"/>
          <w:sz w:val="24"/>
          <w:szCs w:val="24"/>
        </w:rPr>
        <w:t>5</w:t>
      </w:r>
      <w:r>
        <w:rPr>
          <w:b/>
          <w:color w:val="FF0000"/>
          <w:sz w:val="24"/>
          <w:szCs w:val="24"/>
        </w:rPr>
        <w:t>分），提供</w:t>
      </w:r>
      <w:r>
        <w:rPr>
          <w:b/>
          <w:color w:val="0070C0"/>
          <w:sz w:val="24"/>
          <w:szCs w:val="24"/>
        </w:rPr>
        <w:t>设计文档和源代码</w:t>
      </w:r>
      <w:r>
        <w:rPr>
          <w:b/>
          <w:color w:val="FF0000"/>
          <w:sz w:val="24"/>
          <w:szCs w:val="24"/>
        </w:rPr>
        <w:t>（</w:t>
      </w:r>
      <w:r>
        <w:rPr>
          <w:b/>
          <w:color w:val="FF0000"/>
          <w:sz w:val="24"/>
          <w:szCs w:val="24"/>
        </w:rPr>
        <w:t>5</w:t>
      </w:r>
      <w:r>
        <w:rPr>
          <w:b/>
          <w:color w:val="FF0000"/>
          <w:sz w:val="24"/>
          <w:szCs w:val="24"/>
        </w:rPr>
        <w:t>分）。</w:t>
      </w:r>
    </w:p>
    <w:p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随机询问</w:t>
      </w:r>
      <w:r>
        <w:rPr>
          <w:b/>
          <w:color w:val="FF0000"/>
          <w:sz w:val="24"/>
          <w:szCs w:val="24"/>
        </w:rPr>
        <w:t>3</w:t>
      </w:r>
      <w:r>
        <w:rPr>
          <w:b/>
          <w:color w:val="FF0000"/>
          <w:sz w:val="24"/>
          <w:szCs w:val="24"/>
        </w:rPr>
        <w:t>处代码或设计方案，答错一处扣</w:t>
      </w:r>
      <w:r>
        <w:rPr>
          <w:b/>
          <w:color w:val="FF0000"/>
          <w:sz w:val="24"/>
          <w:szCs w:val="24"/>
        </w:rPr>
        <w:t>10</w:t>
      </w:r>
      <w:r>
        <w:rPr>
          <w:b/>
          <w:color w:val="FF0000"/>
          <w:sz w:val="24"/>
          <w:szCs w:val="24"/>
        </w:rPr>
        <w:t>分！</w:t>
      </w:r>
    </w:p>
    <w:p>
      <w:pPr>
        <w:pStyle w:val="ListParagraph"/>
        <w:numPr>
          <w:ilvl w:val="0"/>
          <w:numId w:val="4"/>
        </w:num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必须个人独立完成，若发现</w:t>
      </w:r>
      <w:r>
        <w:rPr>
          <w:b/>
          <w:color w:val="FF0000"/>
          <w:sz w:val="24"/>
          <w:szCs w:val="24"/>
          <w:u w:val="single"/>
        </w:rPr>
        <w:t>演示或设计文档和源代码</w:t>
      </w:r>
      <w:r>
        <w:rPr>
          <w:b/>
          <w:color w:val="FF0000"/>
          <w:sz w:val="24"/>
          <w:szCs w:val="24"/>
        </w:rPr>
        <w:t>雷同者</w:t>
      </w:r>
      <w:r>
        <w:rPr>
          <w:b/>
          <w:color w:val="FF0000"/>
          <w:sz w:val="24"/>
          <w:szCs w:val="24"/>
        </w:rPr>
        <w:t>0</w:t>
      </w:r>
      <w:r>
        <w:rPr>
          <w:b/>
          <w:color w:val="FF0000"/>
          <w:sz w:val="24"/>
          <w:szCs w:val="24"/>
        </w:rPr>
        <w:t>分处理！！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ind w:left="1140" w:hanging="7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Wingdings"/>
    </w:rPr>
  </w:style>
  <w:style w:type="character" w:styleId="ListLabel3">
    <w:name w:val="ListLabel 3"/>
    <w:rPr>
      <w:rFonts w:cs="Wingdings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ListParagraph">
    <w:name w:val="List Paragraph"/>
    <w:basedOn w:val="Normal"/>
    <w:pPr>
      <w:ind w:left="0" w:right="0" w:firstLine="420"/>
    </w:pPr>
    <w:rPr/>
  </w:style>
  <w:style w:type="paragraph" w:styleId="Style19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2013-05-18T09:40:00Z</dcterms:created>
  <dc:creator>HJC</dc:creator>
  <dc:language>zh-CN</dc:language>
  <dcterms:modified xsi:type="dcterms:W3CDTF">2015-06-18T04:30:04Z</dcterms:modified>
  <cp:revision>8</cp:revision>
</cp:coreProperties>
</file>