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eastAsiaTheme="minorEastAsia"/>
          <w:lang w:val="en-US" w:eastAsia="zh-CN"/>
        </w:rPr>
      </w:pPr>
      <w:r>
        <w:rPr>
          <w:rFonts w:hint="eastAsia"/>
          <w:b/>
          <w:bCs/>
          <w:color w:val="FF0000"/>
          <w:sz w:val="28"/>
          <w:szCs w:val="28"/>
        </w:rPr>
        <w:t>学习中遇到的困难以及希望杨老师解答的问题</w:t>
      </w:r>
      <w:r>
        <w:rPr>
          <w:rFonts w:hint="eastAsia"/>
          <w:b/>
          <w:bCs/>
          <w:color w:val="FF0000"/>
          <w:sz w:val="28"/>
          <w:szCs w:val="28"/>
          <w:lang w:eastAsia="zh-CN"/>
        </w:rPr>
        <w:t>：</w:t>
      </w:r>
    </w:p>
    <w:p>
      <w:pPr>
        <w:widowControl w:val="0"/>
        <w:numPr>
          <w:ilvl w:val="0"/>
          <w:numId w:val="1"/>
        </w:numPr>
        <w:ind w:left="425" w:leftChars="0" w:hanging="425" w:firstLineChars="0"/>
        <w:jc w:val="both"/>
        <w:rPr>
          <w:rFonts w:hint="default"/>
          <w:lang w:val="en-US" w:eastAsia="zh-CN"/>
        </w:rPr>
      </w:pPr>
      <w:r>
        <w:rPr>
          <w:rFonts w:hint="default"/>
          <w:lang w:val="en-US" w:eastAsia="zh-CN"/>
        </w:rPr>
        <w:t>Python遍历</w:t>
      </w:r>
    </w:p>
    <w:p>
      <w:pPr>
        <w:widowControl w:val="0"/>
        <w:numPr>
          <w:numId w:val="0"/>
        </w:numPr>
        <w:ind w:leftChars="0"/>
        <w:jc w:val="both"/>
        <w:rPr>
          <w:rFonts w:hint="default"/>
          <w:lang w:val="en-US" w:eastAsia="zh-CN"/>
        </w:rPr>
      </w:pPr>
      <w:r>
        <w:rPr>
          <w:rFonts w:hint="eastAsia"/>
          <w:lang w:val="en-US" w:eastAsia="zh-CN"/>
        </w:rPr>
        <w:t xml:space="preserve">     </w:t>
      </w:r>
      <w:r>
        <w:rPr>
          <w:rFonts w:hint="eastAsia"/>
          <w:color w:val="FF0000"/>
          <w:lang w:val="en-US" w:eastAsia="zh-CN"/>
        </w:rPr>
        <w:t xml:space="preserve">遍历循环指的是for ...in </w:t>
      </w:r>
    </w:p>
    <w:p>
      <w:pPr>
        <w:widowControl w:val="0"/>
        <w:numPr>
          <w:ilvl w:val="0"/>
          <w:numId w:val="1"/>
        </w:numPr>
        <w:ind w:left="425" w:leftChars="0" w:hanging="425" w:firstLineChars="0"/>
        <w:jc w:val="both"/>
        <w:rPr>
          <w:rFonts w:hint="default"/>
          <w:lang w:val="en-US" w:eastAsia="zh-CN"/>
        </w:rPr>
      </w:pPr>
      <w:r>
        <w:rPr>
          <w:rFonts w:hint="default"/>
          <w:lang w:val="en-US" w:eastAsia="zh-CN"/>
        </w:rPr>
        <w:t>继承、多态这一块难理解，感觉还是要多练练代码</w:t>
      </w:r>
    </w:p>
    <w:p>
      <w:pPr>
        <w:widowControl w:val="0"/>
        <w:numPr>
          <w:ilvl w:val="0"/>
          <w:numId w:val="1"/>
        </w:numPr>
        <w:ind w:left="425" w:leftChars="0" w:hanging="425" w:firstLineChars="0"/>
        <w:jc w:val="both"/>
        <w:rPr>
          <w:rFonts w:hint="default"/>
          <w:lang w:val="en-US" w:eastAsia="zh-CN"/>
        </w:rPr>
      </w:pPr>
      <w:r>
        <w:rPr>
          <w:rFonts w:hint="default"/>
          <w:lang w:val="en-US" w:eastAsia="zh-CN"/>
        </w:rPr>
        <w:t>类的知识好多，类的类方法和静态方法找不到区别</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文件管理方面没弄懂</w:t>
      </w:r>
    </w:p>
    <w:p>
      <w:pPr>
        <w:widowControl w:val="0"/>
        <w:numPr>
          <w:ilvl w:val="0"/>
          <w:numId w:val="1"/>
        </w:numPr>
        <w:ind w:left="425" w:leftChars="0" w:hanging="425" w:firstLineChars="0"/>
        <w:jc w:val="both"/>
        <w:rPr>
          <w:rFonts w:hint="default"/>
          <w:lang w:val="en-US" w:eastAsia="zh-CN"/>
        </w:rPr>
      </w:pPr>
      <w:r>
        <w:rPr>
          <w:rFonts w:hint="default"/>
          <w:lang w:val="en-US" w:eastAsia="zh-CN"/>
        </w:rPr>
        <w:t>文件整理，知识梳理，解答疑难</w:t>
      </w:r>
    </w:p>
    <w:p>
      <w:pPr>
        <w:widowControl w:val="0"/>
        <w:numPr>
          <w:numId w:val="0"/>
        </w:numPr>
        <w:ind w:leftChars="0"/>
        <w:jc w:val="both"/>
        <w:rPr>
          <w:rFonts w:hint="default"/>
          <w:lang w:val="en-US" w:eastAsia="zh-CN"/>
        </w:rPr>
      </w:pPr>
      <w:r>
        <w:rPr>
          <w:rFonts w:hint="eastAsia"/>
          <w:lang w:val="en-US" w:eastAsia="zh-CN"/>
        </w:rPr>
        <w:t xml:space="preserve">   (</w:t>
      </w:r>
      <w:r>
        <w:rPr>
          <w:rFonts w:hint="eastAsia"/>
          <w:color w:val="FF0000"/>
          <w:lang w:val="en-US" w:eastAsia="zh-CN"/>
        </w:rPr>
        <w:t>具体的操作，比如说新建目录/文件，删除还是移动</w:t>
      </w:r>
      <w:r>
        <w:rPr>
          <w:rFonts w:hint="eastAsia"/>
          <w:lang w:val="en-US" w:eastAsia="zh-CN"/>
        </w:rPr>
        <w:t>)</w:t>
      </w:r>
    </w:p>
    <w:p>
      <w:pPr>
        <w:widowControl w:val="0"/>
        <w:numPr>
          <w:ilvl w:val="0"/>
          <w:numId w:val="1"/>
        </w:numPr>
        <w:ind w:left="425" w:leftChars="0" w:hanging="425" w:firstLineChars="0"/>
        <w:jc w:val="both"/>
        <w:rPr>
          <w:rFonts w:hint="default"/>
          <w:lang w:val="en-US" w:eastAsia="zh-CN"/>
        </w:rPr>
      </w:pPr>
      <w:r>
        <w:rPr>
          <w:rFonts w:hint="default"/>
          <w:lang w:val="en-US" w:eastAsia="zh-CN"/>
        </w:rPr>
        <w:t>杨老师好，我现在学的知识点不多，遇到的自己摸索着解决了。想问问杨老师，我已经40岁了，工作也算稳定，跟同龄人比我学Python是不是有点格路啊，我能学会吗？如果真的学会了，我能做点什么呢？虽然说知识学了都是自己的，但具体能做点什么让自己学以致用呢？兼职赚外快？还是什么呢？</w:t>
      </w:r>
    </w:p>
    <w:p>
      <w:pPr>
        <w:widowControl w:val="0"/>
        <w:numPr>
          <w:numId w:val="0"/>
        </w:numPr>
        <w:ind w:leftChars="0"/>
        <w:jc w:val="both"/>
        <w:rPr>
          <w:rFonts w:hint="default"/>
          <w:lang w:val="en-US" w:eastAsia="zh-CN"/>
        </w:rPr>
      </w:pPr>
      <w:r>
        <w:rPr>
          <w:rFonts w:hint="eastAsia"/>
          <w:lang w:val="en-US" w:eastAsia="zh-CN"/>
        </w:rPr>
        <w:t xml:space="preserve">    （</w:t>
      </w:r>
      <w:r>
        <w:rPr>
          <w:rFonts w:hint="eastAsia"/>
          <w:color w:val="FF0000"/>
          <w:lang w:val="en-US" w:eastAsia="zh-CN"/>
        </w:rPr>
        <w:t>兼职</w:t>
      </w:r>
      <w:r>
        <w:rPr>
          <w:rFonts w:hint="eastAsia"/>
          <w:lang w:val="en-US" w:eastAsia="zh-CN"/>
        </w:rPr>
        <w:t>）</w:t>
      </w:r>
    </w:p>
    <w:p>
      <w:pPr>
        <w:widowControl w:val="0"/>
        <w:numPr>
          <w:ilvl w:val="0"/>
          <w:numId w:val="1"/>
        </w:numPr>
        <w:ind w:left="425" w:leftChars="0" w:hanging="425" w:firstLineChars="0"/>
        <w:jc w:val="both"/>
        <w:rPr>
          <w:rFonts w:hint="default"/>
          <w:lang w:val="en-US" w:eastAsia="zh-CN"/>
        </w:rPr>
      </w:pPr>
      <w:r>
        <w:rPr>
          <w:rFonts w:hint="default"/>
          <w:lang w:val="en-US" w:eastAsia="zh-CN"/>
        </w:rPr>
        <w:t>EXcel同时查找多个关键词操作代码</w:t>
      </w:r>
    </w:p>
    <w:p>
      <w:pPr>
        <w:widowControl w:val="0"/>
        <w:numPr>
          <w:ilvl w:val="0"/>
          <w:numId w:val="1"/>
        </w:numPr>
        <w:ind w:left="425" w:leftChars="0" w:hanging="425" w:firstLineChars="0"/>
        <w:jc w:val="both"/>
        <w:rPr>
          <w:rFonts w:hint="default"/>
          <w:lang w:val="en-US" w:eastAsia="zh-CN"/>
        </w:rPr>
      </w:pPr>
      <w:r>
        <w:rPr>
          <w:rFonts w:hint="default"/>
          <w:lang w:val="en-US" w:eastAsia="zh-CN"/>
        </w:rPr>
        <w:t>读取Excel，遍历所有到列表</w:t>
      </w:r>
    </w:p>
    <w:p>
      <w:pPr>
        <w:widowControl w:val="0"/>
        <w:numPr>
          <w:ilvl w:val="0"/>
          <w:numId w:val="1"/>
        </w:numPr>
        <w:ind w:left="425" w:leftChars="0" w:hanging="425" w:firstLineChars="0"/>
        <w:jc w:val="both"/>
        <w:rPr>
          <w:rFonts w:hint="default"/>
          <w:lang w:val="en-US" w:eastAsia="zh-CN"/>
        </w:rPr>
      </w:pPr>
      <w:r>
        <w:rPr>
          <w:rFonts w:hint="default"/>
          <w:lang w:val="en-US" w:eastAsia="zh-CN"/>
        </w:rPr>
        <w:t>将数据提取到同一个工作簿新的sheet表中的index是错乱的怎么重新设置？</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动态ip、如何分析代码源码报错</w:t>
      </w:r>
      <w:r>
        <w:rPr>
          <w:rFonts w:hint="eastAsia"/>
          <w:lang w:val="en-US" w:eastAsia="zh-CN"/>
        </w:rPr>
        <w:t xml:space="preserve"> （</w:t>
      </w:r>
      <w:r>
        <w:rPr>
          <w:rFonts w:hint="eastAsia"/>
          <w:color w:val="FF0000"/>
          <w:lang w:val="en-US" w:eastAsia="zh-CN"/>
        </w:rPr>
        <w:t>4月23日，IP代理池</w:t>
      </w:r>
      <w:r>
        <w:rPr>
          <w:rFonts w:hint="eastAsia"/>
          <w:lang w:val="en-US" w:eastAsia="zh-CN"/>
        </w:rPr>
        <w:t>）</w:t>
      </w:r>
    </w:p>
    <w:p>
      <w:pPr>
        <w:widowControl w:val="0"/>
        <w:numPr>
          <w:ilvl w:val="0"/>
          <w:numId w:val="1"/>
        </w:numPr>
        <w:ind w:left="425" w:leftChars="0" w:hanging="425" w:firstLineChars="0"/>
        <w:jc w:val="both"/>
        <w:rPr>
          <w:rFonts w:hint="default"/>
          <w:lang w:val="en-US" w:eastAsia="zh-CN"/>
        </w:rPr>
      </w:pPr>
      <w:r>
        <w:rPr>
          <w:rFonts w:hint="default"/>
          <w:lang w:val="en-US" w:eastAsia="zh-CN"/>
        </w:rPr>
        <w:t>如何更改ip</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爬取数据存储到MySQL中发现主键KEY无法正常自增或自增间断跳跃该怎么解决？（提前设置自增也没用）</w:t>
      </w:r>
      <w:r>
        <w:rPr>
          <w:rFonts w:hint="eastAsia"/>
          <w:lang w:val="en-US" w:eastAsia="zh-CN"/>
        </w:rPr>
        <w:t>（</w:t>
      </w:r>
      <w:r>
        <w:rPr>
          <w:rFonts w:hint="eastAsia"/>
          <w:color w:val="FF0000"/>
          <w:lang w:val="en-US" w:eastAsia="zh-CN"/>
        </w:rPr>
        <w:t>没法解决，如果在插入错误或其它异常情况这个主键自己之后是不能逆向操作的</w:t>
      </w:r>
      <w:r>
        <w:rPr>
          <w:rFonts w:hint="eastAsia"/>
          <w:lang w:val="en-US" w:eastAsia="zh-CN"/>
        </w:rPr>
        <w:t>）</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如何书写代码是规范的</w:t>
      </w:r>
    </w:p>
    <w:p>
      <w:pPr>
        <w:widowControl w:val="0"/>
        <w:numPr>
          <w:numId w:val="0"/>
        </w:numPr>
        <w:ind w:leftChars="0" w:firstLine="42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"https://www.cnblogs.com/jt925/p/10196495.html" </w:instrText>
      </w:r>
      <w:r>
        <w:rPr>
          <w:rFonts w:hint="eastAsia"/>
          <w:lang w:val="en-US" w:eastAsia="zh-CN"/>
        </w:rPr>
        <w:fldChar w:fldCharType="separate"/>
      </w:r>
      <w:r>
        <w:rPr>
          <w:rStyle w:val="4"/>
          <w:rFonts w:hint="eastAsia"/>
          <w:lang w:val="en-US" w:eastAsia="zh-CN"/>
        </w:rPr>
        <w:t>https://www.cnblogs.com/jt925/p/10196495.html</w:t>
      </w:r>
      <w:r>
        <w:rPr>
          <w:rFonts w:hint="eastAsia"/>
          <w:lang w:val="en-US" w:eastAsia="zh-CN"/>
        </w:rPr>
        <w:fldChar w:fldCharType="end"/>
      </w:r>
    </w:p>
    <w:p>
      <w:pPr>
        <w:widowControl w:val="0"/>
        <w:numPr>
          <w:numId w:val="0"/>
        </w:numPr>
        <w:ind w:leftChars="0" w:firstLine="42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H builder运行时，浏览器显示空白</w:t>
      </w:r>
      <w:r>
        <w:rPr>
          <w:rFonts w:hint="eastAsia"/>
          <w:lang w:val="en-US" w:eastAsia="zh-CN"/>
        </w:rPr>
        <w:t xml:space="preserve"> （</w:t>
      </w:r>
      <w:r>
        <w:rPr>
          <w:rFonts w:hint="eastAsia"/>
          <w:color w:val="FF0000"/>
          <w:lang w:val="en-US" w:eastAsia="zh-CN"/>
        </w:rPr>
        <w:t>可能文件没保存</w:t>
      </w:r>
      <w:r>
        <w:rPr>
          <w:rFonts w:hint="eastAsia"/>
          <w:lang w:val="en-US" w:eastAsia="zh-CN"/>
        </w:rPr>
        <w:t>）</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多excel，excel多sheet，写入指定模板</w:t>
      </w:r>
      <w:bookmarkStart w:id="0" w:name="_GoBack"/>
      <w:bookmarkEnd w:id="0"/>
    </w:p>
    <w:p>
      <w:pPr>
        <w:widowControl w:val="0"/>
        <w:numPr>
          <w:numId w:val="0"/>
        </w:numPr>
        <w:ind w:leftChars="0"/>
        <w:jc w:val="both"/>
        <w:rPr>
          <w:rFonts w:hint="default"/>
          <w:lang w:val="en-US" w:eastAsia="zh-CN"/>
        </w:rPr>
      </w:pPr>
      <w:r>
        <w:rPr>
          <w:rFonts w:hint="eastAsia"/>
          <w:lang w:val="en-US" w:eastAsia="zh-CN"/>
        </w:rPr>
        <w:t xml:space="preserve">    </w:t>
      </w:r>
      <w:r>
        <w:rPr>
          <w:rFonts w:hint="eastAsia"/>
          <w:color w:val="FF0000"/>
          <w:lang w:val="en-US" w:eastAsia="zh-CN"/>
        </w:rPr>
        <w:t>2020-5-13日公开课</w:t>
      </w:r>
    </w:p>
    <w:p>
      <w:pPr>
        <w:widowControl w:val="0"/>
        <w:numPr>
          <w:numId w:val="0"/>
        </w:numPr>
        <w:ind w:leftChars="0"/>
        <w:jc w:val="both"/>
        <w:rPr>
          <w:rFonts w:hint="default"/>
          <w:lang w:val="en-US" w:eastAsia="zh-CN"/>
        </w:rPr>
      </w:pPr>
      <w:r>
        <w:rPr>
          <w:rFonts w:hint="eastAsia"/>
          <w:lang w:val="en-US" w:eastAsia="zh-CN"/>
        </w:rPr>
        <w:t xml:space="preserve">   （</w:t>
      </w:r>
      <w:r>
        <w:rPr>
          <w:rFonts w:hint="eastAsia"/>
          <w:color w:val="FF0000"/>
          <w:lang w:val="en-US" w:eastAsia="zh-CN"/>
        </w:rPr>
        <w:t>具体些，最好有相关数据和模板</w:t>
      </w:r>
      <w:r>
        <w:rPr>
          <w:rFonts w:hint="eastAsia"/>
          <w:lang w:val="en-US" w:eastAsia="zh-CN"/>
        </w:rPr>
        <w:t>）</w:t>
      </w:r>
    </w:p>
    <w:p>
      <w:pPr>
        <w:widowControl w:val="0"/>
        <w:numPr>
          <w:ilvl w:val="0"/>
          <w:numId w:val="1"/>
        </w:numPr>
        <w:ind w:left="425" w:leftChars="0" w:hanging="425" w:firstLineChars="0"/>
        <w:jc w:val="both"/>
        <w:rPr>
          <w:rFonts w:hint="default"/>
          <w:lang w:val="en-US" w:eastAsia="zh-CN"/>
        </w:rPr>
      </w:pPr>
      <w:r>
        <w:rPr>
          <w:rFonts w:hint="default"/>
          <w:lang w:val="en-US" w:eastAsia="zh-CN"/>
        </w:rPr>
        <w:t>案例讲解中有好多没见过的函数及逻辑思维没有跟上，有时感到迷糊和迷茫</w:t>
      </w:r>
    </w:p>
    <w:p>
      <w:pPr>
        <w:widowControl w:val="0"/>
        <w:numPr>
          <w:numId w:val="0"/>
        </w:numPr>
        <w:ind w:leftChars="0"/>
        <w:jc w:val="both"/>
        <w:rPr>
          <w:rFonts w:hint="default"/>
          <w:lang w:val="en-US" w:eastAsia="zh-CN"/>
        </w:rPr>
      </w:pPr>
      <w:r>
        <w:rPr>
          <w:rFonts w:hint="eastAsia"/>
          <w:lang w:val="en-US" w:eastAsia="zh-CN"/>
        </w:rPr>
        <w:t xml:space="preserve">    （</w:t>
      </w:r>
      <w:r>
        <w:rPr>
          <w:rFonts w:hint="eastAsia"/>
          <w:color w:val="FF0000"/>
          <w:lang w:val="en-US" w:eastAsia="zh-CN"/>
        </w:rPr>
        <w:t>具体指出哪个案例中的哪个函数</w:t>
      </w:r>
      <w:r>
        <w:rPr>
          <w:rFonts w:hint="eastAsia"/>
          <w:lang w:val="en-US" w:eastAsia="zh-CN"/>
        </w:rPr>
        <w:t>）</w:t>
      </w:r>
    </w:p>
    <w:p>
      <w:pPr>
        <w:widowControl w:val="0"/>
        <w:numPr>
          <w:ilvl w:val="0"/>
          <w:numId w:val="1"/>
        </w:numPr>
        <w:ind w:left="425" w:leftChars="0" w:hanging="425" w:firstLineChars="0"/>
        <w:jc w:val="both"/>
        <w:rPr>
          <w:rFonts w:hint="default"/>
          <w:lang w:val="en-US" w:eastAsia="zh-CN"/>
        </w:rPr>
      </w:pPr>
      <w:r>
        <w:rPr>
          <w:rFonts w:hint="default"/>
          <w:lang w:val="en-US" w:eastAsia="zh-CN"/>
        </w:rPr>
        <w:t>案例书写的规则，函数汉英对照表</w:t>
      </w:r>
    </w:p>
    <w:p>
      <w:pPr>
        <w:widowControl w:val="0"/>
        <w:numPr>
          <w:numId w:val="0"/>
        </w:numPr>
        <w:ind w:leftChars="0" w:firstLine="420"/>
        <w:jc w:val="both"/>
        <w:rPr>
          <w:rFonts w:hint="eastAsia"/>
          <w:color w:val="FF0000"/>
          <w:lang w:val="en-US" w:eastAsia="zh-CN"/>
        </w:rPr>
      </w:pPr>
      <w:r>
        <w:rPr>
          <w:rFonts w:hint="eastAsia"/>
          <w:color w:val="FF0000"/>
          <w:lang w:val="en-US" w:eastAsia="zh-CN"/>
        </w:rPr>
        <w:t>案例书写没有规则，只能是编写程序的编码规范</w:t>
      </w:r>
    </w:p>
    <w:p>
      <w:pPr>
        <w:widowControl w:val="0"/>
        <w:numPr>
          <w:numId w:val="0"/>
        </w:numPr>
        <w:ind w:leftChars="0" w:firstLine="42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爬虫中怎样获取父标签中数量不同的子标签，然后对其进行存储</w:t>
      </w:r>
    </w:p>
    <w:p>
      <w:pPr>
        <w:widowControl w:val="0"/>
        <w:numPr>
          <w:numId w:val="0"/>
        </w:numPr>
        <w:ind w:leftChars="0"/>
        <w:jc w:val="both"/>
        <w:rPr>
          <w:rFonts w:hint="eastAsia"/>
          <w:lang w:val="en-US" w:eastAsia="zh-CN"/>
        </w:rPr>
      </w:pPr>
      <w:r>
        <w:rPr>
          <w:rFonts w:hint="eastAsia"/>
          <w:lang w:val="en-US" w:eastAsia="zh-CN"/>
        </w:rPr>
        <w:t xml:space="preserve">  （</w:t>
      </w:r>
      <w:r>
        <w:rPr>
          <w:rFonts w:hint="eastAsia"/>
          <w:color w:val="FF0000"/>
          <w:lang w:val="en-US" w:eastAsia="zh-CN"/>
        </w:rPr>
        <w:t>贴图</w:t>
      </w:r>
      <w:r>
        <w:rPr>
          <w:rFonts w:hint="eastAsia"/>
          <w:lang w:val="en-US" w:eastAsia="zh-CN"/>
        </w:rPr>
        <w:t>）</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如何利用python解决数学题</w:t>
      </w:r>
    </w:p>
    <w:p>
      <w:pPr>
        <w:widowControl w:val="0"/>
        <w:numPr>
          <w:numId w:val="0"/>
        </w:numPr>
        <w:ind w:leftChars="0" w:firstLine="420"/>
        <w:jc w:val="both"/>
        <w:rPr>
          <w:rFonts w:hint="eastAsia"/>
          <w:color w:val="FF0000"/>
          <w:lang w:val="en-US" w:eastAsia="zh-CN"/>
        </w:rPr>
      </w:pPr>
      <w:r>
        <w:rPr>
          <w:rFonts w:hint="eastAsia"/>
          <w:color w:val="FF0000"/>
          <w:lang w:val="en-US" w:eastAsia="zh-CN"/>
        </w:rPr>
        <w:t>Sympy模块可以进行数学计算</w:t>
      </w:r>
    </w:p>
    <w:p>
      <w:pPr>
        <w:widowControl w:val="0"/>
        <w:numPr>
          <w:numId w:val="0"/>
        </w:numPr>
        <w:ind w:leftChars="0" w:firstLine="420"/>
        <w:jc w:val="both"/>
        <w:rPr>
          <w:rFonts w:hint="eastAsia"/>
          <w:color w:val="FF0000"/>
          <w:lang w:val="en-US" w:eastAsia="zh-CN"/>
        </w:rPr>
      </w:pPr>
      <w:r>
        <w:rPr>
          <w:rFonts w:hint="eastAsia"/>
          <w:color w:val="FF0000"/>
          <w:lang w:val="en-US" w:eastAsia="zh-CN"/>
        </w:rPr>
        <w:fldChar w:fldCharType="begin"/>
      </w:r>
      <w:r>
        <w:rPr>
          <w:rFonts w:hint="eastAsia"/>
          <w:color w:val="FF0000"/>
          <w:lang w:val="en-US" w:eastAsia="zh-CN"/>
        </w:rPr>
        <w:instrText xml:space="preserve"> HYPERLINK "https://blog.csdn.net/weixin_48615832/article/details/109170199" </w:instrText>
      </w:r>
      <w:r>
        <w:rPr>
          <w:rFonts w:hint="eastAsia"/>
          <w:color w:val="FF0000"/>
          <w:lang w:val="en-US" w:eastAsia="zh-CN"/>
        </w:rPr>
        <w:fldChar w:fldCharType="separate"/>
      </w:r>
      <w:r>
        <w:rPr>
          <w:rStyle w:val="4"/>
          <w:rFonts w:hint="eastAsia"/>
          <w:color w:val="FF0000"/>
          <w:lang w:val="en-US" w:eastAsia="zh-CN"/>
        </w:rPr>
        <w:t>https://blog.csdn.net/weixin_48615832/article/details/109170199</w:t>
      </w:r>
      <w:r>
        <w:rPr>
          <w:rFonts w:hint="eastAsia"/>
          <w:color w:val="FF0000"/>
          <w:lang w:val="en-US" w:eastAsia="zh-CN"/>
        </w:rPr>
        <w:fldChar w:fldCharType="end"/>
      </w:r>
    </w:p>
    <w:p>
      <w:pPr>
        <w:widowControl w:val="0"/>
        <w:numPr>
          <w:numId w:val="0"/>
        </w:numPr>
        <w:ind w:leftChars="0" w:firstLine="420"/>
        <w:jc w:val="both"/>
        <w:rPr>
          <w:rFonts w:hint="eastAsia"/>
          <w:color w:val="FF0000"/>
          <w:lang w:val="en-US" w:eastAsia="zh-CN"/>
        </w:rPr>
      </w:pPr>
    </w:p>
    <w:p>
      <w:pPr>
        <w:widowControl w:val="0"/>
        <w:numPr>
          <w:numId w:val="0"/>
        </w:numPr>
        <w:ind w:leftChars="0" w:firstLine="420"/>
        <w:jc w:val="both"/>
        <w:rPr>
          <w:rFonts w:hint="default"/>
          <w:color w:val="FF0000"/>
          <w:lang w:val="en-US" w:eastAsia="zh-CN"/>
        </w:rPr>
      </w:pPr>
      <w:r>
        <w:rPr>
          <w:rFonts w:hint="eastAsia"/>
          <w:color w:val="FF0000"/>
          <w:lang w:val="en-US" w:eastAsia="zh-CN"/>
        </w:rPr>
        <w:t>求导数，解方程，矩阵运算，微积分.....</w:t>
      </w:r>
    </w:p>
    <w:p>
      <w:pPr>
        <w:widowControl w:val="0"/>
        <w:numPr>
          <w:numId w:val="0"/>
        </w:numPr>
        <w:ind w:leftChars="0" w:firstLine="42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在学习pandas中，如何进行数据信息获取更有时效性呢</w:t>
      </w:r>
    </w:p>
    <w:p>
      <w:pPr>
        <w:widowControl w:val="0"/>
        <w:numPr>
          <w:numId w:val="0"/>
        </w:numPr>
        <w:ind w:leftChars="0" w:firstLine="420"/>
        <w:jc w:val="both"/>
        <w:rPr>
          <w:rFonts w:hint="eastAsia"/>
          <w:color w:val="FF0000"/>
          <w:lang w:val="en-US" w:eastAsia="zh-CN"/>
        </w:rPr>
      </w:pPr>
      <w:r>
        <w:rPr>
          <w:rFonts w:hint="eastAsia"/>
          <w:color w:val="FF0000"/>
          <w:lang w:val="en-US" w:eastAsia="zh-CN"/>
        </w:rPr>
        <w:t>操作磁盘文件是一个耗时的操作</w:t>
      </w:r>
    </w:p>
    <w:p>
      <w:pPr>
        <w:widowControl w:val="0"/>
        <w:numPr>
          <w:numId w:val="0"/>
        </w:numPr>
        <w:ind w:leftChars="0" w:firstLine="420"/>
        <w:jc w:val="both"/>
        <w:rPr>
          <w:rFonts w:hint="default"/>
          <w:color w:val="FF0000"/>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如何爬取国外网站</w:t>
      </w:r>
    </w:p>
    <w:p>
      <w:pPr>
        <w:widowControl w:val="0"/>
        <w:numPr>
          <w:numId w:val="0"/>
        </w:numPr>
        <w:ind w:leftChars="0"/>
        <w:jc w:val="both"/>
        <w:rPr>
          <w:rFonts w:hint="default"/>
          <w:lang w:val="en-US" w:eastAsia="zh-CN"/>
        </w:rPr>
      </w:pPr>
      <w:r>
        <w:rPr>
          <w:rFonts w:hint="eastAsia"/>
          <w:lang w:val="en-US" w:eastAsia="zh-CN"/>
        </w:rPr>
        <w:t xml:space="preserve">    </w:t>
      </w:r>
    </w:p>
    <w:p>
      <w:pPr>
        <w:widowControl w:val="0"/>
        <w:numPr>
          <w:ilvl w:val="0"/>
          <w:numId w:val="1"/>
        </w:numPr>
        <w:ind w:left="425" w:leftChars="0" w:hanging="425" w:firstLineChars="0"/>
        <w:jc w:val="both"/>
        <w:rPr>
          <w:rFonts w:hint="default"/>
          <w:lang w:val="en-US" w:eastAsia="zh-CN"/>
        </w:rPr>
      </w:pPr>
      <w:r>
        <w:rPr>
          <w:rFonts w:hint="default"/>
          <w:lang w:val="en-US" w:eastAsia="zh-CN"/>
        </w:rPr>
        <w:t>各模块的API文档</w:t>
      </w:r>
    </w:p>
    <w:p>
      <w:pPr>
        <w:widowControl w:val="0"/>
        <w:numPr>
          <w:numId w:val="0"/>
        </w:numPr>
        <w:ind w:leftChars="0"/>
        <w:jc w:val="both"/>
        <w:rPr>
          <w:rFonts w:hint="default"/>
          <w:lang w:val="en-US" w:eastAsia="zh-CN"/>
        </w:rPr>
      </w:pPr>
      <w:r>
        <w:rPr>
          <w:rFonts w:hint="eastAsia"/>
          <w:lang w:val="en-US" w:eastAsia="zh-CN"/>
        </w:rPr>
        <w:t xml:space="preserve">   （百度下载  </w:t>
      </w:r>
      <w:r>
        <w:rPr>
          <w:rFonts w:hint="eastAsia"/>
          <w:color w:val="FF0000"/>
          <w:lang w:val="en-US" w:eastAsia="zh-CN"/>
        </w:rPr>
        <w:t>举例:openpyxl官方文档</w:t>
      </w:r>
      <w:r>
        <w:rPr>
          <w:rFonts w:hint="eastAsia"/>
          <w:lang w:val="en-US" w:eastAsia="zh-CN"/>
        </w:rPr>
        <w:t>）</w:t>
      </w:r>
    </w:p>
    <w:p>
      <w:pPr>
        <w:widowControl w:val="0"/>
        <w:numPr>
          <w:ilvl w:val="0"/>
          <w:numId w:val="1"/>
        </w:numPr>
        <w:ind w:left="425" w:leftChars="0" w:hanging="425" w:firstLineChars="0"/>
        <w:jc w:val="both"/>
        <w:rPr>
          <w:rFonts w:hint="default"/>
          <w:lang w:val="en-US" w:eastAsia="zh-CN"/>
        </w:rPr>
      </w:pPr>
      <w:r>
        <w:rPr>
          <w:rFonts w:hint="default"/>
          <w:lang w:val="en-US" w:eastAsia="zh-CN"/>
        </w:rPr>
        <w:t>运用爬虫可以干哪些工作，目前我们可以干的实际项目有吗？</w:t>
      </w:r>
    </w:p>
    <w:p>
      <w:pPr>
        <w:widowControl w:val="0"/>
        <w:numPr>
          <w:numId w:val="0"/>
        </w:numPr>
        <w:ind w:leftChars="0"/>
        <w:jc w:val="both"/>
        <w:rPr>
          <w:rFonts w:hint="eastAsia"/>
          <w:color w:val="FF0000"/>
          <w:lang w:val="en-US" w:eastAsia="zh-CN"/>
        </w:rPr>
      </w:pPr>
      <w:r>
        <w:rPr>
          <w:rFonts w:hint="eastAsia"/>
          <w:lang w:val="en-US" w:eastAsia="zh-CN"/>
        </w:rPr>
        <w:t xml:space="preserve">   </w:t>
      </w:r>
      <w:r>
        <w:rPr>
          <w:rFonts w:hint="eastAsia"/>
          <w:color w:val="FF0000"/>
          <w:lang w:val="en-US" w:eastAsia="zh-CN"/>
        </w:rPr>
        <w:t>（码市，搜爬虫）</w:t>
      </w:r>
    </w:p>
    <w:p>
      <w:pPr>
        <w:widowControl w:val="0"/>
        <w:numPr>
          <w:numId w:val="0"/>
        </w:numPr>
        <w:ind w:leftChars="0" w:firstLine="420" w:firstLineChars="200"/>
        <w:jc w:val="both"/>
        <w:rPr>
          <w:rFonts w:hint="default"/>
          <w:color w:val="FF0000"/>
          <w:lang w:val="en-US" w:eastAsia="zh-CN"/>
        </w:rPr>
      </w:pPr>
      <w:r>
        <w:rPr>
          <w:rFonts w:hint="default"/>
          <w:color w:val="FF0000"/>
          <w:lang w:val="en-US" w:eastAsia="zh-CN"/>
        </w:rPr>
        <w:t>https://zb.oschina.net/projects/list.html</w:t>
      </w:r>
    </w:p>
    <w:p>
      <w:pPr>
        <w:widowControl w:val="0"/>
        <w:numPr>
          <w:ilvl w:val="0"/>
          <w:numId w:val="1"/>
        </w:numPr>
        <w:ind w:left="425" w:leftChars="0" w:hanging="425" w:firstLineChars="0"/>
        <w:jc w:val="both"/>
        <w:rPr>
          <w:rFonts w:hint="default"/>
          <w:lang w:val="en-US" w:eastAsia="zh-CN"/>
        </w:rPr>
      </w:pPr>
      <w:r>
        <w:rPr>
          <w:rFonts w:hint="default"/>
          <w:lang w:val="en-US" w:eastAsia="zh-CN"/>
        </w:rPr>
        <w:t>希望老师说一下爬虫逆向的知识</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学习人工智能用jupyter吗？pandas这么多函数和方法，该怎么记</w:t>
      </w:r>
    </w:p>
    <w:p>
      <w:pPr>
        <w:widowControl w:val="0"/>
        <w:numPr>
          <w:numId w:val="0"/>
        </w:numPr>
        <w:ind w:leftChars="0" w:firstLine="420"/>
        <w:jc w:val="both"/>
        <w:rPr>
          <w:rFonts w:hint="eastAsia"/>
          <w:color w:val="FF0000"/>
          <w:lang w:val="en-US" w:eastAsia="zh-CN"/>
        </w:rPr>
      </w:pPr>
      <w:r>
        <w:rPr>
          <w:rFonts w:hint="eastAsia"/>
          <w:color w:val="FF0000"/>
          <w:lang w:val="en-US" w:eastAsia="zh-CN"/>
        </w:rPr>
        <w:t>可以用，但不是必须，</w:t>
      </w:r>
    </w:p>
    <w:p>
      <w:pPr>
        <w:widowControl w:val="0"/>
        <w:numPr>
          <w:numId w:val="0"/>
        </w:numPr>
        <w:ind w:leftChars="0" w:firstLine="420"/>
        <w:jc w:val="both"/>
        <w:rPr>
          <w:rFonts w:hint="default"/>
          <w:color w:val="FF0000"/>
          <w:lang w:val="en-US" w:eastAsia="zh-CN"/>
        </w:rPr>
      </w:pPr>
      <w:r>
        <w:rPr>
          <w:rFonts w:hint="eastAsia"/>
          <w:color w:val="FF0000"/>
          <w:lang w:val="en-US" w:eastAsia="zh-CN"/>
        </w:rPr>
        <w:t>最好的方式是会看API，会查源码</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数据爬取可以通过什么办法，获取一些付费内容吗，或者说可以获取登录才可以看的视频内容吗</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python界面可视化</w:t>
      </w:r>
      <w:r>
        <w:rPr>
          <w:rFonts w:hint="eastAsia"/>
          <w:lang w:val="en-US" w:eastAsia="zh-CN"/>
        </w:rPr>
        <w:t>（</w:t>
      </w:r>
      <w:r>
        <w:rPr>
          <w:rFonts w:hint="eastAsia"/>
          <w:color w:val="FF0000"/>
          <w:lang w:val="en-US" w:eastAsia="zh-CN"/>
        </w:rPr>
        <w:t>2月27日PythonGUI</w:t>
      </w:r>
      <w:r>
        <w:rPr>
          <w:rFonts w:hint="eastAsia"/>
          <w:lang w:val="en-US" w:eastAsia="zh-CN"/>
        </w:rPr>
        <w:t>）</w:t>
      </w:r>
    </w:p>
    <w:p>
      <w:pPr>
        <w:widowControl w:val="0"/>
        <w:numPr>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b/>
          <w:bCs/>
          <w:color w:val="FF0000"/>
          <w:lang w:val="en-US" w:eastAsia="zh-CN"/>
        </w:rPr>
      </w:pPr>
      <w:r>
        <w:rPr>
          <w:rFonts w:hint="default"/>
          <w:b/>
          <w:bCs/>
          <w:color w:val="FF0000"/>
          <w:lang w:val="en-US" w:eastAsia="zh-CN"/>
        </w:rPr>
        <w:t>讲一下map()函数</w:t>
      </w:r>
    </w:p>
    <w:p>
      <w:pPr>
        <w:widowControl w:val="0"/>
        <w:numPr>
          <w:numId w:val="0"/>
        </w:numPr>
        <w:ind w:leftChars="0"/>
        <w:jc w:val="both"/>
        <w:rPr>
          <w:rFonts w:hint="default"/>
          <w:b/>
          <w:bCs/>
          <w:lang w:val="en-US" w:eastAsia="zh-CN"/>
        </w:rPr>
      </w:pPr>
    </w:p>
    <w:p>
      <w:pPr>
        <w:widowControl w:val="0"/>
        <w:numPr>
          <w:numId w:val="0"/>
        </w:numPr>
        <w:ind w:leftChars="0"/>
        <w:jc w:val="both"/>
        <w:rPr>
          <w:rFonts w:hint="default"/>
          <w:b/>
          <w:bCs/>
          <w:lang w:val="en-US" w:eastAsia="zh-CN"/>
        </w:rPr>
      </w:pPr>
    </w:p>
    <w:p>
      <w:pPr>
        <w:widowControl w:val="0"/>
        <w:numPr>
          <w:numId w:val="0"/>
        </w:numPr>
        <w:ind w:leftChars="0"/>
        <w:jc w:val="both"/>
        <w:rPr>
          <w:rFonts w:hint="default"/>
          <w:b/>
          <w:bCs/>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numpy中dot是矩阵相乘   mulit是点乘     为什么这样命名   每次老是搞反</w:t>
      </w:r>
    </w:p>
    <w:p>
      <w:pPr>
        <w:widowControl w:val="0"/>
        <w:numPr>
          <w:ilvl w:val="0"/>
          <w:numId w:val="1"/>
        </w:numPr>
        <w:ind w:left="425" w:leftChars="0" w:hanging="425" w:firstLineChars="0"/>
        <w:jc w:val="both"/>
        <w:rPr>
          <w:rFonts w:hint="default"/>
          <w:lang w:val="en-US" w:eastAsia="zh-CN"/>
        </w:rPr>
      </w:pPr>
      <w:r>
        <w:rPr>
          <w:rFonts w:hint="default"/>
          <w:lang w:val="en-US" w:eastAsia="zh-CN"/>
        </w:rPr>
        <w:t>numpu的四则运算的参数矩阵只能是两个？   我试了三个的报错</w:t>
      </w:r>
    </w:p>
    <w:p>
      <w:pPr>
        <w:widowControl w:val="0"/>
        <w:numPr>
          <w:ilvl w:val="0"/>
          <w:numId w:val="1"/>
        </w:numPr>
        <w:ind w:left="425" w:leftChars="0" w:hanging="425" w:firstLineChars="0"/>
        <w:jc w:val="both"/>
        <w:rPr>
          <w:rFonts w:hint="default"/>
          <w:lang w:val="en-US" w:eastAsia="zh-CN"/>
        </w:rPr>
      </w:pPr>
      <w:r>
        <w:rPr>
          <w:rFonts w:hint="default"/>
          <w:lang w:val="en-US" w:eastAsia="zh-CN"/>
        </w:rPr>
        <w:t>numpy中可逆矩阵是np.linalg.inv()   为什么是这样    np打点不行么</w:t>
      </w:r>
    </w:p>
    <w:p>
      <w:pPr>
        <w:widowControl w:val="0"/>
        <w:numPr>
          <w:numId w:val="0"/>
        </w:numPr>
        <w:ind w:leftChars="0"/>
        <w:jc w:val="both"/>
        <w:rPr>
          <w:rFonts w:hint="default"/>
          <w:color w:val="FF0000"/>
          <w:lang w:val="en-US" w:eastAsia="zh-CN"/>
        </w:rPr>
      </w:pPr>
      <w:r>
        <w:rPr>
          <w:rFonts w:hint="eastAsia"/>
          <w:lang w:val="en-US" w:eastAsia="zh-CN"/>
        </w:rPr>
        <w:t xml:space="preserve">  </w:t>
      </w:r>
      <w:r>
        <w:rPr>
          <w:rFonts w:hint="eastAsia"/>
          <w:color w:val="FF0000"/>
          <w:lang w:val="en-US" w:eastAsia="zh-CN"/>
        </w:rPr>
        <w:t xml:space="preserve">  这个没办法，使用人家的模块就需要遵循人家模块中函数传参的规则，函数名称的定义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0B700"/>
    <w:multiLevelType w:val="singleLevel"/>
    <w:tmpl w:val="6290B70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20CBD"/>
    <w:rsid w:val="0D713B8A"/>
    <w:rsid w:val="12520CBD"/>
    <w:rsid w:val="3ACC41E9"/>
    <w:rsid w:val="630B4D2C"/>
    <w:rsid w:val="78A77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2021-05-06T09:14:00Z</dcterms:created>
  <dc:creator>pc</dc:creator>
  <cp:lastModifiedBy>小雨沙沙</cp:lastModifiedBy>
  <dcterms:modified xsi:type="dcterms:W3CDTF">2021-05-07T03:40:36Z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398F4980BF894D8D98C9B1F2433FE61B</vt:lpwstr>
  </property>
</Properties>
</file>