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00DA" w:rsidRDefault="00A30752" w:rsidP="009F00DA">
      <w:pPr>
        <w:pStyle w:val="a3"/>
      </w:pPr>
      <w:r>
        <w:rPr>
          <w:rFonts w:hint="eastAsia"/>
        </w:rPr>
        <w:t>藤蔓打卡</w:t>
      </w:r>
      <w:r w:rsidR="009F00DA" w:rsidRPr="009F00DA">
        <w:rPr>
          <w:rFonts w:hint="eastAsia"/>
        </w:rPr>
        <w:t>风险登记册</w:t>
      </w:r>
    </w:p>
    <w:p w:rsidR="009F00DA" w:rsidRDefault="009F00DA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00"/>
        <w:gridCol w:w="2292"/>
        <w:gridCol w:w="2835"/>
        <w:gridCol w:w="1134"/>
        <w:gridCol w:w="709"/>
        <w:gridCol w:w="709"/>
        <w:gridCol w:w="1417"/>
        <w:gridCol w:w="4111"/>
      </w:tblGrid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描述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概率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影响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责任人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应对策略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没有足够区别于已有</w:t>
            </w:r>
            <w:r w:rsidR="00A30752">
              <w:rPr>
                <w:rFonts w:hAnsi="宋体" w:hint="eastAsia"/>
                <w:bCs/>
                <w:color w:val="000000"/>
                <w:szCs w:val="21"/>
              </w:rPr>
              <w:t>打卡软件</w:t>
            </w:r>
            <w:r>
              <w:rPr>
                <w:rFonts w:hAnsi="宋体" w:hint="eastAsia"/>
                <w:bCs/>
                <w:color w:val="000000"/>
                <w:szCs w:val="21"/>
              </w:rPr>
              <w:t>的吸引力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01DCE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A30752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王心彤，王丽娜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深入分析学生群体特点和需求，设计出符合他们的</w:t>
            </w:r>
            <w:r w:rsidR="00A30752">
              <w:rPr>
                <w:rFonts w:ascii="宋体" w:hAnsi="宋体" w:hint="eastAsia"/>
                <w:bCs/>
                <w:color w:val="000000" w:themeColor="text1"/>
                <w:szCs w:val="21"/>
              </w:rPr>
              <w:t>自律打卡</w:t>
            </w: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平台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30752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</w:t>
            </w:r>
            <w:r w:rsidR="00A1603A">
              <w:rPr>
                <w:rFonts w:hAnsi="宋体" w:hint="eastAsia"/>
                <w:bCs/>
                <w:color w:val="000000"/>
                <w:szCs w:val="21"/>
              </w:rPr>
              <w:t>参与度不高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30752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</w:t>
            </w:r>
            <w:r w:rsidR="00A1603A">
              <w:rPr>
                <w:rFonts w:hAnsi="宋体" w:hint="eastAsia"/>
                <w:bCs/>
                <w:color w:val="000000"/>
                <w:szCs w:val="21"/>
              </w:rPr>
              <w:t>对</w:t>
            </w:r>
            <w:r>
              <w:rPr>
                <w:rFonts w:hAnsi="宋体" w:hint="eastAsia"/>
                <w:bCs/>
                <w:color w:val="000000"/>
                <w:szCs w:val="21"/>
              </w:rPr>
              <w:t>软件</w:t>
            </w:r>
            <w:r w:rsidR="00A1603A">
              <w:rPr>
                <w:rFonts w:hAnsi="宋体" w:hint="eastAsia"/>
                <w:bCs/>
                <w:color w:val="000000"/>
                <w:szCs w:val="21"/>
              </w:rPr>
              <w:t>的了解不够、信心不足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A30752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侯瑞琪，张晓焕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30752" w:rsidP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</w:t>
            </w: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用户</w:t>
            </w: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群体特点和需求，设计出符合他们的自律打卡平台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 w:rsidR="00A30752">
              <w:rPr>
                <w:rFonts w:hAnsi="宋体"/>
                <w:bCs/>
                <w:szCs w:val="21"/>
              </w:rPr>
              <w:t>3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1955FF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A30752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张宇娟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及时调度相应的人员到位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 w:rsidR="00A30752">
              <w:rPr>
                <w:rFonts w:hAnsi="宋体"/>
                <w:bCs/>
                <w:szCs w:val="21"/>
              </w:rPr>
              <w:t>4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2854DF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A30752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杜瑜萌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及时争取引进投资</w:t>
            </w:r>
          </w:p>
        </w:tc>
      </w:tr>
    </w:tbl>
    <w:p w:rsidR="009825AB" w:rsidRDefault="009825AB"/>
    <w:sectPr w:rsidR="009825AB" w:rsidSect="00B3313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F49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00DA"/>
    <w:rsid w:val="009F7236"/>
    <w:rsid w:val="00A12637"/>
    <w:rsid w:val="00A1603A"/>
    <w:rsid w:val="00A20B80"/>
    <w:rsid w:val="00A30752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33134"/>
    <w:rsid w:val="00B438C9"/>
    <w:rsid w:val="00B47E5A"/>
    <w:rsid w:val="00B50D15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CF3F49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69691"/>
  <w15:docId w15:val="{F6EACB2E-082A-4057-B51D-22995CC98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F00D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F00DA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6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Windows 用户</cp:lastModifiedBy>
  <cp:revision>2</cp:revision>
  <dcterms:created xsi:type="dcterms:W3CDTF">2020-04-20T03:21:00Z</dcterms:created>
  <dcterms:modified xsi:type="dcterms:W3CDTF">2020-04-20T03:21:00Z</dcterms:modified>
</cp:coreProperties>
</file>