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08EE" w14:textId="477871D8" w:rsidR="008439DE" w:rsidRDefault="008439DE">
      <w:r>
        <w:rPr>
          <w:rFonts w:hint="eastAsia"/>
        </w:rPr>
        <w:t>1</w:t>
      </w:r>
    </w:p>
    <w:p w14:paraId="77C72935" w14:textId="408226D8" w:rsidR="00130AD3" w:rsidRDefault="008439DE">
      <w:hyperlink r:id="rId4" w:anchor=":~:text=simplicity%20of%20its%20pre,of%20use%2C%20the%20plotting%20function" w:history="1">
        <w:r w:rsidRPr="008439DE">
          <w:rPr>
            <w:rStyle w:val="ae"/>
          </w:rPr>
          <w:t>The Integrated Violin-Box-Scatter (VBS) Plot to Visualize the Distribution of a Continuous Variab</w:t>
        </w:r>
        <w:r w:rsidRPr="008439DE">
          <w:rPr>
            <w:rStyle w:val="ae"/>
          </w:rPr>
          <w:t>l</w:t>
        </w:r>
        <w:r w:rsidRPr="008439DE">
          <w:rPr>
            <w:rStyle w:val="ae"/>
          </w:rPr>
          <w:t>e</w:t>
        </w:r>
      </w:hyperlink>
    </w:p>
    <w:p w14:paraId="3FD8D5BD" w14:textId="77777777" w:rsidR="008439DE" w:rsidRDefault="008439DE">
      <w:pPr>
        <w:rPr>
          <w:rFonts w:hint="eastAsia"/>
        </w:rPr>
      </w:pPr>
    </w:p>
    <w:p w14:paraId="35E10766" w14:textId="14E5A667" w:rsidR="008439DE" w:rsidRDefault="008439DE">
      <w:pPr>
        <w:rPr>
          <w:rFonts w:hint="eastAsia"/>
        </w:rPr>
      </w:pPr>
      <w:r>
        <w:rPr>
          <w:rFonts w:hint="eastAsia"/>
        </w:rPr>
        <w:t>2</w:t>
      </w:r>
    </w:p>
    <w:p w14:paraId="78CE0BE8" w14:textId="72D2E8AC" w:rsidR="008439DE" w:rsidRDefault="008439DE">
      <w:hyperlink r:id="rId5" w:anchor=":~:text=the%20Tukey%20test%20was%20called,this%20method%20to%20apply%20it" w:history="1">
        <w:r w:rsidRPr="008439DE">
          <w:rPr>
            <w:rStyle w:val="ae"/>
          </w:rPr>
          <w:t xml:space="preserve">What is the proper way to </w:t>
        </w:r>
        <w:proofErr w:type="gramStart"/>
        <w:r w:rsidRPr="008439DE">
          <w:rPr>
            <w:rStyle w:val="ae"/>
          </w:rPr>
          <w:t>apply</w:t>
        </w:r>
        <w:proofErr w:type="gramEnd"/>
        <w:r w:rsidRPr="008439DE">
          <w:rPr>
            <w:rStyle w:val="ae"/>
          </w:rPr>
          <w:t xml:space="preserve"> the multiple comparison test? - PMC</w:t>
        </w:r>
      </w:hyperlink>
    </w:p>
    <w:p w14:paraId="62643674" w14:textId="54AE1AC1" w:rsidR="008439DE" w:rsidRDefault="008439DE">
      <w:hyperlink r:id="rId6" w:anchor=":~:text=Scheff%C3%A9%E2%80%99s%20S%20test,simulations%20found%20Tukey%E2%80%99s%20HSD%20test" w:history="1">
        <w:r w:rsidRPr="008439DE">
          <w:rPr>
            <w:rStyle w:val="ae"/>
          </w:rPr>
          <w:t>Comparing multiple comparisons: practical guidance for choosing the best multiple comparisons test - PMC</w:t>
        </w:r>
      </w:hyperlink>
    </w:p>
    <w:p w14:paraId="3A3A049B" w14:textId="1EF50463" w:rsidR="008439DE" w:rsidRDefault="008439DE">
      <w:hyperlink r:id="rId7" w:anchor=":~:text=most%20popular%20test%20was%20the,prone%20procedures" w:history="1">
        <w:r w:rsidRPr="008439DE">
          <w:rPr>
            <w:rStyle w:val="ae"/>
          </w:rPr>
          <w:t>A discussion and evaluation of statistical procedures used by JIMB authors when comparing means - PMC</w:t>
        </w:r>
      </w:hyperlink>
    </w:p>
    <w:p w14:paraId="5A95AC40" w14:textId="3EDD42A3" w:rsidR="008439DE" w:rsidRDefault="008439DE">
      <w:hyperlink r:id="rId8" w:history="1">
        <w:r w:rsidRPr="008439DE">
          <w:rPr>
            <w:rStyle w:val="ae"/>
          </w:rPr>
          <w:t>Sage Research Methods - Encyclopedia of Research Design - Tukey's Honestly Significant Difference (HSD)</w:t>
        </w:r>
      </w:hyperlink>
    </w:p>
    <w:p w14:paraId="5F487DDD" w14:textId="77777777" w:rsidR="008439DE" w:rsidRDefault="008439DE">
      <w:pPr>
        <w:rPr>
          <w:rFonts w:hint="eastAsia"/>
        </w:rPr>
      </w:pPr>
    </w:p>
    <w:p w14:paraId="65351561" w14:textId="747434CB" w:rsidR="008439DE" w:rsidRDefault="008439DE">
      <w:r>
        <w:rPr>
          <w:rFonts w:hint="eastAsia"/>
        </w:rPr>
        <w:t>3</w:t>
      </w:r>
    </w:p>
    <w:p w14:paraId="7065FB70" w14:textId="77199A3F" w:rsidR="008439DE" w:rsidRDefault="008439DE">
      <w:hyperlink r:id="rId9" w:anchor=":~:text=that%20vary%20in%20heights%2C%20shapes%2C,increase%20in%20height%20with%20a" w:history="1">
        <w:r w:rsidRPr="008439DE">
          <w:rPr>
            <w:rStyle w:val="ae"/>
          </w:rPr>
          <w:t>A numerical simulation-based method to predict floor wise distribution of cooling loads in Indian residences using Tukey honest significant difference test | Request PDF</w:t>
        </w:r>
      </w:hyperlink>
    </w:p>
    <w:p w14:paraId="1EBA4F9E" w14:textId="1A8BD684" w:rsidR="008439DE" w:rsidRDefault="008439DE">
      <w:hyperlink r:id="rId10" w:anchor=":~:text=%28F%5B2%2C39%5D%C2%A0%3D%20100.4%2C%20P%C2%A0%3D%204.18e,calculated%20using%20the%20Bootstrap%20method" w:history="1">
        <w:r w:rsidRPr="008439DE">
          <w:rPr>
            <w:rStyle w:val="ae"/>
          </w:rPr>
          <w:t>Epidermal Basement Membrane Substitutes for Bioengineering of Human Epidermal Equivalents - PMC</w:t>
        </w:r>
      </w:hyperlink>
    </w:p>
    <w:p w14:paraId="0A7B9A07" w14:textId="2C5DB4AF" w:rsidR="008439DE" w:rsidRDefault="008439DE">
      <w:hyperlink r:id="rId11" w:anchor=":~:text=,0.001%29%20and" w:history="1">
        <w:r w:rsidRPr="008439DE">
          <w:rPr>
            <w:rStyle w:val="ae"/>
          </w:rPr>
          <w:t>Implicit learning of temporal behavior in complex dynamic environments - PMC</w:t>
        </w:r>
      </w:hyperlink>
    </w:p>
    <w:p w14:paraId="5CC5C169" w14:textId="3FEDC3BB" w:rsidR="008439DE" w:rsidRDefault="008439DE">
      <w:hyperlink r:id="rId12" w:anchor=":~:text=ANOVA%20%28reef%20technology%2C%20year%29,hoc" w:history="1">
        <w:r w:rsidRPr="008439DE">
          <w:rPr>
            <w:rStyle w:val="ae"/>
          </w:rPr>
          <w:t>https://www.fws.gov/sites/default/files/documents/CSS-139-2022%20Swam%20et%20al.%20final.pdf</w:t>
        </w:r>
      </w:hyperlink>
    </w:p>
    <w:p w14:paraId="097413B6" w14:textId="77777777" w:rsidR="008439DE" w:rsidRDefault="008439DE"/>
    <w:p w14:paraId="353E7C92" w14:textId="77777777" w:rsidR="008439DE" w:rsidRDefault="008439DE">
      <w:pPr>
        <w:rPr>
          <w:rFonts w:hint="eastAsia"/>
        </w:rPr>
      </w:pPr>
    </w:p>
    <w:sectPr w:rsidR="0084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3"/>
    <w:rsid w:val="00130AD3"/>
    <w:rsid w:val="001F21BE"/>
    <w:rsid w:val="004850DB"/>
    <w:rsid w:val="0084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F253"/>
  <w15:chartTrackingRefBased/>
  <w15:docId w15:val="{9270F3FC-7907-4DAF-9E03-A4677CF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0A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A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A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A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A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A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A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A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A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0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0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0A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0A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0A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0A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0A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0A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0A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A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0A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0A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0A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0A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0A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0A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439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39D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439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hods.sagepub.com/ency/edvol/encyc-of-research-design/chpt/tukeys-honestly-significant-difference-h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mc.ncbi.nlm.nih.gov/articles/PMC10845891/" TargetMode="External"/><Relationship Id="rId12" Type="http://schemas.openxmlformats.org/officeDocument/2006/relationships/hyperlink" Target="https://www.fws.gov/sites/default/files/documents/CSS-139-2022%20Swam%20et%20al.%20fin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7720730/" TargetMode="External"/><Relationship Id="rId11" Type="http://schemas.openxmlformats.org/officeDocument/2006/relationships/hyperlink" Target="https://pmc.ncbi.nlm.nih.gov/articles/PMC8367878/" TargetMode="External"/><Relationship Id="rId5" Type="http://schemas.openxmlformats.org/officeDocument/2006/relationships/hyperlink" Target="https://pmc.ncbi.nlm.nih.gov/articles/PMC6193594/" TargetMode="External"/><Relationship Id="rId10" Type="http://schemas.openxmlformats.org/officeDocument/2006/relationships/hyperlink" Target="https://pmc.ncbi.nlm.nih.gov/articles/PMC8844655/" TargetMode="External"/><Relationship Id="rId4" Type="http://schemas.openxmlformats.org/officeDocument/2006/relationships/hyperlink" Target="https://www.mdpi.com/2571-905X/7/3/58" TargetMode="External"/><Relationship Id="rId9" Type="http://schemas.openxmlformats.org/officeDocument/2006/relationships/hyperlink" Target="https://www.researchgate.net/publication/364121684_A_numerical_simulation-based_method_to_predict_floor_wise_distribution_of_cooling_loads_in_Indian_residences_using_Tukey_honest_significant_difference_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</Words>
  <Characters>2067</Characters>
  <Application>Microsoft Office Word</Application>
  <DocSecurity>0</DocSecurity>
  <Lines>64</Lines>
  <Paragraphs>35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2</cp:revision>
  <dcterms:created xsi:type="dcterms:W3CDTF">2025-03-01T03:33:00Z</dcterms:created>
  <dcterms:modified xsi:type="dcterms:W3CDTF">2025-03-01T03:44:00Z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fc658d59639c3dd487ec1a177acc75f19384ca87006d4b8f76c04e81085c3fe3</vt:lpwstr>
  </property>
</Properties>
</file>