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123" w:rsidRDefault="00971123"/>
    <w:p w:rsidR="00971123" w:rsidRDefault="00000000">
      <w:pPr>
        <w:pStyle w:val="2"/>
        <w:rPr>
          <w:rFonts w:hint="default"/>
        </w:rPr>
      </w:pPr>
      <w:r>
        <w:t>安装</w:t>
      </w:r>
      <w:proofErr w:type="spellStart"/>
      <w:r>
        <w:t>Fisco</w:t>
      </w:r>
      <w:proofErr w:type="spellEnd"/>
      <w:r>
        <w:t>区块链</w:t>
      </w:r>
    </w:p>
    <w:p w:rsidR="00971123" w:rsidRDefault="00000000">
      <w:pPr>
        <w:rPr>
          <w:rFonts w:ascii="宋体" w:eastAsia="宋体" w:hAnsi="宋体" w:cs="宋体"/>
          <w:sz w:val="24"/>
        </w:rPr>
      </w:pPr>
      <w:r>
        <w:rPr>
          <w:rFonts w:hint="eastAsia"/>
        </w:rPr>
        <w:t>官方文档：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"https://fisco-bcos-documentation.readthedocs.io/zh-cn/latest/docs/installation.html" </w:instrText>
      </w:r>
      <w:r>
        <w:rPr>
          <w:rFonts w:ascii="宋体" w:eastAsia="宋体" w:hAnsi="宋体" w:cs="宋体"/>
          <w:sz w:val="24"/>
        </w:rPr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5"/>
          <w:rFonts w:ascii="宋体" w:eastAsia="宋体" w:hAnsi="宋体" w:cs="宋体"/>
          <w:sz w:val="24"/>
        </w:rPr>
        <w:t>搭建第一个区块链网络 — FISCO BCOS 2.0 v2.9.0 文档 (fisco-bcos-documentation.readthedocs.io)</w:t>
      </w:r>
      <w:r>
        <w:rPr>
          <w:rFonts w:ascii="宋体" w:eastAsia="宋体" w:hAnsi="宋体" w:cs="宋体"/>
          <w:sz w:val="24"/>
        </w:rPr>
        <w:fldChar w:fldCharType="end"/>
      </w:r>
    </w:p>
    <w:p w:rsidR="00971123" w:rsidRDefault="00971123">
      <w:pPr>
        <w:rPr>
          <w:rFonts w:ascii="宋体" w:eastAsia="宋体" w:hAnsi="宋体" w:cs="宋体"/>
          <w:sz w:val="24"/>
        </w:rPr>
      </w:pPr>
    </w:p>
    <w:p w:rsidR="00971123" w:rsidRDefault="00000000">
      <w:pPr>
        <w:pStyle w:val="a3"/>
        <w:widowControl/>
        <w:shd w:val="clear" w:color="auto" w:fill="FFFFFF"/>
        <w:spacing w:beforeAutospacing="0" w:after="288" w:afterAutospacing="0" w:line="288" w:lineRule="atLeast"/>
        <w:rPr>
          <w:rFonts w:ascii="Arial" w:eastAsia="Arial" w:hAnsi="Arial" w:cs="Arial"/>
          <w:color w:val="404040"/>
          <w:spacing w:val="4"/>
          <w:sz w:val="19"/>
          <w:szCs w:val="19"/>
        </w:rPr>
      </w:pPr>
      <w:r>
        <w:rPr>
          <w:rFonts w:ascii="宋体" w:eastAsia="宋体" w:hAnsi="宋体" w:cs="宋体" w:hint="eastAsia"/>
        </w:rPr>
        <w:t>1.</w:t>
      </w:r>
      <w:r>
        <w:rPr>
          <w:rStyle w:val="a4"/>
          <w:rFonts w:ascii="Arial" w:eastAsia="Arial" w:hAnsi="Arial" w:cs="Arial"/>
          <w:bCs/>
          <w:color w:val="404040"/>
          <w:spacing w:val="4"/>
          <w:sz w:val="19"/>
          <w:szCs w:val="19"/>
          <w:shd w:val="clear" w:color="auto" w:fill="FFFFFF"/>
        </w:rPr>
        <w:t>安装ubuntu依赖</w:t>
      </w:r>
    </w:p>
    <w:p w:rsidR="00971123" w:rsidRDefault="00000000">
      <w:pPr>
        <w:pStyle w:val="HTML"/>
        <w:widowControl/>
        <w:spacing w:before="12" w:after="288" w:line="17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sudo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apt install -y 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openssl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curl</w:t>
      </w:r>
    </w:p>
    <w:p w:rsidR="00971123" w:rsidRDefault="00000000">
      <w:r>
        <w:rPr>
          <w:noProof/>
        </w:rPr>
        <w:drawing>
          <wp:inline distT="0" distB="0" distL="114300" distR="114300">
            <wp:extent cx="5266690" cy="263334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23" w:rsidRDefault="00000000">
      <w:r>
        <w:rPr>
          <w:rFonts w:hint="eastAsia"/>
        </w:rPr>
        <w:t>2.</w:t>
      </w:r>
      <w:r>
        <w:rPr>
          <w:rFonts w:hint="eastAsia"/>
        </w:rPr>
        <w:t>创建操作目录</w:t>
      </w:r>
      <w:r>
        <w:rPr>
          <w:rFonts w:hint="eastAsia"/>
        </w:rPr>
        <w:t xml:space="preserve">, </w:t>
      </w:r>
      <w:r>
        <w:rPr>
          <w:rFonts w:hint="eastAsia"/>
        </w:rPr>
        <w:t>下载安装脚本</w:t>
      </w:r>
    </w:p>
    <w:p w:rsidR="00971123" w:rsidRDefault="00000000">
      <w:r>
        <w:rPr>
          <w:rFonts w:hint="eastAsia"/>
        </w:rPr>
        <w:t xml:space="preserve">## </w:t>
      </w:r>
      <w:r>
        <w:rPr>
          <w:rFonts w:hint="eastAsia"/>
        </w:rPr>
        <w:t>创建操作目录</w:t>
      </w:r>
    </w:p>
    <w:p w:rsidR="00971123" w:rsidRDefault="00000000">
      <w:r>
        <w:rPr>
          <w:rFonts w:hint="eastAsia"/>
        </w:rPr>
        <w:t xml:space="preserve">cd ~ &amp;&amp;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</w:t>
      </w:r>
      <w:proofErr w:type="spellStart"/>
      <w:r>
        <w:rPr>
          <w:rFonts w:hint="eastAsia"/>
        </w:rPr>
        <w:t>fisco</w:t>
      </w:r>
      <w:proofErr w:type="spellEnd"/>
      <w:r>
        <w:rPr>
          <w:rFonts w:hint="eastAsia"/>
        </w:rPr>
        <w:t xml:space="preserve"> &amp;&amp; cd </w:t>
      </w:r>
      <w:proofErr w:type="spellStart"/>
      <w:r>
        <w:rPr>
          <w:rFonts w:hint="eastAsia"/>
        </w:rPr>
        <w:t>fisco</w:t>
      </w:r>
      <w:proofErr w:type="spellEnd"/>
    </w:p>
    <w:p w:rsidR="00971123" w:rsidRDefault="00971123"/>
    <w:p w:rsidR="00971123" w:rsidRDefault="00000000">
      <w:r>
        <w:rPr>
          <w:rFonts w:hint="eastAsia"/>
        </w:rPr>
        <w:t xml:space="preserve">## </w:t>
      </w:r>
      <w:r>
        <w:rPr>
          <w:rFonts w:hint="eastAsia"/>
        </w:rPr>
        <w:t>下载脚本</w:t>
      </w:r>
    </w:p>
    <w:p w:rsidR="00971123" w:rsidRDefault="00000000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url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-#LO https://osp-1257653870.cos.ap-guangzhou.myqcloud.com/FISCO-BCOS/FISCO-BCOS/releases/v2.9.1/build_chain.sh &amp;&amp; </w:t>
      </w:r>
      <w:proofErr w:type="spellStart"/>
      <w:r>
        <w:rPr>
          <w:sz w:val="22"/>
          <w:szCs w:val="28"/>
        </w:rPr>
        <w:t>chmod</w:t>
      </w:r>
      <w:proofErr w:type="spellEnd"/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u+x</w:t>
      </w:r>
      <w:proofErr w:type="spellEnd"/>
      <w:r>
        <w:rPr>
          <w:sz w:val="22"/>
          <w:szCs w:val="28"/>
        </w:rPr>
        <w:t xml:space="preserve"> build_chain.sh</w:t>
      </w:r>
    </w:p>
    <w:p w:rsidR="00971123" w:rsidRDefault="00000000">
      <w:r>
        <w:rPr>
          <w:noProof/>
        </w:rPr>
        <w:lastRenderedPageBreak/>
        <w:drawing>
          <wp:inline distT="0" distB="0" distL="114300" distR="114300">
            <wp:extent cx="5266690" cy="263334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23" w:rsidRDefault="00000000">
      <w:r>
        <w:rPr>
          <w:rFonts w:hint="eastAsia"/>
        </w:rPr>
        <w:t>3</w:t>
      </w:r>
      <w:r>
        <w:t xml:space="preserve">. </w:t>
      </w:r>
      <w:r>
        <w:t>搭建单群组</w:t>
      </w:r>
      <w:r>
        <w:t>4</w:t>
      </w:r>
      <w:r>
        <w:t>节点联盟链</w:t>
      </w:r>
    </w:p>
    <w:p w:rsidR="00971123" w:rsidRDefault="00971123"/>
    <w:p w:rsidR="00971123" w:rsidRDefault="00000000">
      <w:r>
        <w:t>在</w:t>
      </w:r>
      <w:proofErr w:type="spellStart"/>
      <w:r>
        <w:t>fisco</w:t>
      </w:r>
      <w:proofErr w:type="spellEnd"/>
      <w:r>
        <w:t>目录下执行下面的指令，生成一条单群组</w:t>
      </w:r>
      <w:r>
        <w:t>4</w:t>
      </w:r>
      <w:r>
        <w:t>节点的</w:t>
      </w:r>
      <w:r>
        <w:t>FISCO</w:t>
      </w:r>
      <w:r>
        <w:t>链。</w:t>
      </w:r>
      <w:r>
        <w:t xml:space="preserve"> </w:t>
      </w:r>
      <w:r>
        <w:t>请确保机器的</w:t>
      </w:r>
      <w:r>
        <w:t>30300~30303</w:t>
      </w:r>
      <w:r>
        <w:t>，</w:t>
      </w:r>
      <w:r>
        <w:t>20200~20203</w:t>
      </w:r>
      <w:r>
        <w:t>，</w:t>
      </w:r>
      <w:r>
        <w:t>8545~8548</w:t>
      </w:r>
      <w:r>
        <w:t>端口没有被占用。</w:t>
      </w:r>
    </w:p>
    <w:p w:rsidR="00971123" w:rsidRDefault="00971123"/>
    <w:p w:rsidR="00971123" w:rsidRDefault="00000000">
      <w:r>
        <w:t>bash build_chain.sh -l 127.0.0.1:4 -p 30300,20200,8545</w:t>
      </w:r>
    </w:p>
    <w:p w:rsidR="00971123" w:rsidRDefault="00000000">
      <w:r>
        <w:rPr>
          <w:noProof/>
        </w:rPr>
        <w:drawing>
          <wp:inline distT="0" distB="0" distL="114300" distR="114300">
            <wp:extent cx="5266690" cy="263334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23" w:rsidRDefault="00000000">
      <w:pPr>
        <w:numPr>
          <w:ilvl w:val="0"/>
          <w:numId w:val="1"/>
        </w:numPr>
      </w:pPr>
      <w:r>
        <w:rPr>
          <w:rFonts w:hint="eastAsia"/>
        </w:rPr>
        <w:t>启动区块链</w:t>
      </w:r>
    </w:p>
    <w:p w:rsidR="00971123" w:rsidRDefault="00000000">
      <w:r>
        <w:rPr>
          <w:rFonts w:hint="eastAsia"/>
        </w:rPr>
        <w:t>bash nodes/127.0.0.1/start_all.sh</w:t>
      </w:r>
    </w:p>
    <w:p w:rsidR="00971123" w:rsidRDefault="00000000">
      <w:r>
        <w:rPr>
          <w:noProof/>
        </w:rPr>
        <w:lastRenderedPageBreak/>
        <w:drawing>
          <wp:inline distT="0" distB="0" distL="114300" distR="114300">
            <wp:extent cx="5266690" cy="263334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23" w:rsidRDefault="00000000">
      <w:pPr>
        <w:pStyle w:val="2"/>
        <w:rPr>
          <w:rFonts w:hint="default"/>
        </w:rPr>
      </w:pPr>
      <w:r>
        <w:t>安装</w:t>
      </w:r>
      <w:proofErr w:type="spellStart"/>
      <w:r>
        <w:t>Webase</w:t>
      </w:r>
      <w:proofErr w:type="spellEnd"/>
    </w:p>
    <w:p w:rsidR="00971123" w:rsidRDefault="00000000">
      <w:r>
        <w:rPr>
          <w:rFonts w:hint="eastAsia"/>
        </w:rPr>
        <w:t>1.</w:t>
      </w:r>
      <w:r>
        <w:t>获取部署安装包：</w:t>
      </w:r>
    </w:p>
    <w:p w:rsidR="00971123" w:rsidRDefault="00000000">
      <w:proofErr w:type="spellStart"/>
      <w:r>
        <w:rPr>
          <w:rFonts w:hint="eastAsia"/>
        </w:rPr>
        <w:t>w</w:t>
      </w:r>
      <w:r>
        <w:t>get</w:t>
      </w:r>
      <w:proofErr w:type="spellEnd"/>
      <w:r>
        <w:rPr>
          <w:rFonts w:hint="eastAsia"/>
        </w:rPr>
        <w:t xml:space="preserve"> </w:t>
      </w:r>
      <w:hyperlink r:id="rId9" w:history="1">
        <w:r>
          <w:rPr>
            <w:rStyle w:val="a5"/>
          </w:rPr>
          <w:t>https://osp-1257653870.cos.ap-guangzhou.myqcloud.com/WeBASE/releases/download/v1.5.5/webase-deploy.zip</w:t>
        </w:r>
      </w:hyperlink>
    </w:p>
    <w:p w:rsidR="00971123" w:rsidRDefault="00971123"/>
    <w:p w:rsidR="00971123" w:rsidRDefault="00000000">
      <w:r>
        <w:rPr>
          <w:rFonts w:hint="eastAsia"/>
        </w:rPr>
        <w:t>2.</w:t>
      </w:r>
      <w:r>
        <w:t>解压安装包：</w:t>
      </w:r>
    </w:p>
    <w:p w:rsidR="00971123" w:rsidRDefault="00000000">
      <w:r>
        <w:t>unzip webase-deploy.zip</w:t>
      </w:r>
    </w:p>
    <w:p w:rsidR="00971123" w:rsidRDefault="00000000">
      <w:r>
        <w:rPr>
          <w:noProof/>
        </w:rPr>
        <w:drawing>
          <wp:inline distT="0" distB="0" distL="114300" distR="114300">
            <wp:extent cx="5266690" cy="263334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23" w:rsidRDefault="00000000">
      <w:r>
        <w:rPr>
          <w:rFonts w:hint="eastAsia"/>
        </w:rPr>
        <w:t>3.</w:t>
      </w:r>
      <w:r>
        <w:t>进入目录：</w:t>
      </w:r>
    </w:p>
    <w:p w:rsidR="00971123" w:rsidRDefault="00000000">
      <w:r>
        <w:t xml:space="preserve">cd </w:t>
      </w:r>
      <w:proofErr w:type="spellStart"/>
      <w:r>
        <w:t>webase</w:t>
      </w:r>
      <w:proofErr w:type="spellEnd"/>
      <w:r>
        <w:t>-deploy</w:t>
      </w:r>
    </w:p>
    <w:p w:rsidR="00971123" w:rsidRDefault="00C500C2" w:rsidP="00C500C2">
      <w:pPr>
        <w:tabs>
          <w:tab w:val="left" w:pos="312"/>
        </w:tabs>
      </w:pPr>
      <w:r>
        <w:t>4.</w:t>
      </w:r>
      <w:r w:rsidR="00000000">
        <w:rPr>
          <w:rFonts w:hint="eastAsia"/>
        </w:rPr>
        <w:t>修改配置文件</w:t>
      </w:r>
    </w:p>
    <w:p w:rsidR="00971123" w:rsidRDefault="00000000">
      <w:r>
        <w:t xml:space="preserve">vim </w:t>
      </w:r>
      <w:proofErr w:type="spellStart"/>
      <w:r>
        <w:t>common.properties</w:t>
      </w:r>
      <w:proofErr w:type="spellEnd"/>
    </w:p>
    <w:p w:rsidR="00971123" w:rsidRDefault="00000000">
      <w:r>
        <w:rPr>
          <w:noProof/>
        </w:rPr>
        <w:lastRenderedPageBreak/>
        <w:drawing>
          <wp:inline distT="0" distB="0" distL="114300" distR="114300">
            <wp:extent cx="5266690" cy="2633345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23" w:rsidRDefault="00000000">
      <w:r>
        <w:rPr>
          <w:rFonts w:hint="eastAsia"/>
        </w:rPr>
        <w:t>1)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if.exist.fisco</w:t>
      </w:r>
      <w:proofErr w:type="spellEnd"/>
      <w:r>
        <w:rPr>
          <w:rFonts w:hint="eastAsia"/>
        </w:rPr>
        <w:t xml:space="preserve">=no </w:t>
      </w:r>
      <w:r>
        <w:rPr>
          <w:rFonts w:hint="eastAsia"/>
        </w:rPr>
        <w:t>更改为</w:t>
      </w:r>
    </w:p>
    <w:p w:rsidR="00971123" w:rsidRDefault="00000000">
      <w:proofErr w:type="spellStart"/>
      <w:r>
        <w:t>if.exist.fisco</w:t>
      </w:r>
      <w:proofErr w:type="spellEnd"/>
      <w:r>
        <w:t>=ye</w:t>
      </w:r>
      <w:r>
        <w:rPr>
          <w:rFonts w:hint="eastAsia"/>
        </w:rPr>
        <w:t>s</w:t>
      </w:r>
    </w:p>
    <w:p w:rsidR="00971123" w:rsidRDefault="00971123"/>
    <w:p w:rsidR="00971123" w:rsidRDefault="00000000">
      <w:r>
        <w:rPr>
          <w:rFonts w:hint="eastAsia"/>
        </w:rPr>
        <w:t>2)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fisco.dir</w:t>
      </w:r>
      <w:proofErr w:type="spellEnd"/>
      <w:r>
        <w:rPr>
          <w:rFonts w:hint="eastAsia"/>
        </w:rPr>
        <w:t xml:space="preserve">=/data/app/nodes/127.0.0.1 </w:t>
      </w:r>
      <w:r>
        <w:rPr>
          <w:rFonts w:hint="eastAsia"/>
        </w:rPr>
        <w:t>更改为</w:t>
      </w:r>
    </w:p>
    <w:p w:rsidR="00971123" w:rsidRDefault="00000000">
      <w:proofErr w:type="spellStart"/>
      <w:r>
        <w:t>fisco.dir</w:t>
      </w:r>
      <w:proofErr w:type="spellEnd"/>
      <w:r>
        <w:t>=</w:t>
      </w:r>
      <w:r>
        <w:rPr>
          <w:rFonts w:hint="eastAsia"/>
        </w:rPr>
        <w:t>/</w:t>
      </w:r>
      <w:r>
        <w:t>home</w:t>
      </w:r>
      <w:r>
        <w:rPr>
          <w:rFonts w:hint="eastAsia"/>
        </w:rPr>
        <w:t>/user/</w:t>
      </w:r>
      <w:proofErr w:type="spellStart"/>
      <w:r>
        <w:t>fisco</w:t>
      </w:r>
      <w:proofErr w:type="spellEnd"/>
      <w:r>
        <w:rPr>
          <w:rFonts w:hint="eastAsia"/>
        </w:rPr>
        <w:t>/</w:t>
      </w:r>
      <w:r>
        <w:t>nodes</w:t>
      </w:r>
      <w:r>
        <w:rPr>
          <w:rFonts w:hint="eastAsia"/>
        </w:rPr>
        <w:t>/</w:t>
      </w:r>
      <w:r>
        <w:t>127.0.0.1</w:t>
      </w:r>
      <w:r>
        <w:rPr>
          <w:rFonts w:hint="eastAsia"/>
        </w:rPr>
        <w:t xml:space="preserve"> </w:t>
      </w:r>
    </w:p>
    <w:p w:rsidR="00971123" w:rsidRDefault="00000000">
      <w:r>
        <w:rPr>
          <w:rFonts w:hint="eastAsia"/>
        </w:rPr>
        <w:t>注意：</w:t>
      </w:r>
      <w:r>
        <w:rPr>
          <w:rFonts w:hint="eastAsia"/>
        </w:rPr>
        <w:t>user</w:t>
      </w:r>
      <w:r>
        <w:rPr>
          <w:rFonts w:hint="eastAsia"/>
        </w:rPr>
        <w:t>应替换为</w:t>
      </w:r>
      <w:r>
        <w:rPr>
          <w:rFonts w:hint="eastAsia"/>
        </w:rPr>
        <w:t>ubuntu</w:t>
      </w:r>
      <w:r>
        <w:rPr>
          <w:rFonts w:hint="eastAsia"/>
        </w:rPr>
        <w:t>系统用户名</w:t>
      </w:r>
    </w:p>
    <w:p w:rsidR="00971123" w:rsidRDefault="00000000">
      <w:r>
        <w:rPr>
          <w:noProof/>
        </w:rPr>
        <w:drawing>
          <wp:inline distT="0" distB="0" distL="114300" distR="114300">
            <wp:extent cx="5266690" cy="2633345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23" w:rsidRDefault="00971123"/>
    <w:p w:rsidR="00971123" w:rsidRDefault="00C500C2" w:rsidP="004D4F72">
      <w:pPr>
        <w:tabs>
          <w:tab w:val="left" w:pos="312"/>
        </w:tabs>
      </w:pPr>
      <w:r>
        <w:t>5</w:t>
      </w:r>
      <w:r w:rsidR="004D4F72">
        <w:rPr>
          <w:rFonts w:hint="eastAsia"/>
        </w:rPr>
        <w:t>.</w:t>
      </w:r>
      <w:r w:rsidR="004D4F72">
        <w:rPr>
          <w:rFonts w:hint="eastAsia"/>
        </w:rPr>
        <w:t>拉取</w:t>
      </w:r>
      <w:r w:rsidR="004D4F72">
        <w:rPr>
          <w:rFonts w:hint="eastAsia"/>
        </w:rPr>
        <w:t>docker</w:t>
      </w:r>
      <w:r w:rsidR="004D4F72">
        <w:rPr>
          <w:rFonts w:hint="eastAsia"/>
        </w:rPr>
        <w:t>镜像（拉取镜像开始前需要输入一个拉取超时时间，如</w:t>
      </w:r>
      <w:r w:rsidR="004D4F72">
        <w:rPr>
          <w:rFonts w:hint="eastAsia"/>
        </w:rPr>
        <w:t>60</w:t>
      </w:r>
      <w:r w:rsidR="004D4F72">
        <w:rPr>
          <w:rFonts w:hint="eastAsia"/>
        </w:rPr>
        <w:t>，即</w:t>
      </w:r>
      <w:r w:rsidR="004D4F72">
        <w:rPr>
          <w:rFonts w:hint="eastAsia"/>
        </w:rPr>
        <w:t>60s</w:t>
      </w:r>
      <w:r w:rsidR="004D4F72">
        <w:rPr>
          <w:rFonts w:hint="eastAsia"/>
        </w:rPr>
        <w:t>拉取未完成则提示超时）</w:t>
      </w:r>
    </w:p>
    <w:p w:rsidR="00971123" w:rsidRDefault="00000000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pacing w:val="4"/>
          <w:sz w:val="14"/>
          <w:szCs w:val="14"/>
        </w:rPr>
      </w:pPr>
      <w:r>
        <w:rPr>
          <w:rFonts w:ascii="Consolas" w:eastAsia="Consolas" w:hAnsi="Consolas" w:cs="Consolas" w:hint="default"/>
          <w:color w:val="404040"/>
          <w:spacing w:val="4"/>
          <w:sz w:val="14"/>
          <w:szCs w:val="14"/>
        </w:rPr>
        <w:t>python3</w:t>
      </w:r>
      <w:r>
        <w:rPr>
          <w:rFonts w:ascii="Consolas" w:eastAsia="Consolas" w:hAnsi="Consolas" w:cs="Consolas" w:hint="default"/>
          <w:color w:val="BBBBBB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 w:hint="default"/>
          <w:color w:val="404040"/>
          <w:spacing w:val="4"/>
          <w:sz w:val="14"/>
          <w:szCs w:val="14"/>
        </w:rPr>
        <w:t>deploy.py</w:t>
      </w:r>
      <w:r>
        <w:rPr>
          <w:rFonts w:ascii="Consolas" w:eastAsia="Consolas" w:hAnsi="Consolas" w:cs="Consolas" w:hint="default"/>
          <w:color w:val="BBBBBB"/>
          <w:spacing w:val="4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404040"/>
          <w:spacing w:val="4"/>
          <w:sz w:val="14"/>
          <w:szCs w:val="14"/>
        </w:rPr>
        <w:t>pullDockerAll</w:t>
      </w:r>
      <w:proofErr w:type="spellEnd"/>
    </w:p>
    <w:p w:rsidR="00C500C2" w:rsidRDefault="004D4F72" w:rsidP="004D4F72">
      <w:pPr>
        <w:pStyle w:val="HTML"/>
        <w:widowControl/>
        <w:spacing w:line="17" w:lineRule="atLeast"/>
        <w:rPr>
          <w:rFonts w:ascii="微软雅黑" w:eastAsia="微软雅黑" w:hAnsi="微软雅黑" w:cs="微软雅黑" w:hint="default"/>
          <w:color w:val="404040"/>
          <w:spacing w:val="4"/>
          <w:sz w:val="14"/>
          <w:szCs w:val="14"/>
          <w:highlight w:val="yellow"/>
        </w:rPr>
      </w:pPr>
      <w:r w:rsidRPr="004D4F72">
        <w:rPr>
          <w:rFonts w:ascii="微软雅黑" w:eastAsia="微软雅黑" w:hAnsi="微软雅黑" w:cs="微软雅黑"/>
          <w:color w:val="404040"/>
          <w:spacing w:val="4"/>
          <w:sz w:val="14"/>
          <w:szCs w:val="14"/>
          <w:highlight w:val="yellow"/>
        </w:rPr>
        <w:t xml:space="preserve">注意：拉取镜像时如果多次超时，建议将超时的镜像单独拉取 拉取命令示例： </w:t>
      </w:r>
    </w:p>
    <w:p w:rsidR="004D4F72" w:rsidRDefault="004D4F72" w:rsidP="004D4F72">
      <w:pPr>
        <w:pStyle w:val="HTML"/>
        <w:widowControl/>
        <w:spacing w:line="17" w:lineRule="atLeast"/>
        <w:rPr>
          <w:rFonts w:ascii="微软雅黑" w:eastAsia="微软雅黑" w:hAnsi="微软雅黑" w:cs="微软雅黑" w:hint="default"/>
          <w:color w:val="404040"/>
          <w:spacing w:val="4"/>
          <w:sz w:val="14"/>
          <w:szCs w:val="14"/>
        </w:rPr>
      </w:pPr>
      <w:r w:rsidRPr="004D4F72">
        <w:rPr>
          <w:rFonts w:ascii="微软雅黑" w:eastAsia="微软雅黑" w:hAnsi="微软雅黑" w:cs="微软雅黑"/>
          <w:color w:val="404040"/>
          <w:spacing w:val="4"/>
          <w:sz w:val="14"/>
          <w:szCs w:val="14"/>
          <w:highlight w:val="yellow"/>
        </w:rPr>
        <w:t>docker pull</w:t>
      </w:r>
      <w:r w:rsidR="00C500C2">
        <w:rPr>
          <w:rFonts w:ascii="微软雅黑" w:eastAsia="微软雅黑" w:hAnsi="微软雅黑" w:cs="微软雅黑" w:hint="default"/>
          <w:color w:val="404040"/>
          <w:spacing w:val="4"/>
          <w:sz w:val="14"/>
          <w:szCs w:val="14"/>
          <w:highlight w:val="yellow"/>
        </w:rPr>
        <w:t xml:space="preserve"> </w:t>
      </w:r>
      <w:proofErr w:type="spellStart"/>
      <w:r w:rsidRPr="004D4F72">
        <w:rPr>
          <w:rFonts w:ascii="微软雅黑" w:eastAsia="微软雅黑" w:hAnsi="微软雅黑" w:cs="微软雅黑"/>
          <w:color w:val="404040"/>
          <w:spacing w:val="4"/>
          <w:sz w:val="14"/>
          <w:szCs w:val="14"/>
          <w:highlight w:val="yellow"/>
        </w:rPr>
        <w:t>webasepro</w:t>
      </w:r>
      <w:proofErr w:type="spellEnd"/>
      <w:r w:rsidRPr="004D4F72">
        <w:rPr>
          <w:rFonts w:ascii="微软雅黑" w:eastAsia="微软雅黑" w:hAnsi="微软雅黑" w:cs="微软雅黑"/>
          <w:color w:val="404040"/>
          <w:spacing w:val="4"/>
          <w:sz w:val="14"/>
          <w:szCs w:val="14"/>
          <w:highlight w:val="yellow"/>
        </w:rPr>
        <w:t>/webase-node-mgr:v1.5.5</w:t>
      </w:r>
    </w:p>
    <w:p w:rsidR="00971123" w:rsidRPr="004D4F72" w:rsidRDefault="00C500C2" w:rsidP="004D4F72">
      <w:r>
        <w:t>6</w:t>
      </w:r>
      <w:r w:rsidR="004D4F72">
        <w:t>.</w:t>
      </w:r>
      <w:r w:rsidR="004D4F72" w:rsidRPr="004D4F72">
        <w:rPr>
          <w:rFonts w:hint="eastAsia"/>
        </w:rPr>
        <w:t>部署并启动</w:t>
      </w:r>
      <w:proofErr w:type="spellStart"/>
      <w:r w:rsidR="004D4F72" w:rsidRPr="004D4F72">
        <w:rPr>
          <w:rFonts w:hint="eastAsia"/>
        </w:rPr>
        <w:t>WeBase</w:t>
      </w:r>
      <w:proofErr w:type="spellEnd"/>
    </w:p>
    <w:p w:rsidR="00971123" w:rsidRDefault="00000000">
      <w:pPr>
        <w:pStyle w:val="HTML"/>
        <w:widowControl/>
        <w:spacing w:line="17" w:lineRule="atLeast"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>
            <wp:extent cx="5266690" cy="2633345"/>
            <wp:effectExtent l="0" t="0" r="635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23" w:rsidRDefault="00C500C2" w:rsidP="004D4F72">
      <w:pPr>
        <w:pStyle w:val="HTML"/>
        <w:widowControl/>
        <w:tabs>
          <w:tab w:val="left" w:pos="312"/>
        </w:tabs>
        <w:spacing w:line="17" w:lineRule="atLeast"/>
        <w:rPr>
          <w:rFonts w:hint="default"/>
        </w:rPr>
      </w:pPr>
      <w:r>
        <w:rPr>
          <w:rFonts w:hint="default"/>
        </w:rPr>
        <w:t>7</w:t>
      </w:r>
      <w:r w:rsidR="004D4F72">
        <w:t>.浏览器访问</w:t>
      </w:r>
    </w:p>
    <w:p w:rsidR="00971123" w:rsidRDefault="00000000">
      <w:pPr>
        <w:pStyle w:val="HTML"/>
        <w:widowControl/>
        <w:spacing w:line="17" w:lineRule="atLeast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2405" cy="2774950"/>
            <wp:effectExtent l="0" t="0" r="63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0385"/>
    <w:multiLevelType w:val="singleLevel"/>
    <w:tmpl w:val="28D90385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7679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EzYTlhMDJjZTJlNmVlMjE1ZTZmYzBkNmU5NzUzZDEifQ=="/>
  </w:docVars>
  <w:rsids>
    <w:rsidRoot w:val="00971123"/>
    <w:rsid w:val="00482850"/>
    <w:rsid w:val="004D4F72"/>
    <w:rsid w:val="00515BEA"/>
    <w:rsid w:val="00971123"/>
    <w:rsid w:val="00C500C2"/>
    <w:rsid w:val="372E63D4"/>
    <w:rsid w:val="5BDA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50CFE90"/>
  <w15:docId w15:val="{62671625-E48E-9642-A0EB-75FA31F2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6">
    <w:name w:val="FollowedHyperlink"/>
    <w:basedOn w:val="a0"/>
    <w:rsid w:val="00C500C2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osp-1257653870.cos.ap-guangzhou.myqcloud.com/WeBASE/releases/download/v1.5.5/webase-deploy.zip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w bq</cp:lastModifiedBy>
  <cp:revision>3</cp:revision>
  <dcterms:created xsi:type="dcterms:W3CDTF">2024-05-03T14:48:00Z</dcterms:created>
  <dcterms:modified xsi:type="dcterms:W3CDTF">2024-05-06T12:43:00Z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D7384F03A96F4C268B5202792290A75B_12</vt:lpwstr>
  </property>
</Properties>
</file>