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一、引言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上一篇文章介绍到可以使用状态者模式和观察者模式来解决中介者模式存在的问题，在本文中将首先通过一个银行账户的例子来解释状态者模式，通过这个例子使大家可以对状态者模式有一个清楚的认识，接着，再使用状态者模式来解决上一篇文章中提出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二、状态者模式的介绍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每个对象都有其对应的状态，而每个状态又对应一些相应的行为，如果某个对象有多个状态时，那么就会对应很多的行为。那么对这些状态的判断和根据状态完成的行为，就会导致多重条件语句，并且如果添加一种新的状态时，需要更改之前现有的代码。这样的设计显然违背了开闭原则。状态模式正是用来解决这样的问题的。状态模式将每种状态对应的行为抽象出来成为单独新的对象，这样状态的变化不再依赖于对象内部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2.1 状态者模式的定义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上面对状态模式做了一个简单的介绍，这里给出状态模式的定义。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状态模式——允许一个对象在其内部状态改变时自动改变其行为，对象看起来就像是改变了它的类。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2.2 状态者模式的结构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既然状态者模式是对已有对象的状态进行抽象，则自然就有抽象状态者类和具体状态者类，而原来已有对象需要保存抽象状态者类的引用，通过调用抽象状态者的行为来改变已有对象的行为。经过上面的分析，状态者模式的结构图也就很容易理解了，具体结构图如下图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w:t>
      </w: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"http://images.cnitblog.com/blog/383187/201409/141930505598567.png"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343650" cy="393382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343650" cy="3933825"/>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从上图可知，状态者模式涉及以下三个角色：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Account类：维护一个State类的一个实例，该实例标识着当前对象的状态。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State类：抽象状态类，定义了一个具体状态类需要实现的行为约定。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SilveStater、GoldState和RedState类：具体状态类，实现抽象状态类的每个行为。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bdr w:val="none" w:color="auto" w:sz="0" w:space="0"/>
          <w:shd w:val="clear" w:fill="FFFFFF"/>
        </w:rPr>
        <w:t>2.3 状态者模式的实现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下面，就以银行账户的状态来实现下状态者模式。银行账户根据余额可分为RedState、SilverState和GoldState。这些状态分别代表透支账号，新开账户和标准账户。账号余额在【-100.0，0.0】范围表示处于RedState状态，账号余额在【0.0 ， 1000.0】范围表示处于SilverState，账号在【1000.0， 100000.0】范围表示处于GoldState状态。下面以这样的一个场景实现下状态者模式，具体实现代码如下所示：</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namespace StatePatternSample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State State {get;set;}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string Owner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Account(string owner)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this.Owner = owner;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this.State = new SilverState(0.0,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Balance { get {return State.Balance; }} // 余额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存钱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Deposit(double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State.Deposit(amount);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Console.WriteLine("存款金额为 {0:C}——",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Console.WriteLine("账户余额为 =:{0:C}", this.Balance);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Console.WriteLine("账户状态为: {0}", this.State.GetType().Name);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取钱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Withdraw(double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State.Withdraw(amount);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Console.WriteLine("取款金额为 {0:C}——",amount);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Console.WriteLine("账户余额为 =:{0:C}", this.Balance);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Console.WriteLine("账户状态为: {0}", this.State.GetType().Name);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获得利息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PayInterest()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State.PayInterest();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Console.WriteLine("Interest Paid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Console.WriteLine("账户余额为 =:{0:C}", this.Balance);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Console.WriteLine("账户状态为: {0}", this.State.GetType().Name);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抽象状态类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Properties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Account Account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Balance { get; set; } // 余额</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Interest { get; set; } // 利率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LowerLimit { get; set; } // 下限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double UpperLimit { get; set; } // 上限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Deposit(double amount); // 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Withdraw(double amount); // 取钱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PayInterest(); // 获得的利息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Red State意味着Account透支了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RedState :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RedState(State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Initialize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this.Balance = state.Balance;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this.Account = state.Account;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Interest = 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LowerLimit = -100.00;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UpperLimit = 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Deposit(double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Balance +=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取钱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Withdraw(double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Console.WriteLine("没有钱可以取了！");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PayInterest()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没有利息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void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(Balance &gt; UpperLimit)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Account.State = new SilverState(this);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Silver State意味着没有利息得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SilverState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SilverState(State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this(state.Balance, state.Account)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SilverState(double balance, Account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this.Balance = 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this.Account =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Interest = 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LowerLimit = 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UpperLimit = 1000.00;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Deposit(double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Balance +=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Withdraw(double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Balance -=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PayInterest()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Balance += Interest * 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void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(Balance &lt; LowerLimit)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Account.State = new RedState(this);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else if (Balance &gt; UpperLimit)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Account.State = new GoldState(this);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Gold State意味着有利息状态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GoldState :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GoldState(State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this.Balance = state.Balance;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this.Account = state.Account;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Interest = 0.05;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LowerLimit = 1000.00;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UpperLimit = 1000000.00;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存钱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Deposit(double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Balance +=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取钱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Withdraw(double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Balance -= amount;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PayInterest()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Balance += Interest * Balance;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private void StateChangeCheck()</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(Balance &lt; 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Account.State = new RedState(this);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else if (Balance &lt; LowerLimit)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Account.State = new SilverState(this);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App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开一个新的账户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 account = new Account("Learning Hard");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进行交易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存钱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account.Deposit(1000.0);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account.Deposit(200.0);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account.Deposit(600.0);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付利息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account.PayInterest();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取钱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account.Withdraw(2000.00);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account.Withdraw(500.00);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等待用户输入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w:t>
      </w:r>
    </w:p>
    <w:p>
      <w:pPr>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上面代码的运行结果如下图所示：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fldChar w:fldCharType="begin"/>
      </w:r>
      <w:r>
        <w:rPr>
          <w:rFonts w:hint="default" w:ascii="Verdana" w:hAnsi="Verdana" w:cs="Verdana"/>
          <w:b w:val="0"/>
          <w:i w:val="0"/>
          <w:caps w:val="0"/>
          <w:color w:val="000000"/>
          <w:spacing w:val="0"/>
          <w:sz w:val="18"/>
          <w:szCs w:val="18"/>
          <w:bdr w:val="none" w:color="auto" w:sz="0" w:space="0"/>
          <w:shd w:val="clear" w:fill="FFFFFF"/>
        </w:rPr>
        <w:instrText xml:space="preserve">INCLUDEPICTURE \d "http://images.cnitblog.com/blog/383187/201409/141946092625899.png" \* MERGEFORMATINET </w:instrText>
      </w:r>
      <w:r>
        <w:rPr>
          <w:rFonts w:hint="default" w:ascii="Verdana" w:hAnsi="Verdana" w:cs="Verdana"/>
          <w:b w:val="0"/>
          <w:i w:val="0"/>
          <w:caps w:val="0"/>
          <w:color w:val="000000"/>
          <w:spacing w:val="0"/>
          <w:sz w:val="18"/>
          <w:szCs w:val="18"/>
          <w:bdr w:val="none" w:color="auto" w:sz="0" w:space="0"/>
          <w:shd w:val="clear" w:fill="FFFFFF"/>
        </w:rPr>
        <w:fldChar w:fldCharType="separate"/>
      </w:r>
      <w:r>
        <w:rPr>
          <w:rFonts w:hint="default" w:ascii="Verdana" w:hAnsi="Verdana" w:cs="Verdana"/>
          <w:b w:val="0"/>
          <w:i w:val="0"/>
          <w:caps w:val="0"/>
          <w:color w:val="000000"/>
          <w:spacing w:val="0"/>
          <w:sz w:val="18"/>
          <w:szCs w:val="18"/>
          <w:bdr w:val="none" w:color="auto" w:sz="0" w:space="0"/>
          <w:shd w:val="clear" w:fill="FFFFFF"/>
        </w:rPr>
        <w:drawing>
          <wp:inline distT="0" distB="0" distL="114300" distR="114300">
            <wp:extent cx="6372225" cy="3962400"/>
            <wp:effectExtent l="0" t="0" r="9525" b="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5"/>
                    <a:stretch>
                      <a:fillRect/>
                    </a:stretch>
                  </pic:blipFill>
                  <pic:spPr>
                    <a:xfrm>
                      <a:off x="0" y="0"/>
                      <a:ext cx="6372225" cy="3962400"/>
                    </a:xfrm>
                    <a:prstGeom prst="rect">
                      <a:avLst/>
                    </a:prstGeom>
                    <a:noFill/>
                    <a:ln w="9525">
                      <a:noFill/>
                    </a:ln>
                  </pic:spPr>
                </pic:pic>
              </a:graphicData>
            </a:graphic>
          </wp:inline>
        </w:drawing>
      </w:r>
      <w:r>
        <w:rPr>
          <w:rFonts w:hint="default" w:ascii="Verdana" w:hAnsi="Verdana" w:cs="Verdana"/>
          <w:b w:val="0"/>
          <w:i w:val="0"/>
          <w:caps w:val="0"/>
          <w:color w:val="000000"/>
          <w:spacing w:val="0"/>
          <w:sz w:val="18"/>
          <w:szCs w:val="18"/>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从上图可以发现，进行存取款交易，会影响到Account内部的状态，由于状态的改变，从而影响到Account类行为的改变，而且这些操作都是发生在运行时的。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三、应用状态者模式完善中介者模式方案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Courier New" w:hAnsi="Courier New" w:cs="Courier New"/>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在上一篇博文中，我曾介绍到中介者模式存在的问题，详细的问题描述可以参考</w:t>
      </w:r>
      <w:r>
        <w:rPr>
          <w:rFonts w:hint="default" w:ascii="Verdana" w:hAnsi="Verdana" w:cs="Verdana"/>
          <w:b w:val="0"/>
          <w:i w:val="0"/>
          <w:caps w:val="0"/>
          <w:color w:val="FF6600"/>
          <w:spacing w:val="0"/>
          <w:sz w:val="24"/>
          <w:szCs w:val="24"/>
          <w:u w:val="single"/>
          <w:bdr w:val="none" w:color="auto" w:sz="0" w:space="0"/>
          <w:shd w:val="clear" w:fill="FFFFFF"/>
        </w:rPr>
        <w:fldChar w:fldCharType="begin"/>
      </w:r>
      <w:r>
        <w:rPr>
          <w:rFonts w:hint="default" w:ascii="Verdana" w:hAnsi="Verdana" w:cs="Verdana"/>
          <w:b w:val="0"/>
          <w:i w:val="0"/>
          <w:caps w:val="0"/>
          <w:color w:val="FF6600"/>
          <w:spacing w:val="0"/>
          <w:sz w:val="24"/>
          <w:szCs w:val="24"/>
          <w:u w:val="single"/>
          <w:bdr w:val="none" w:color="auto" w:sz="0" w:space="0"/>
          <w:shd w:val="clear" w:fill="FFFFFF"/>
        </w:rPr>
        <w:instrText xml:space="preserve"> HYPERLINK "http://www.cnblogs.com/zhili/p/MediatorPattern.html" \t "http://www.cnblogs.com/zhili/p/_blank" </w:instrText>
      </w:r>
      <w:r>
        <w:rPr>
          <w:rFonts w:hint="default" w:ascii="Verdana" w:hAnsi="Verdana" w:cs="Verdana"/>
          <w:b w:val="0"/>
          <w:i w:val="0"/>
          <w:caps w:val="0"/>
          <w:color w:val="FF6600"/>
          <w:spacing w:val="0"/>
          <w:sz w:val="24"/>
          <w:szCs w:val="24"/>
          <w:u w:val="single"/>
          <w:bdr w:val="none" w:color="auto" w:sz="0" w:space="0"/>
          <w:shd w:val="clear" w:fill="FFFFFF"/>
        </w:rPr>
        <w:fldChar w:fldCharType="separate"/>
      </w:r>
      <w:r>
        <w:rPr>
          <w:rStyle w:val="7"/>
          <w:rFonts w:hint="default" w:ascii="Verdana" w:hAnsi="Verdana" w:cs="Verdana"/>
          <w:b w:val="0"/>
          <w:i w:val="0"/>
          <w:caps w:val="0"/>
          <w:color w:val="FF6600"/>
          <w:spacing w:val="0"/>
          <w:sz w:val="24"/>
          <w:szCs w:val="24"/>
          <w:u w:val="single"/>
          <w:bdr w:val="none" w:color="auto" w:sz="0" w:space="0"/>
          <w:shd w:val="clear" w:fill="FFFFFF"/>
        </w:rPr>
        <w:t>上一篇博文</w:t>
      </w:r>
      <w:r>
        <w:rPr>
          <w:rFonts w:hint="default" w:ascii="Verdana" w:hAnsi="Verdana" w:cs="Verdana"/>
          <w:b w:val="0"/>
          <w:i w:val="0"/>
          <w:caps w:val="0"/>
          <w:color w:val="FF6600"/>
          <w:spacing w:val="0"/>
          <w:sz w:val="24"/>
          <w:szCs w:val="24"/>
          <w:u w:val="single"/>
          <w:bdr w:val="none" w:color="auto" w:sz="0" w:space="0"/>
          <w:shd w:val="clear" w:fill="FFFFFF"/>
        </w:rPr>
        <w:fldChar w:fldCharType="end"/>
      </w:r>
      <w:r>
        <w:rPr>
          <w:rFonts w:hint="default" w:ascii="Verdana" w:hAnsi="Verdana" w:cs="Verdana"/>
          <w:b w:val="0"/>
          <w:i w:val="0"/>
          <w:caps w:val="0"/>
          <w:color w:val="000000"/>
          <w:spacing w:val="0"/>
          <w:sz w:val="18"/>
          <w:szCs w:val="18"/>
          <w:bdr w:val="none" w:color="auto" w:sz="0" w:space="0"/>
          <w:shd w:val="clear" w:fill="FFFFFF"/>
        </w:rPr>
        <w:t>。下面利用观察者模式和状态者模式来完善中介者模式，具体的实现代码如下所示：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抽象牌友类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int MoneyCount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MoneyCount = 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ChangeCount(int Count, AbstractMediator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牌友A类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ParterA :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依赖与抽象中介者对象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 AbstractMediator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mediator.ChangeCount(Count);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牌友B类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ParterB : AbstractCardPartner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依赖与抽象中介者对象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 AbstractMediator 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mediator.ChangeCount(Count);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抽象状态类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protected AbstractMediator meditor;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void ChangeCount(int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A赢状态类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AWinState :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AWinState(AbstractMediator concretemediator)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this.meditor = concretemediator;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foreach (AbstractCardPartner p in meditor.list)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ParterA a = p as ParterA;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(a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B赢状态类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BWinState :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BWinState(AbstractMediator concretemediator)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this.meditor = concretemediator;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foreach (AbstractCardPartner p in meditor.list)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ParterB b = p as ParterB;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如果集合对象中时B对象，则对B的钱添加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if (b != null)</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else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p.MoneyCount -=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初始化状态类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InitState :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InitState()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Console.WriteLine("游戏才刚刚开始,暂时还有玩家胜出");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override void ChangeCount(int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return;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抽象中介者类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 class AbstractMediator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List&lt;AbstractCardPartner&gt; list = new List&lt;AbstractCardPartner&gt;();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State State { get; set;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AbstractMediator(State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this.State = 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Enter(AbstractCardPartner 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list.Add(partner);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Exit(AbstractCardPartner 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list.Remove(partner);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void ChangeCount(int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State.ChangeCount(count);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具体中介者类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class MediatorPater : AbstractMediator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public MediatorPater(State initState)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base(initState)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class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static void Main(string[]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AbstractCardPartner A = new ParterA();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AbstractCardPartner B = new ParterB();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初始钱</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A.MoneyCount =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B.MoneyCount = 20;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AbstractMediator mediator = new MediatorPater(new InitState());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A,B玩家进入平台进行游戏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mediator.Enter(A);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mediator.Enter(B);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A赢了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mediator.State = new AWinState(mediator);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mediator.ChangeCount(5);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Console.WriteLine("A 现在的钱是：{0}", A.MoneyCount);// 应该是25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Console.WriteLine("B 现在的钱是：{0}", B.MoneyCount); // 应该是15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 B 赢了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mediator.State = new BWinState(mediator);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mediator.ChangeCount(10);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Console.WriteLine("A 现在的钱是：{0}", A.MoneyCount);// 应该是25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Console.WriteLine("B 现在的钱是：{0}", B.MoneyCount); // 应该是15</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Console.Read();</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8080"/>
          <w:spacing w:val="0"/>
          <w:sz w:val="18"/>
          <w:szCs w:val="18"/>
          <w:bdr w:val="none" w:color="auto" w:sz="0" w:space="0"/>
          <w:shd w:val="clear" w:fill="F5F5F5"/>
        </w:rPr>
      </w:pPr>
      <w:r>
        <w:rPr>
          <w:rFonts w:hint="default" w:ascii="Courier New" w:hAnsi="Courier New" w:cs="Courier New"/>
          <w:b w:val="0"/>
          <w:i w:val="0"/>
          <w:caps w:val="0"/>
          <w:color w:val="008080"/>
          <w:spacing w:val="0"/>
          <w:sz w:val="18"/>
          <w:szCs w:val="18"/>
          <w:bdr w:val="none" w:color="auto" w:sz="0" w:space="0"/>
          <w:shd w:val="clear" w:fill="F5F5F5"/>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75" w:beforeAutospacing="0" w:after="0" w:afterAutospacing="0"/>
        <w:ind w:left="0" w:right="0" w:firstLine="0"/>
        <w:jc w:val="left"/>
        <w:rPr>
          <w:rFonts w:hint="default" w:ascii="Courier New" w:hAnsi="Courier New" w:cs="Courier New"/>
          <w:b w:val="0"/>
          <w:i w:val="0"/>
          <w:caps w:val="0"/>
          <w:color w:val="000000"/>
          <w:spacing w:val="0"/>
          <w:sz w:val="18"/>
          <w:szCs w:val="18"/>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四、状态者模式的应用场景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在以下情况下可以考虑使用状态者模式。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当一个对象状态转换的条件表达式过于复杂时可以使用状态者模式。把状态的判断逻辑转移到表示不同状态的一系列类中，可以把复杂的判断逻辑简单化。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当一个对象行为取决于它的状态，并且它需要在运行时刻根据状态改变它的行为时，就可以考虑使用状态者模式。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五、状态者模式的优缺点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状态者模式的主要优点是：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将状态判断逻辑每个状态类里面，可以简化判断的逻辑。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当有新的状态出现时，可以通过添加新的状态类来进行扩展，扩展性好。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状态者模式的主要缺点是：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Verdana" w:hAnsi="Verdana" w:cs="Verdana"/>
          <w:b w:val="0"/>
          <w:i w:val="0"/>
          <w:caps w:val="0"/>
          <w:color w:val="000000"/>
          <w:spacing w:val="0"/>
          <w:sz w:val="18"/>
          <w:szCs w:val="18"/>
          <w:bdr w:val="none" w:color="auto" w:sz="0" w:space="0"/>
          <w:shd w:val="clear" w:fill="FFFFFF"/>
        </w:rPr>
        <w:t>如果状态过多的话，会导致有非常多的状态类，加大了开销。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left"/>
        <w:rPr>
          <w:rFonts w:hint="default" w:ascii="Verdana" w:hAnsi="Verdana" w:cs="Verdana"/>
          <w:b/>
          <w:i w:val="0"/>
          <w:caps w:val="0"/>
          <w:color w:val="000000"/>
          <w:spacing w:val="0"/>
          <w:sz w:val="42"/>
          <w:szCs w:val="42"/>
        </w:rPr>
      </w:pPr>
      <w:r>
        <w:rPr>
          <w:rFonts w:hint="default" w:ascii="Verdana" w:hAnsi="Verdana" w:cs="Verdana"/>
          <w:b/>
          <w:i w:val="0"/>
          <w:caps w:val="0"/>
          <w:color w:val="000000"/>
          <w:spacing w:val="0"/>
          <w:sz w:val="42"/>
          <w:szCs w:val="42"/>
          <w:bdr w:val="none" w:color="auto" w:sz="0" w:space="0"/>
          <w:shd w:val="clear" w:fill="FFFFFF"/>
        </w:rPr>
        <w:t>六、总结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18"/>
          <w:szCs w:val="18"/>
        </w:rPr>
      </w:pPr>
      <w:r>
        <w:rPr>
          <w:rFonts w:hint="default" w:ascii="Verdana" w:hAnsi="Verdana" w:cs="Verdana"/>
          <w:b w:val="0"/>
          <w:i w:val="0"/>
          <w:caps w:val="0"/>
          <w:color w:val="000000"/>
          <w:spacing w:val="0"/>
          <w:sz w:val="18"/>
          <w:szCs w:val="18"/>
          <w:bdr w:val="none" w:color="auto" w:sz="0" w:space="0"/>
          <w:shd w:val="clear" w:fill="FFFFFF"/>
        </w:rPr>
        <w:t>　　状态者模式是对对象状态的抽象，从而把对象中对状态复杂的判断逻辑已到各个状态类里面，从而简化逻辑判断。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9EA2A"/>
    <w:multiLevelType w:val="multilevel"/>
    <w:tmpl w:val="59C9EA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C9EA35"/>
    <w:multiLevelType w:val="multilevel"/>
    <w:tmpl w:val="59C9E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C9EA40"/>
    <w:multiLevelType w:val="multilevel"/>
    <w:tmpl w:val="59C9EA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C9EA4B"/>
    <w:multiLevelType w:val="multilevel"/>
    <w:tmpl w:val="59C9EA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3F74DC"/>
    <w:rsid w:val="28A744D8"/>
    <w:rsid w:val="498C64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dc:creator>
  <cp:lastModifiedBy>wy</cp:lastModifiedBy>
  <dcterms:modified xsi:type="dcterms:W3CDTF">2017-09-26T05:47:16Z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