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5CB90">
      <w:pPr>
        <w:adjustRightInd w:val="0"/>
        <w:snapToGrid w:val="0"/>
        <w:spacing w:before="156" w:beforeLines="50" w:after="156" w:afterLines="50"/>
        <w:jc w:val="center"/>
        <w:rPr>
          <w:rFonts w:hint="default" w:ascii="黑体" w:hAnsi="黑体" w:eastAsia="黑体"/>
          <w:b/>
          <w:sz w:val="36"/>
          <w:szCs w:val="36"/>
          <w:lang w:val="en-US" w:eastAsia="zh-CN"/>
        </w:rPr>
      </w:pPr>
      <w:r>
        <w:rPr>
          <w:rFonts w:ascii="黑体" w:hAnsi="黑体" w:eastAsia="黑体"/>
          <w:b/>
          <w:sz w:val="36"/>
          <w:szCs w:val="36"/>
        </w:rPr>
        <w:t>实验名称</w:t>
      </w:r>
      <w:r>
        <w:rPr>
          <w:rFonts w:hint="eastAsia" w:ascii="黑体" w:hAnsi="黑体" w:eastAsia="黑体"/>
          <w:b/>
          <w:sz w:val="36"/>
          <w:szCs w:val="36"/>
          <w:lang w:val="en-US" w:eastAsia="zh-CN"/>
        </w:rPr>
        <w:t xml:space="preserve"> </w:t>
      </w:r>
      <w:r>
        <w:rPr>
          <w:rFonts w:hint="eastAsia" w:ascii="黑体" w:hAnsi="黑体" w:eastAsia="黑体"/>
          <w:b/>
          <w:sz w:val="36"/>
          <w:szCs w:val="36"/>
        </w:rPr>
        <w:t>温差热电偶定标实验</w:t>
      </w:r>
    </w:p>
    <w:p w14:paraId="5E2F054A">
      <w:pPr>
        <w:adjustRightInd w:val="0"/>
        <w:snapToGrid w:val="0"/>
        <w:spacing w:before="156" w:beforeLines="50" w:after="156" w:afterLines="50"/>
        <w:jc w:val="center"/>
        <w:rPr>
          <w:rFonts w:hint="eastAsia" w:ascii="宋体" w:hAnsi="宋体" w:eastAsia="宋体" w:cs="宋体"/>
          <w:b w:val="0"/>
          <w:bCs/>
          <w:sz w:val="24"/>
          <w:szCs w:val="24"/>
        </w:rPr>
      </w:pPr>
      <w:r>
        <w:rPr>
          <w:rFonts w:hint="eastAsia" w:ascii="宋体" w:hAnsi="宋体" w:eastAsia="宋体" w:cs="宋体"/>
          <w:b w:val="0"/>
          <w:bCs/>
          <w:sz w:val="24"/>
          <w:szCs w:val="24"/>
        </w:rPr>
        <w:t>（</w:t>
      </w:r>
      <w:r>
        <w:rPr>
          <w:rFonts w:hint="eastAsia" w:ascii="宋体" w:hAnsi="宋体" w:eastAsia="宋体" w:cs="宋体"/>
          <w:b w:val="0"/>
          <w:bCs/>
          <w:sz w:val="24"/>
          <w:szCs w:val="24"/>
          <w:lang w:val="en-US" w:eastAsia="zh-CN"/>
        </w:rPr>
        <w:t>2024级</w:t>
      </w:r>
      <w:r>
        <w:rPr>
          <w:rFonts w:hint="eastAsia" w:ascii="宋体" w:hAnsi="宋体" w:eastAsia="宋体" w:cs="宋体"/>
          <w:b w:val="0"/>
          <w:bCs/>
          <w:sz w:val="24"/>
          <w:szCs w:val="24"/>
        </w:rPr>
        <w:t xml:space="preserve"> </w:t>
      </w:r>
      <w:r>
        <w:rPr>
          <w:rFonts w:hint="eastAsia" w:ascii="宋体" w:hAnsi="宋体" w:eastAsia="宋体" w:cs="宋体"/>
          <w:b w:val="0"/>
          <w:bCs/>
          <w:sz w:val="24"/>
          <w:szCs w:val="24"/>
          <w:lang w:val="en-US" w:eastAsia="zh-CN"/>
        </w:rPr>
        <w:t>微电子科学与工程 2班</w:t>
      </w:r>
      <w:r>
        <w:rPr>
          <w:rFonts w:hint="eastAsia" w:ascii="宋体" w:hAnsi="宋体" w:eastAsia="宋体" w:cs="宋体"/>
          <w:b w:val="0"/>
          <w:bCs/>
          <w:sz w:val="24"/>
          <w:szCs w:val="24"/>
        </w:rPr>
        <w:t xml:space="preserve"> </w:t>
      </w:r>
      <w:r>
        <w:rPr>
          <w:rFonts w:hint="eastAsia" w:ascii="宋体" w:hAnsi="宋体" w:eastAsia="宋体" w:cs="宋体"/>
          <w:b w:val="0"/>
          <w:bCs/>
          <w:sz w:val="24"/>
          <w:szCs w:val="24"/>
          <w:lang w:val="en-US" w:eastAsia="zh-CN"/>
        </w:rPr>
        <w:t>宁昌民 12号</w:t>
      </w:r>
      <w:r>
        <w:rPr>
          <w:rFonts w:hint="eastAsia" w:ascii="宋体" w:hAnsi="宋体" w:eastAsia="宋体" w:cs="宋体"/>
          <w:b w:val="0"/>
          <w:bCs/>
          <w:sz w:val="24"/>
          <w:szCs w:val="24"/>
        </w:rPr>
        <w:t>）</w:t>
      </w:r>
    </w:p>
    <w:p w14:paraId="692BB12A">
      <w:pPr>
        <w:keepNext w:val="0"/>
        <w:keepLines w:val="0"/>
        <w:pageBreakBefore w:val="0"/>
        <w:kinsoku/>
        <w:wordWrap/>
        <w:overflowPunct/>
        <w:topLinePunct w:val="0"/>
        <w:autoSpaceDE/>
        <w:autoSpaceDN/>
        <w:bidi w:val="0"/>
        <w:spacing w:line="36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实验目的：</w:t>
      </w:r>
    </w:p>
    <w:p w14:paraId="22673549">
      <w:pPr>
        <w:pStyle w:val="36"/>
        <w:keepNext w:val="0"/>
        <w:keepLines w:val="0"/>
        <w:pageBreakBefore w:val="0"/>
        <w:widowControl w:val="0"/>
        <w:kinsoku/>
        <w:wordWrap/>
        <w:overflowPunct/>
        <w:topLinePunct w:val="0"/>
        <w:autoSpaceDE/>
        <w:autoSpaceDN/>
        <w:bidi w:val="0"/>
        <w:adjustRightInd w:val="0"/>
        <w:snapToGrid w:val="0"/>
        <w:spacing w:before="0" w:beforeLines="0" w:after="0" w:afterLines="0" w:line="360" w:lineRule="auto"/>
        <w:ind w:firstLine="480" w:firstLineChars="200"/>
        <w:textAlignment w:val="auto"/>
        <w:rPr>
          <w:rFonts w:hint="eastAsia" w:ascii="宋体" w:hAnsi="宋体" w:eastAsia="宋体" w:cs="宋体"/>
        </w:rPr>
      </w:pPr>
      <w:r>
        <w:rPr>
          <w:rFonts w:hint="eastAsia" w:ascii="宋体" w:hAnsi="宋体" w:eastAsia="宋体" w:cs="宋体"/>
        </w:rPr>
        <w:t>1</w:t>
      </w:r>
      <w:r>
        <w:rPr>
          <w:rFonts w:hint="eastAsia" w:ascii="宋体" w:hAnsi="宋体" w:eastAsia="宋体" w:cs="宋体"/>
          <w:lang w:eastAsia="zh-CN"/>
        </w:rPr>
        <w:t>.</w:t>
      </w:r>
      <w:r>
        <w:rPr>
          <w:rFonts w:hint="eastAsia" w:ascii="宋体" w:hAnsi="宋体" w:eastAsia="宋体" w:cs="宋体"/>
        </w:rPr>
        <w:t>了解热电偶测温的基本原理和方法</w:t>
      </w:r>
    </w:p>
    <w:p w14:paraId="6C73EB49">
      <w:pPr>
        <w:pStyle w:val="36"/>
        <w:keepNext w:val="0"/>
        <w:keepLines w:val="0"/>
        <w:pageBreakBefore w:val="0"/>
        <w:widowControl w:val="0"/>
        <w:kinsoku/>
        <w:wordWrap/>
        <w:overflowPunct/>
        <w:topLinePunct w:val="0"/>
        <w:autoSpaceDE/>
        <w:autoSpaceDN/>
        <w:bidi w:val="0"/>
        <w:adjustRightInd w:val="0"/>
        <w:snapToGrid w:val="0"/>
        <w:spacing w:before="0" w:beforeLines="0" w:after="0" w:afterLines="0" w:line="360" w:lineRule="auto"/>
        <w:ind w:firstLine="480" w:firstLineChars="200"/>
        <w:textAlignment w:val="auto"/>
        <w:rPr>
          <w:rFonts w:hint="eastAsia" w:ascii="宋体" w:hAnsi="宋体" w:eastAsia="宋体" w:cs="宋体"/>
        </w:rPr>
      </w:pPr>
      <w:r>
        <w:rPr>
          <w:rFonts w:hint="eastAsia" w:ascii="宋体" w:hAnsi="宋体" w:eastAsia="宋体" w:cs="宋体"/>
        </w:rPr>
        <w:t>2</w:t>
      </w:r>
      <w:r>
        <w:rPr>
          <w:rFonts w:hint="eastAsia" w:ascii="宋体" w:hAnsi="宋体" w:eastAsia="宋体" w:cs="宋体"/>
          <w:lang w:eastAsia="zh-CN"/>
        </w:rPr>
        <w:t>.</w:t>
      </w:r>
      <w:r>
        <w:rPr>
          <w:rFonts w:hint="eastAsia" w:ascii="宋体" w:hAnsi="宋体" w:eastAsia="宋体" w:cs="宋体"/>
        </w:rPr>
        <w:t>了解热电偶的定标方法</w:t>
      </w:r>
    </w:p>
    <w:p w14:paraId="5D3A2CBE">
      <w:pPr>
        <w:pStyle w:val="36"/>
        <w:keepNext w:val="0"/>
        <w:keepLines w:val="0"/>
        <w:pageBreakBefore w:val="0"/>
        <w:widowControl w:val="0"/>
        <w:kinsoku/>
        <w:wordWrap/>
        <w:overflowPunct/>
        <w:topLinePunct w:val="0"/>
        <w:autoSpaceDE/>
        <w:autoSpaceDN/>
        <w:bidi w:val="0"/>
        <w:adjustRightInd w:val="0"/>
        <w:snapToGrid w:val="0"/>
        <w:spacing w:before="0" w:beforeLines="0" w:after="0" w:afterLines="0" w:line="360" w:lineRule="auto"/>
        <w:ind w:firstLine="480" w:firstLineChars="200"/>
        <w:textAlignment w:val="auto"/>
        <w:rPr>
          <w:rFonts w:hint="eastAsia" w:ascii="宋体" w:hAnsi="宋体" w:eastAsia="宋体" w:cs="宋体"/>
        </w:rPr>
      </w:pPr>
      <w:r>
        <w:rPr>
          <w:rFonts w:hint="eastAsia" w:ascii="宋体" w:hAnsi="宋体" w:eastAsia="宋体" w:cs="宋体"/>
        </w:rPr>
        <w:t>3</w:t>
      </w:r>
      <w:r>
        <w:rPr>
          <w:rFonts w:hint="eastAsia" w:ascii="宋体" w:hAnsi="宋体" w:eastAsia="宋体" w:cs="宋体"/>
          <w:lang w:eastAsia="zh-CN"/>
        </w:rPr>
        <w:t>.</w:t>
      </w:r>
      <w:r>
        <w:rPr>
          <w:rFonts w:hint="eastAsia" w:ascii="宋体" w:hAnsi="宋体" w:eastAsia="宋体" w:cs="宋体"/>
        </w:rPr>
        <w:t>为热电偶定标</w:t>
      </w:r>
    </w:p>
    <w:p w14:paraId="756804CB">
      <w:pPr>
        <w:keepNext w:val="0"/>
        <w:keepLines w:val="0"/>
        <w:pageBreakBefore w:val="0"/>
        <w:widowControl w:val="0"/>
        <w:kinsoku/>
        <w:wordWrap/>
        <w:overflowPunct/>
        <w:topLinePunct w:val="0"/>
        <w:autoSpaceDE/>
        <w:autoSpaceDN/>
        <w:bidi w:val="0"/>
        <w:spacing w:line="36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实验仪器：</w:t>
      </w:r>
    </w:p>
    <w:p w14:paraId="497643E4">
      <w:pPr>
        <w:pStyle w:val="36"/>
        <w:keepNext w:val="0"/>
        <w:keepLines w:val="0"/>
        <w:pageBreakBefore w:val="0"/>
        <w:widowControl w:val="0"/>
        <w:kinsoku/>
        <w:wordWrap/>
        <w:overflowPunct/>
        <w:topLinePunct w:val="0"/>
        <w:autoSpaceDE/>
        <w:autoSpaceDN/>
        <w:bidi w:val="0"/>
        <w:adjustRightInd w:val="0"/>
        <w:snapToGrid w:val="0"/>
        <w:spacing w:before="0" w:beforeLines="0" w:after="0" w:afterLines="0" w:line="360" w:lineRule="auto"/>
        <w:ind w:firstLine="480" w:firstLineChars="200"/>
        <w:textAlignment w:val="auto"/>
        <w:rPr>
          <w:rFonts w:hint="eastAsia" w:ascii="宋体" w:hAnsi="宋体" w:eastAsia="宋体" w:cs="宋体"/>
        </w:rPr>
      </w:pPr>
      <w:r>
        <w:rPr>
          <w:rFonts w:hint="eastAsia" w:ascii="宋体" w:hAnsi="宋体" w:eastAsia="宋体" w:cs="宋体"/>
        </w:rPr>
        <w:t>热学综合实验平台、双端热电偶传感器、保温杯、加热井、冰水混合物。</w:t>
      </w:r>
    </w:p>
    <w:p w14:paraId="3C460726">
      <w:pPr>
        <w:keepNext w:val="0"/>
        <w:keepLines w:val="0"/>
        <w:pageBreakBefore w:val="0"/>
        <w:widowControl w:val="0"/>
        <w:kinsoku/>
        <w:wordWrap/>
        <w:overflowPunct/>
        <w:topLinePunct w:val="0"/>
        <w:autoSpaceDE/>
        <w:autoSpaceDN/>
        <w:bidi w:val="0"/>
        <w:spacing w:line="36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实验原理：</w:t>
      </w:r>
    </w:p>
    <w:p w14:paraId="5BBF365C">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宋体" w:hAnsi="宋体" w:eastAsia="宋体" w:cs="宋体"/>
          <w:b/>
          <w:bCs/>
          <w:sz w:val="24"/>
          <w:szCs w:val="24"/>
        </w:rPr>
      </w:pPr>
      <w:r>
        <w:rPr>
          <w:rFonts w:hint="eastAsia" w:ascii="宋体" w:hAnsi="宋体" w:eastAsia="宋体" w:cs="宋体"/>
          <w:kern w:val="0"/>
          <w:sz w:val="24"/>
          <w:szCs w:val="24"/>
        </w:rPr>
        <w:t>本实验采用了转化法，将温度转化为电压测量以定标热电偶，这是一种非电量的电测法。非电量的电测法就是将各种非电量（如温度、压力、速度、位移、等）变换为</w:t>
      </w:r>
      <w:r>
        <w:rPr>
          <w:rFonts w:hint="eastAsia" w:ascii="宋体" w:hAnsi="宋体" w:eastAsia="宋体" w:cs="宋体"/>
          <w:kern w:val="0"/>
          <w:sz w:val="24"/>
          <w:szCs w:val="24"/>
          <w:lang w:val="en-US" w:eastAsia="zh-CN"/>
        </w:rPr>
        <w:t>电信号</w:t>
      </w:r>
      <w:r>
        <w:rPr>
          <w:rFonts w:hint="eastAsia" w:ascii="宋体" w:hAnsi="宋体" w:eastAsia="宋体" w:cs="宋体"/>
          <w:kern w:val="0"/>
          <w:sz w:val="24"/>
          <w:szCs w:val="24"/>
        </w:rPr>
        <w:t>，而后进行测量的方法。测量仪器由传感器、测量电路和输出装置三部分组成。测量范围宽，测量速度快和适用频率范围宽，测量准确度高，可实现远距离测量，便于应用微机系统对信号进行各种运算和处理，实现智能化测量。</w:t>
      </w:r>
    </w:p>
    <w:p w14:paraId="3E87C6B6">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lang w:val="en-US" w:eastAsia="zh-CN"/>
        </w:rPr>
        <w:t>1.</w:t>
      </w:r>
      <w:r>
        <w:rPr>
          <w:rFonts w:hint="eastAsia" w:ascii="宋体" w:hAnsi="宋体" w:eastAsia="宋体" w:cs="宋体"/>
          <w:kern w:val="0"/>
          <w:sz w:val="24"/>
          <w:szCs w:val="24"/>
        </w:rPr>
        <w:t>热电效应</w:t>
      </w:r>
    </w:p>
    <w:p w14:paraId="7B35F80C">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lang w:val="en-US" w:eastAsia="zh-CN"/>
        </w:rPr>
        <w:t>热电偶测量温度的物理原理是热电效应。将A和B两种不同的导体首尾相连组成闭合回路，</w:t>
      </w:r>
      <w:r>
        <w:rPr>
          <w:rFonts w:hint="eastAsia" w:ascii="宋体" w:hAnsi="宋体" w:eastAsia="宋体" w:cs="宋体"/>
          <w:kern w:val="0"/>
          <w:sz w:val="24"/>
          <w:szCs w:val="24"/>
        </w:rPr>
        <w:t>如下图</w:t>
      </w:r>
      <w:r>
        <w:rPr>
          <w:rFonts w:hint="eastAsia" w:ascii="宋体" w:hAnsi="宋体" w:eastAsia="宋体" w:cs="宋体"/>
          <w:kern w:val="0"/>
          <w:sz w:val="24"/>
          <w:szCs w:val="24"/>
          <w:lang w:val="en-US" w:eastAsia="zh-CN"/>
        </w:rPr>
        <w:t>所示，如果两连接点的温度不同，</w:t>
      </w:r>
      <w:r>
        <w:rPr>
          <w:rFonts w:hint="eastAsia" w:ascii="宋体" w:hAnsi="宋体" w:eastAsia="宋体" w:cs="宋体"/>
          <w:kern w:val="0"/>
          <w:sz w:val="24"/>
          <w:szCs w:val="24"/>
        </w:rPr>
        <w:t>就会产生</w:t>
      </w:r>
      <w:r>
        <w:rPr>
          <w:rFonts w:hint="eastAsia" w:ascii="宋体" w:hAnsi="宋体" w:eastAsia="宋体" w:cs="宋体"/>
          <w:kern w:val="0"/>
          <w:sz w:val="24"/>
          <w:szCs w:val="24"/>
          <w:lang w:val="en-US" w:eastAsia="zh-CN"/>
        </w:rPr>
        <w:t>在回路中产生热电动势</w:t>
      </w:r>
      <w:r>
        <w:rPr>
          <w:rFonts w:hint="eastAsia" w:ascii="宋体" w:hAnsi="宋体" w:eastAsia="宋体" w:cs="宋体"/>
          <w:kern w:val="0"/>
          <w:position w:val="-10"/>
          <w:sz w:val="24"/>
          <w:szCs w:val="24"/>
          <w:lang w:val="en-US" w:eastAsia="zh-CN"/>
        </w:rPr>
        <w:object>
          <v:shape id="_x0000_i1025" o:spt="75" type="#_x0000_t75" style="height:20.8pt;width:15.75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hint="eastAsia" w:ascii="宋体" w:hAnsi="宋体" w:eastAsia="宋体" w:cs="宋体"/>
          <w:kern w:val="0"/>
          <w:sz w:val="24"/>
          <w:szCs w:val="24"/>
          <w:lang w:val="en-US" w:eastAsia="zh-CN"/>
        </w:rPr>
        <w:t>，形成热电流，这就是热电效应。</w:t>
      </w:r>
    </w:p>
    <w:p w14:paraId="6079D43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kern w:val="0"/>
          <w:sz w:val="24"/>
          <w:szCs w:val="24"/>
          <w:lang w:eastAsia="zh-CN"/>
        </w:rPr>
      </w:pPr>
      <w:r>
        <w:rPr>
          <w:rFonts w:hint="eastAsia" w:ascii="宋体" w:hAnsi="宋体" w:eastAsia="宋体" w:cs="宋体"/>
          <w:kern w:val="0"/>
          <w:sz w:val="24"/>
          <w:szCs w:val="24"/>
        </w:rPr>
        <w:drawing>
          <wp:inline distT="0" distB="0" distL="0" distR="0">
            <wp:extent cx="2285365" cy="1398270"/>
            <wp:effectExtent l="0" t="0" r="635" b="11430"/>
            <wp:docPr id="6655174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17431" name="图片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285365" cy="1398270"/>
                    </a:xfrm>
                    <a:prstGeom prst="rect">
                      <a:avLst/>
                    </a:prstGeom>
                    <a:noFill/>
                  </pic:spPr>
                </pic:pic>
              </a:graphicData>
            </a:graphic>
          </wp:inline>
        </w:drawing>
      </w:r>
      <w:r>
        <w:rPr>
          <w:rFonts w:hint="eastAsia" w:ascii="宋体" w:hAnsi="宋体" w:eastAsia="宋体" w:cs="宋体"/>
          <w:kern w:val="0"/>
          <w:sz w:val="24"/>
          <w:szCs w:val="24"/>
          <w:lang w:eastAsia="zh-CN"/>
        </w:rPr>
        <w:drawing>
          <wp:inline distT="0" distB="0" distL="114300" distR="114300">
            <wp:extent cx="2898775" cy="1526540"/>
            <wp:effectExtent l="0" t="0" r="9525" b="10160"/>
            <wp:docPr id="1" name="图片 1" descr="1-221010093P3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221010093P3529"/>
                    <pic:cNvPicPr>
                      <a:picLocks noChangeAspect="1"/>
                    </pic:cNvPicPr>
                  </pic:nvPicPr>
                  <pic:blipFill>
                    <a:blip r:embed="rId7"/>
                    <a:stretch>
                      <a:fillRect/>
                    </a:stretch>
                  </pic:blipFill>
                  <pic:spPr>
                    <a:xfrm>
                      <a:off x="0" y="0"/>
                      <a:ext cx="2898775" cy="1526540"/>
                    </a:xfrm>
                    <a:prstGeom prst="rect">
                      <a:avLst/>
                    </a:prstGeom>
                  </pic:spPr>
                </pic:pic>
              </a:graphicData>
            </a:graphic>
          </wp:inline>
        </w:drawing>
      </w:r>
    </w:p>
    <w:p w14:paraId="71106AE7">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rPr>
        <w:t>将A,B两种不同的金属串接在一起，其两端可以和仪器相连进行测温，这种元件被称为热电偶。</w:t>
      </w:r>
      <w:r>
        <w:rPr>
          <w:rFonts w:hint="eastAsia" w:ascii="宋体" w:hAnsi="宋体" w:eastAsia="宋体" w:cs="宋体"/>
          <w:kern w:val="0"/>
          <w:sz w:val="24"/>
          <w:szCs w:val="24"/>
          <w:lang w:val="en-US" w:eastAsia="zh-CN"/>
        </w:rPr>
        <w:t>热电偶被焊接的一端是接触热汤的T端，称为工作端或测量端，也称热端；未焊接的一端（接引线）处在温度</w:t>
      </w:r>
      <w:r>
        <w:rPr>
          <w:rFonts w:hint="eastAsia" w:ascii="宋体" w:hAnsi="宋体" w:eastAsia="宋体" w:cs="宋体"/>
          <w:kern w:val="0"/>
          <w:position w:val="-12"/>
          <w:sz w:val="24"/>
          <w:szCs w:val="24"/>
        </w:rPr>
        <w:object>
          <v:shape id="_x0000_i1026" o:spt="75" type="#_x0000_t75" style="height:18pt;width:13.95pt;" o:ole="t" filled="f" o:preferrelative="t" stroked="f" coordsize="21600,21600">
            <v:path/>
            <v:fill on="f" focussize="0,0"/>
            <v:stroke on="f"/>
            <v:imagedata r:id="rId9" o:title=""/>
            <o:lock v:ext="edit" aspectratio="t"/>
            <w10:wrap type="none"/>
            <w10:anchorlock/>
          </v:shape>
          <o:OLEObject Type="Embed" ProgID="Equation.KSEE3" ShapeID="_x0000_i1026" DrawAspect="Content" ObjectID="_1468075726" r:id="rId8">
            <o:LockedField>false</o:LockedField>
          </o:OLEObject>
        </w:object>
      </w:r>
      <w:r>
        <w:rPr>
          <w:rFonts w:hint="eastAsia" w:ascii="宋体" w:hAnsi="宋体" w:eastAsia="宋体" w:cs="宋体"/>
          <w:kern w:val="0"/>
          <w:sz w:val="24"/>
          <w:szCs w:val="24"/>
          <w:lang w:val="en-US" w:eastAsia="zh-CN"/>
        </w:rPr>
        <w:t>,称为自由端或参考端，也称冷端。</w:t>
      </w:r>
      <w:r>
        <w:rPr>
          <w:rFonts w:hint="eastAsia" w:ascii="宋体" w:hAnsi="宋体" w:eastAsia="宋体" w:cs="宋体"/>
          <w:kern w:val="0"/>
          <w:sz w:val="24"/>
          <w:szCs w:val="24"/>
        </w:rPr>
        <w:t>热电偶</w:t>
      </w:r>
      <w:r>
        <w:rPr>
          <w:rFonts w:hint="eastAsia" w:ascii="宋体" w:hAnsi="宋体" w:eastAsia="宋体" w:cs="宋体"/>
          <w:kern w:val="0"/>
          <w:sz w:val="24"/>
          <w:szCs w:val="24"/>
          <w:lang w:val="en-US" w:eastAsia="zh-CN"/>
        </w:rPr>
        <w:t>是</w:t>
      </w:r>
      <w:r>
        <w:rPr>
          <w:rFonts w:hint="eastAsia" w:ascii="宋体" w:hAnsi="宋体" w:eastAsia="宋体" w:cs="宋体"/>
          <w:kern w:val="0"/>
          <w:sz w:val="24"/>
          <w:szCs w:val="24"/>
        </w:rPr>
        <w:t>利用</w:t>
      </w:r>
      <w:r>
        <w:rPr>
          <w:rFonts w:hint="eastAsia" w:ascii="宋体" w:hAnsi="宋体" w:eastAsia="宋体" w:cs="宋体"/>
          <w:kern w:val="0"/>
          <w:sz w:val="24"/>
          <w:szCs w:val="24"/>
          <w:lang w:val="en-US" w:eastAsia="zh-CN"/>
        </w:rPr>
        <w:t>热</w:t>
      </w:r>
      <w:r>
        <w:rPr>
          <w:rFonts w:hint="eastAsia" w:ascii="宋体" w:hAnsi="宋体" w:eastAsia="宋体" w:cs="宋体"/>
          <w:kern w:val="0"/>
          <w:sz w:val="24"/>
          <w:szCs w:val="24"/>
        </w:rPr>
        <w:t>电效应将温度</w:t>
      </w:r>
      <w:r>
        <w:rPr>
          <w:rFonts w:hint="eastAsia" w:ascii="宋体" w:hAnsi="宋体" w:eastAsia="宋体" w:cs="宋体"/>
          <w:kern w:val="0"/>
          <w:sz w:val="24"/>
          <w:szCs w:val="24"/>
          <w:lang w:val="en-US" w:eastAsia="zh-CN"/>
        </w:rPr>
        <w:t>差</w:t>
      </w:r>
      <w:r>
        <w:rPr>
          <w:rFonts w:hint="eastAsia" w:ascii="宋体" w:hAnsi="宋体" w:eastAsia="宋体" w:cs="宋体"/>
          <w:kern w:val="0"/>
          <w:sz w:val="24"/>
          <w:szCs w:val="24"/>
        </w:rPr>
        <w:t>转换为可测量的电信号</w:t>
      </w:r>
      <w:r>
        <w:rPr>
          <w:rFonts w:hint="eastAsia" w:ascii="宋体" w:hAnsi="宋体" w:eastAsia="宋体" w:cs="宋体"/>
          <w:kern w:val="0"/>
          <w:sz w:val="24"/>
          <w:szCs w:val="24"/>
          <w:lang w:val="en-US" w:eastAsia="zh-CN"/>
        </w:rPr>
        <w:t>的元件</w:t>
      </w:r>
      <w:r>
        <w:rPr>
          <w:rFonts w:hint="eastAsia" w:ascii="宋体" w:hAnsi="宋体" w:eastAsia="宋体" w:cs="宋体"/>
          <w:kern w:val="0"/>
          <w:sz w:val="24"/>
          <w:szCs w:val="24"/>
        </w:rPr>
        <w:t>，测量工作端和参考端的电势差，</w:t>
      </w:r>
      <w:r>
        <w:rPr>
          <w:rFonts w:hint="eastAsia" w:ascii="宋体" w:hAnsi="宋体" w:eastAsia="宋体" w:cs="宋体"/>
          <w:kern w:val="0"/>
          <w:sz w:val="24"/>
          <w:szCs w:val="24"/>
          <w:lang w:val="en-US" w:eastAsia="zh-CN"/>
        </w:rPr>
        <w:t>当测量端和参考端的温差越大，热电偶输出的热电动势越大。因此可以用热电动势的大小来衡量温度的高低。</w:t>
      </w:r>
    </w:p>
    <w:p w14:paraId="60274784">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热电偶的热电动势由两部分组成：</w:t>
      </w:r>
      <w:bookmarkStart w:id="0" w:name="OLE_LINK1"/>
      <w:r>
        <w:rPr>
          <w:rFonts w:hint="eastAsia" w:ascii="宋体" w:hAnsi="宋体" w:eastAsia="宋体" w:cs="宋体"/>
          <w:kern w:val="0"/>
          <w:sz w:val="24"/>
          <w:szCs w:val="24"/>
        </w:rPr>
        <w:t>接触电动势和温差电动势</w:t>
      </w:r>
      <w:bookmarkEnd w:id="0"/>
      <w:r>
        <w:rPr>
          <w:rFonts w:hint="eastAsia" w:ascii="宋体" w:hAnsi="宋体" w:eastAsia="宋体" w:cs="宋体"/>
          <w:kern w:val="0"/>
          <w:sz w:val="24"/>
          <w:szCs w:val="24"/>
        </w:rPr>
        <w:t>。</w:t>
      </w:r>
    </w:p>
    <w:p w14:paraId="452D796B">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（1）两种导体的</w:t>
      </w:r>
      <w:r>
        <w:rPr>
          <w:rFonts w:hint="eastAsia" w:ascii="宋体" w:hAnsi="宋体" w:eastAsia="宋体" w:cs="宋体"/>
          <w:kern w:val="0"/>
          <w:sz w:val="24"/>
          <w:szCs w:val="24"/>
        </w:rPr>
        <w:t>接触电动势：接触电动势是由两种不同金属材料的接触处产生的电动势。</w:t>
      </w:r>
      <w:r>
        <w:rPr>
          <w:rFonts w:hint="eastAsia" w:ascii="宋体" w:hAnsi="宋体" w:eastAsia="宋体" w:cs="宋体"/>
          <w:kern w:val="0"/>
          <w:sz w:val="24"/>
          <w:szCs w:val="24"/>
          <w:lang w:val="en-US" w:eastAsia="zh-CN"/>
        </w:rPr>
        <w:t>当</w:t>
      </w:r>
      <w:r>
        <w:rPr>
          <w:rFonts w:hint="eastAsia" w:ascii="宋体" w:hAnsi="宋体" w:eastAsia="宋体" w:cs="宋体"/>
          <w:kern w:val="0"/>
          <w:sz w:val="24"/>
          <w:szCs w:val="24"/>
        </w:rPr>
        <w:t>两种不同</w:t>
      </w:r>
      <w:r>
        <w:rPr>
          <w:rFonts w:hint="eastAsia" w:ascii="宋体" w:hAnsi="宋体" w:eastAsia="宋体" w:cs="宋体"/>
          <w:kern w:val="0"/>
          <w:sz w:val="24"/>
          <w:szCs w:val="24"/>
          <w:lang w:val="en-US" w:eastAsia="zh-CN"/>
        </w:rPr>
        <w:t>的</w:t>
      </w:r>
      <w:r>
        <w:rPr>
          <w:rFonts w:hint="eastAsia" w:ascii="宋体" w:hAnsi="宋体" w:eastAsia="宋体" w:cs="宋体"/>
          <w:kern w:val="0"/>
          <w:sz w:val="24"/>
          <w:szCs w:val="24"/>
        </w:rPr>
        <w:t>导体（如铜与康铜）相互接触时，因材料电子逸出功差异</w:t>
      </w:r>
      <w:r>
        <w:rPr>
          <w:rFonts w:hint="eastAsia" w:ascii="宋体" w:hAnsi="宋体" w:eastAsia="宋体" w:cs="宋体"/>
          <w:kern w:val="0"/>
          <w:sz w:val="24"/>
          <w:szCs w:val="24"/>
          <w:lang w:val="en-US" w:eastAsia="zh-CN"/>
        </w:rPr>
        <w:t>和内部自由电子密度不同，</w:t>
      </w:r>
      <w:r>
        <w:rPr>
          <w:rFonts w:hint="eastAsia" w:ascii="宋体" w:hAnsi="宋体" w:eastAsia="宋体" w:cs="宋体"/>
          <w:kern w:val="0"/>
          <w:sz w:val="24"/>
          <w:szCs w:val="24"/>
        </w:rPr>
        <w:t>导致电子定向迁移，在界面处形成电势差。当逸出功较低的金属（如康铜）中的自由电子向逸出功较高的金属（如铜）扩散时，</w:t>
      </w:r>
      <w:r>
        <w:rPr>
          <w:rFonts w:hint="eastAsia" w:ascii="宋体" w:hAnsi="宋体" w:eastAsia="宋体" w:cs="宋体"/>
          <w:kern w:val="0"/>
          <w:sz w:val="24"/>
          <w:szCs w:val="24"/>
          <w:lang w:val="en-US" w:eastAsia="zh-CN"/>
        </w:rPr>
        <w:t>康铜由于失去电子而具有高电位，铜由于接收电子而具有低电位，</w:t>
      </w:r>
      <w:r>
        <w:rPr>
          <w:rFonts w:hint="eastAsia" w:ascii="宋体" w:hAnsi="宋体" w:eastAsia="宋体" w:cs="宋体"/>
          <w:kern w:val="0"/>
          <w:sz w:val="24"/>
          <w:szCs w:val="24"/>
        </w:rPr>
        <w:t>界面两侧积累异号电荷并建立电场，最终达到静电平衡状态</w:t>
      </w:r>
      <w:r>
        <w:rPr>
          <w:rFonts w:hint="eastAsia" w:ascii="宋体" w:hAnsi="宋体" w:eastAsia="宋体" w:cs="宋体"/>
          <w:kern w:val="0"/>
          <w:sz w:val="24"/>
          <w:szCs w:val="24"/>
          <w:lang w:eastAsia="zh-CN"/>
        </w:rPr>
        <w:t>，</w:t>
      </w:r>
      <w:r>
        <w:rPr>
          <w:rFonts w:hint="eastAsia" w:ascii="宋体" w:hAnsi="宋体" w:eastAsia="宋体" w:cs="宋体"/>
          <w:kern w:val="0"/>
          <w:sz w:val="24"/>
          <w:szCs w:val="24"/>
        </w:rPr>
        <w:t>此时的</w:t>
      </w:r>
      <w:r>
        <w:rPr>
          <w:rFonts w:hint="eastAsia" w:ascii="宋体" w:hAnsi="宋体" w:eastAsia="宋体" w:cs="宋体"/>
          <w:kern w:val="0"/>
          <w:sz w:val="24"/>
          <w:szCs w:val="24"/>
          <w:lang w:val="en-US" w:eastAsia="zh-CN"/>
        </w:rPr>
        <w:t>电位差称为接触电动势，这种效应称为帕尔帖效应。接触电动势的</w:t>
      </w:r>
      <w:r>
        <w:rPr>
          <w:rFonts w:hint="eastAsia" w:ascii="宋体" w:hAnsi="宋体" w:eastAsia="宋体" w:cs="宋体"/>
          <w:kern w:val="0"/>
          <w:sz w:val="24"/>
          <w:szCs w:val="24"/>
        </w:rPr>
        <w:t>方向由低逸出功金属指向高逸出功金属，其大小与</w:t>
      </w:r>
      <w:r>
        <w:rPr>
          <w:rFonts w:hint="eastAsia" w:ascii="宋体" w:hAnsi="宋体" w:eastAsia="宋体" w:cs="宋体"/>
          <w:kern w:val="0"/>
          <w:sz w:val="24"/>
          <w:szCs w:val="24"/>
          <w:lang w:val="en-US" w:eastAsia="zh-CN"/>
        </w:rPr>
        <w:t>该接触点温度的高低以及</w:t>
      </w:r>
      <w:r>
        <w:rPr>
          <w:rFonts w:hint="eastAsia" w:ascii="宋体" w:hAnsi="宋体" w:eastAsia="宋体" w:cs="宋体"/>
          <w:kern w:val="0"/>
          <w:sz w:val="24"/>
          <w:szCs w:val="24"/>
        </w:rPr>
        <w:t>两材料</w:t>
      </w:r>
      <w:r>
        <w:rPr>
          <w:rFonts w:hint="eastAsia" w:ascii="宋体" w:hAnsi="宋体" w:eastAsia="宋体" w:cs="宋体"/>
          <w:kern w:val="0"/>
          <w:sz w:val="24"/>
          <w:szCs w:val="24"/>
          <w:lang w:val="en-US" w:eastAsia="zh-CN"/>
        </w:rPr>
        <w:t>的电子密度的比值有关：温度越高，接触电动势越大，两导体电子密度比值越大，接触电动势也越大。</w:t>
      </w:r>
    </w:p>
    <w:p w14:paraId="39D7A3D5">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eastAsia="zh-CN"/>
        </w:rPr>
        <w:t>（</w:t>
      </w:r>
      <w:r>
        <w:rPr>
          <w:rFonts w:hint="eastAsia" w:ascii="宋体" w:hAnsi="宋体" w:eastAsia="宋体" w:cs="宋体"/>
          <w:kern w:val="0"/>
          <w:sz w:val="24"/>
          <w:szCs w:val="24"/>
          <w:lang w:val="en-US" w:eastAsia="zh-CN"/>
        </w:rPr>
        <w:t>2）单一导体中的</w:t>
      </w:r>
      <w:r>
        <w:rPr>
          <w:rFonts w:hint="eastAsia" w:ascii="宋体" w:hAnsi="宋体" w:eastAsia="宋体" w:cs="宋体"/>
          <w:kern w:val="0"/>
          <w:sz w:val="24"/>
          <w:szCs w:val="24"/>
        </w:rPr>
        <w:t>温差电动势：</w:t>
      </w:r>
      <w:r>
        <w:rPr>
          <w:rFonts w:hint="eastAsia" w:ascii="宋体" w:hAnsi="宋体" w:eastAsia="宋体" w:cs="宋体"/>
          <w:kern w:val="0"/>
          <w:sz w:val="24"/>
          <w:szCs w:val="24"/>
          <w:lang w:val="en-US" w:eastAsia="zh-CN"/>
        </w:rPr>
        <w:t>对单一金属导体，如果两端的温度不同，两端的自由电子就具有不同的动能。温度高则动能大，因</w:t>
      </w:r>
      <w:r>
        <w:rPr>
          <w:rFonts w:hint="eastAsia" w:ascii="宋体" w:hAnsi="宋体" w:eastAsia="宋体" w:cs="宋体"/>
          <w:kern w:val="0"/>
          <w:sz w:val="24"/>
          <w:szCs w:val="24"/>
        </w:rPr>
        <w:t>热端电子的</w:t>
      </w:r>
      <w:r>
        <w:rPr>
          <w:rFonts w:hint="eastAsia" w:ascii="宋体" w:hAnsi="宋体" w:eastAsia="宋体" w:cs="宋体"/>
          <w:kern w:val="0"/>
          <w:sz w:val="24"/>
          <w:szCs w:val="24"/>
          <w:lang w:val="en-US" w:eastAsia="zh-CN"/>
        </w:rPr>
        <w:t>动能</w:t>
      </w:r>
      <w:r>
        <w:rPr>
          <w:rFonts w:hint="eastAsia" w:ascii="宋体" w:hAnsi="宋体" w:eastAsia="宋体" w:cs="宋体"/>
          <w:kern w:val="0"/>
          <w:sz w:val="24"/>
          <w:szCs w:val="24"/>
        </w:rPr>
        <w:t>高于冷端，热端电子会向冷端扩散，</w:t>
      </w:r>
      <w:r>
        <w:rPr>
          <w:rFonts w:hint="eastAsia" w:ascii="宋体" w:hAnsi="宋体" w:eastAsia="宋体" w:cs="宋体"/>
          <w:kern w:val="0"/>
          <w:sz w:val="24"/>
          <w:szCs w:val="24"/>
          <w:lang w:val="en-US" w:eastAsia="zh-CN"/>
        </w:rPr>
        <w:t>产生电位差，这个电位差</w:t>
      </w:r>
      <w:r>
        <w:rPr>
          <w:rFonts w:hint="eastAsia" w:ascii="宋体" w:hAnsi="宋体" w:eastAsia="宋体" w:cs="宋体"/>
          <w:kern w:val="0"/>
          <w:sz w:val="24"/>
          <w:szCs w:val="24"/>
        </w:rPr>
        <w:t>会阻止电子的进一步扩散，直到达到一个稳定的电动势值</w:t>
      </w:r>
      <w:r>
        <w:rPr>
          <w:rFonts w:hint="eastAsia" w:ascii="宋体" w:hAnsi="宋体" w:eastAsia="宋体" w:cs="宋体"/>
          <w:kern w:val="0"/>
          <w:sz w:val="24"/>
          <w:szCs w:val="24"/>
          <w:lang w:eastAsia="zh-CN"/>
        </w:rPr>
        <w:t>，</w:t>
      </w:r>
      <w:r>
        <w:rPr>
          <w:rFonts w:hint="eastAsia" w:ascii="宋体" w:hAnsi="宋体" w:eastAsia="宋体" w:cs="宋体"/>
          <w:kern w:val="0"/>
          <w:sz w:val="24"/>
          <w:szCs w:val="24"/>
          <w:lang w:val="en-US" w:eastAsia="zh-CN"/>
        </w:rPr>
        <w:t>这就是温差电动势</w:t>
      </w:r>
      <w:r>
        <w:rPr>
          <w:rFonts w:hint="eastAsia" w:ascii="宋体" w:hAnsi="宋体" w:eastAsia="宋体" w:cs="宋体"/>
          <w:kern w:val="0"/>
          <w:sz w:val="24"/>
          <w:szCs w:val="24"/>
        </w:rPr>
        <w:t>。</w:t>
      </w:r>
      <w:r>
        <w:rPr>
          <w:rFonts w:hint="eastAsia" w:ascii="宋体" w:hAnsi="宋体" w:eastAsia="宋体" w:cs="宋体"/>
          <w:kern w:val="0"/>
          <w:sz w:val="24"/>
          <w:szCs w:val="24"/>
          <w:lang w:val="en-US" w:eastAsia="zh-CN"/>
        </w:rPr>
        <w:t>这种效应称为汤姆逊效应。</w:t>
      </w:r>
    </w:p>
    <w:p w14:paraId="2C71CD6E">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温差电动势的大小</w:t>
      </w:r>
      <w:r>
        <w:rPr>
          <w:rFonts w:hint="eastAsia" w:ascii="宋体" w:hAnsi="宋体" w:eastAsia="宋体" w:cs="宋体"/>
          <w:kern w:val="0"/>
          <w:sz w:val="24"/>
          <w:szCs w:val="24"/>
          <w:lang w:val="en-US" w:eastAsia="zh-CN"/>
        </w:rPr>
        <w:t>与</w:t>
      </w:r>
      <w:r>
        <w:rPr>
          <w:rFonts w:hint="eastAsia" w:ascii="宋体" w:hAnsi="宋体" w:eastAsia="宋体" w:cs="宋体"/>
          <w:kern w:val="0"/>
          <w:sz w:val="24"/>
          <w:szCs w:val="24"/>
        </w:rPr>
        <w:t>材料的热电特性、两端温度差以及</w:t>
      </w:r>
      <w:r>
        <w:rPr>
          <w:rFonts w:hint="eastAsia" w:ascii="宋体" w:hAnsi="宋体" w:eastAsia="宋体" w:cs="宋体"/>
          <w:kern w:val="0"/>
          <w:sz w:val="24"/>
          <w:szCs w:val="24"/>
          <w:lang w:val="en-US" w:eastAsia="zh-CN"/>
        </w:rPr>
        <w:t>其</w:t>
      </w:r>
      <w:r>
        <w:rPr>
          <w:rFonts w:hint="eastAsia" w:ascii="宋体" w:hAnsi="宋体" w:eastAsia="宋体" w:cs="宋体"/>
          <w:kern w:val="0"/>
          <w:sz w:val="24"/>
          <w:szCs w:val="24"/>
        </w:rPr>
        <w:t>长度等因素</w:t>
      </w:r>
      <w:r>
        <w:rPr>
          <w:rFonts w:hint="eastAsia" w:ascii="宋体" w:hAnsi="宋体" w:eastAsia="宋体" w:cs="宋体"/>
          <w:kern w:val="0"/>
          <w:sz w:val="24"/>
          <w:szCs w:val="24"/>
          <w:lang w:val="en-US" w:eastAsia="zh-CN"/>
        </w:rPr>
        <w:t>有关</w:t>
      </w:r>
      <w:r>
        <w:rPr>
          <w:rFonts w:hint="eastAsia" w:ascii="宋体" w:hAnsi="宋体" w:eastAsia="宋体" w:cs="宋体"/>
          <w:kern w:val="0"/>
          <w:sz w:val="24"/>
          <w:szCs w:val="24"/>
        </w:rPr>
        <w:t>。</w:t>
      </w:r>
    </w:p>
    <w:p w14:paraId="6773B56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0" distR="0">
            <wp:extent cx="4123055" cy="1644015"/>
            <wp:effectExtent l="0" t="0" r="4445" b="6985"/>
            <wp:docPr id="200929879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98799" name="图片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123055" cy="1644015"/>
                    </a:xfrm>
                    <a:prstGeom prst="rect">
                      <a:avLst/>
                    </a:prstGeom>
                    <a:noFill/>
                  </pic:spPr>
                </pic:pic>
              </a:graphicData>
            </a:graphic>
          </wp:inline>
        </w:drawing>
      </w:r>
    </w:p>
    <w:p w14:paraId="0EC40BC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kern w:val="0"/>
          <w:sz w:val="24"/>
          <w:szCs w:val="24"/>
        </w:rPr>
      </w:pPr>
      <w:r>
        <w:rPr>
          <w:rFonts w:hint="eastAsia" w:ascii="宋体" w:hAnsi="宋体" w:eastAsia="宋体" w:cs="宋体"/>
          <w:kern w:val="0"/>
          <w:sz w:val="24"/>
          <w:szCs w:val="24"/>
          <w:lang w:val="en-US" w:eastAsia="zh-CN"/>
        </w:rPr>
        <w:t>帕尔帖接触电动势和汤姆逊温差电动势构成了热</w:t>
      </w:r>
      <w:r>
        <w:rPr>
          <w:rFonts w:hint="eastAsia" w:ascii="宋体" w:hAnsi="宋体" w:eastAsia="宋体" w:cs="宋体"/>
          <w:kern w:val="0"/>
          <w:sz w:val="24"/>
          <w:szCs w:val="24"/>
        </w:rPr>
        <w:t>电偶的总电动势</w:t>
      </w:r>
      <w:r>
        <w:rPr>
          <w:rFonts w:hint="eastAsia" w:ascii="宋体" w:hAnsi="宋体" w:eastAsia="宋体" w:cs="宋体"/>
          <w:kern w:val="0"/>
          <w:sz w:val="24"/>
          <w:szCs w:val="24"/>
          <w:lang w:eastAsia="zh-CN"/>
        </w:rPr>
        <w:t>。</w:t>
      </w:r>
      <w:r>
        <w:rPr>
          <w:rFonts w:hint="eastAsia" w:ascii="宋体" w:hAnsi="宋体" w:eastAsia="宋体" w:cs="宋体"/>
          <w:kern w:val="0"/>
          <w:sz w:val="24"/>
          <w:szCs w:val="24"/>
          <w:lang w:val="en-US" w:eastAsia="zh-CN"/>
        </w:rPr>
        <w:t>热电偶的总电动势</w:t>
      </w:r>
      <w:r>
        <w:rPr>
          <w:rFonts w:hint="eastAsia" w:ascii="宋体" w:hAnsi="宋体" w:eastAsia="宋体" w:cs="宋体"/>
          <w:kern w:val="0"/>
          <w:sz w:val="24"/>
          <w:szCs w:val="24"/>
        </w:rPr>
        <w:t>与电子密度及两接触点的温度有关</w:t>
      </w:r>
      <w:r>
        <w:rPr>
          <w:rFonts w:hint="eastAsia" w:ascii="宋体" w:hAnsi="宋体" w:eastAsia="宋体" w:cs="宋体"/>
          <w:kern w:val="0"/>
          <w:sz w:val="24"/>
          <w:szCs w:val="24"/>
          <w:lang w:eastAsia="zh-CN"/>
        </w:rPr>
        <w:t>，</w:t>
      </w:r>
      <w:r>
        <w:rPr>
          <w:rFonts w:hint="eastAsia" w:ascii="宋体" w:hAnsi="宋体" w:eastAsia="宋体" w:cs="宋体"/>
          <w:kern w:val="0"/>
          <w:sz w:val="24"/>
          <w:szCs w:val="24"/>
        </w:rPr>
        <w:t>电子密度取决于热电偶材料的特性。当热电偶材料一定时，热电偶的总电动势</w:t>
      </w:r>
      <w:r>
        <w:rPr>
          <w:rFonts w:hint="eastAsia" w:ascii="宋体" w:hAnsi="宋体" w:eastAsia="宋体" w:cs="宋体"/>
          <w:kern w:val="0"/>
          <w:position w:val="-12"/>
          <w:sz w:val="24"/>
          <w:szCs w:val="24"/>
        </w:rPr>
        <w:object>
          <v:shape id="_x0000_i1027" o:spt="75" type="#_x0000_t75" style="height:17.95pt;width:43.4pt;" o:ole="t" filled="f" o:preferrelative="t" stroked="f" coordsize="21600,21600">
            <v:path/>
            <v:fill on="f" focussize="0,0"/>
            <v:stroke on="f"/>
            <v:imagedata r:id="rId12" o:title=""/>
            <o:lock v:ext="edit" aspectratio="t"/>
            <w10:wrap type="none"/>
            <w10:anchorlock/>
          </v:shape>
          <o:OLEObject Type="Embed" ProgID="Equation.KSEE3" ShapeID="_x0000_i1027" DrawAspect="Content" ObjectID="_1468075727" r:id="rId11">
            <o:LockedField>false</o:LockedField>
          </o:OLEObject>
        </w:object>
      </w:r>
      <w:r>
        <w:rPr>
          <w:rFonts w:hint="eastAsia" w:ascii="宋体" w:hAnsi="宋体" w:eastAsia="宋体" w:cs="宋体"/>
          <w:kern w:val="0"/>
          <w:sz w:val="24"/>
          <w:szCs w:val="24"/>
        </w:rPr>
        <w:t>成为</w:t>
      </w:r>
      <w:r>
        <w:rPr>
          <w:rFonts w:hint="eastAsia" w:ascii="宋体" w:hAnsi="宋体" w:eastAsia="宋体" w:cs="宋体"/>
          <w:kern w:val="0"/>
          <w:position w:val="-4"/>
          <w:sz w:val="24"/>
          <w:szCs w:val="24"/>
        </w:rPr>
        <w:object>
          <v:shape id="_x0000_i1028" o:spt="75" type="#_x0000_t75" style="height:13pt;width:11pt;" o:ole="t" filled="f" o:preferrelative="t" stroked="f" coordsize="21600,21600">
            <v:path/>
            <v:fill on="f" focussize="0,0"/>
            <v:stroke on="f"/>
            <v:imagedata r:id="rId14" o:title=""/>
            <o:lock v:ext="edit" aspectratio="t"/>
            <w10:wrap type="none"/>
            <w10:anchorlock/>
          </v:shape>
          <o:OLEObject Type="Embed" ProgID="Equation.KSEE3" ShapeID="_x0000_i1028" DrawAspect="Content" ObjectID="_1468075728" r:id="rId13">
            <o:LockedField>false</o:LockedField>
          </o:OLEObject>
        </w:object>
      </w:r>
      <w:r>
        <w:rPr>
          <w:rFonts w:hint="eastAsia" w:ascii="宋体" w:hAnsi="宋体" w:eastAsia="宋体" w:cs="宋体"/>
          <w:kern w:val="0"/>
          <w:sz w:val="24"/>
          <w:szCs w:val="24"/>
        </w:rPr>
        <w:t>的函数和</w:t>
      </w:r>
      <w:r>
        <w:rPr>
          <w:rFonts w:hint="eastAsia" w:ascii="宋体" w:hAnsi="宋体" w:eastAsia="宋体" w:cs="宋体"/>
          <w:kern w:val="0"/>
          <w:position w:val="-12"/>
          <w:sz w:val="24"/>
          <w:szCs w:val="24"/>
        </w:rPr>
        <w:object>
          <v:shape id="_x0000_i1029" o:spt="75" type="#_x0000_t75" style="height:18pt;width:13.95pt;" o:ole="t" filled="f" o:preferrelative="t" stroked="f" coordsize="21600,21600">
            <v:path/>
            <v:fill on="f" focussize="0,0"/>
            <v:stroke on="f"/>
            <v:imagedata r:id="rId9" o:title=""/>
            <o:lock v:ext="edit" aspectratio="t"/>
            <w10:wrap type="none"/>
            <w10:anchorlock/>
          </v:shape>
          <o:OLEObject Type="Embed" ProgID="Equation.KSEE3" ShapeID="_x0000_i1029" DrawAspect="Content" ObjectID="_1468075729" r:id="rId15">
            <o:LockedField>false</o:LockedField>
          </o:OLEObject>
        </w:object>
      </w:r>
      <w:r>
        <w:rPr>
          <w:rFonts w:hint="eastAsia" w:ascii="宋体" w:hAnsi="宋体" w:eastAsia="宋体" w:cs="宋体"/>
          <w:kern w:val="0"/>
          <w:sz w:val="24"/>
          <w:szCs w:val="24"/>
        </w:rPr>
        <w:t>的函数之差。</w:t>
      </w:r>
      <w:r>
        <w:rPr>
          <w:rFonts w:hint="eastAsia" w:ascii="宋体" w:hAnsi="宋体" w:eastAsia="宋体" w:cs="宋体"/>
          <w:kern w:val="0"/>
          <w:sz w:val="24"/>
          <w:szCs w:val="24"/>
          <w:lang w:val="en-US" w:eastAsia="zh-CN"/>
        </w:rPr>
        <w:t>虽然总电动势与两接头温度之间的关系比较复杂，但是</w:t>
      </w:r>
      <w:r>
        <w:rPr>
          <w:rFonts w:hint="eastAsia" w:ascii="宋体" w:hAnsi="宋体" w:eastAsia="宋体" w:cs="宋体"/>
          <w:kern w:val="0"/>
          <w:sz w:val="24"/>
          <w:szCs w:val="24"/>
        </w:rPr>
        <w:t>在较小温差范围内可以近似认为热电动势</w:t>
      </w:r>
      <w:r>
        <w:rPr>
          <w:rFonts w:hint="eastAsia" w:ascii="宋体" w:hAnsi="宋体" w:eastAsia="宋体" w:cs="宋体"/>
          <w:kern w:val="0"/>
          <w:position w:val="-12"/>
          <w:sz w:val="24"/>
          <w:szCs w:val="24"/>
        </w:rPr>
        <w:object>
          <v:shape id="_x0000_i1030" o:spt="75" type="#_x0000_t75" style="height:17.95pt;width:43.4pt;" o:ole="t" filled="f" o:preferrelative="t" stroked="f" coordsize="21600,21600">
            <v:path/>
            <v:fill on="f" focussize="0,0"/>
            <v:stroke on="f"/>
            <v:imagedata r:id="rId12" o:title=""/>
            <o:lock v:ext="edit" aspectratio="t"/>
            <w10:wrap type="none"/>
            <w10:anchorlock/>
          </v:shape>
          <o:OLEObject Type="Embed" ProgID="Equation.KSEE3" ShapeID="_x0000_i1030" DrawAspect="Content" ObjectID="_1468075730" r:id="rId16">
            <o:LockedField>false</o:LockedField>
          </o:OLEObject>
        </w:object>
      </w:r>
      <w:r>
        <w:rPr>
          <w:rFonts w:hint="eastAsia" w:ascii="宋体" w:hAnsi="宋体" w:eastAsia="宋体" w:cs="宋体"/>
          <w:kern w:val="0"/>
          <w:sz w:val="24"/>
          <w:szCs w:val="24"/>
        </w:rPr>
        <w:t>与温度差</w:t>
      </w:r>
      <w:r>
        <w:rPr>
          <w:rFonts w:hint="eastAsia" w:ascii="宋体" w:hAnsi="宋体" w:eastAsia="宋体" w:cs="宋体"/>
          <w:kern w:val="0"/>
          <w:position w:val="-12"/>
          <w:sz w:val="24"/>
          <w:szCs w:val="24"/>
        </w:rPr>
        <w:object>
          <v:shape id="_x0000_i1031" o:spt="75" type="#_x0000_t75" style="height:18pt;width:29pt;" o:ole="t" filled="f" o:preferrelative="t" stroked="f" coordsize="21600,21600">
            <v:path/>
            <v:fill on="f" focussize="0,0"/>
            <v:stroke on="f"/>
            <v:imagedata r:id="rId18" o:title=""/>
            <o:lock v:ext="edit" aspectratio="t"/>
            <w10:wrap type="none"/>
            <w10:anchorlock/>
          </v:shape>
          <o:OLEObject Type="Embed" ProgID="Equation.KSEE3" ShapeID="_x0000_i1031" DrawAspect="Content" ObjectID="_1468075731" r:id="rId17">
            <o:LockedField>false</o:LockedField>
          </o:OLEObject>
        </w:object>
      </w:r>
      <w:r>
        <w:rPr>
          <w:rFonts w:hint="eastAsia" w:ascii="宋体" w:hAnsi="宋体" w:eastAsia="宋体" w:cs="宋体"/>
          <w:kern w:val="0"/>
          <w:sz w:val="24"/>
          <w:szCs w:val="24"/>
        </w:rPr>
        <w:t>成正比，即</w:t>
      </w:r>
      <w:r>
        <w:rPr>
          <w:rFonts w:hint="eastAsia" w:ascii="宋体" w:hAnsi="宋体" w:eastAsia="宋体" w:cs="宋体"/>
          <w:kern w:val="0"/>
          <w:position w:val="-12"/>
          <w:sz w:val="24"/>
          <w:szCs w:val="24"/>
        </w:rPr>
        <w:object>
          <v:shape id="_x0000_i1032" o:spt="75" type="#_x0000_t75" style="height:17.95pt;width:43.4pt;" o:ole="t" filled="f" o:preferrelative="t" stroked="f" coordsize="21600,21600">
            <v:path/>
            <v:fill on="f" focussize="0,0"/>
            <v:stroke on="f"/>
            <v:imagedata r:id="rId12" o:title=""/>
            <o:lock v:ext="edit" aspectratio="t"/>
            <w10:wrap type="none"/>
            <w10:anchorlock/>
          </v:shape>
          <o:OLEObject Type="Embed" ProgID="Equation.KSEE3" ShapeID="_x0000_i1032" DrawAspect="Content" ObjectID="_1468075732" r:id="rId19">
            <o:LockedField>false</o:LockedField>
          </o:OLEObject>
        </w:object>
      </w:r>
      <w:r>
        <w:rPr>
          <w:rFonts w:hint="eastAsia" w:ascii="宋体" w:hAnsi="宋体" w:eastAsia="宋体" w:cs="宋体"/>
          <w:kern w:val="0"/>
          <w:sz w:val="24"/>
          <w:szCs w:val="24"/>
          <w:lang w:val="en-US" w:eastAsia="zh-CN"/>
        </w:rPr>
        <w:t>=c</w:t>
      </w:r>
      <w:r>
        <w:rPr>
          <w:rFonts w:hint="eastAsia" w:ascii="宋体" w:hAnsi="宋体" w:eastAsia="宋体" w:cs="宋体"/>
          <w:kern w:val="0"/>
          <w:position w:val="-12"/>
          <w:sz w:val="24"/>
          <w:szCs w:val="24"/>
        </w:rPr>
        <w:object>
          <v:shape id="_x0000_i1033" o:spt="75" type="#_x0000_t75" style="height:17.95pt;width:29.5pt;" o:ole="t" filled="f" o:preferrelative="t" stroked="f" coordsize="21600,21600">
            <v:path/>
            <v:fill on="f" focussize="0,0"/>
            <v:stroke on="f"/>
            <v:imagedata r:id="rId21" o:title=""/>
            <o:lock v:ext="edit" aspectratio="t"/>
            <w10:wrap type="none"/>
            <w10:anchorlock/>
          </v:shape>
          <o:OLEObject Type="Embed" ProgID="Equation.KSEE3" ShapeID="_x0000_i1033" DrawAspect="Content" ObjectID="_1468075733" r:id="rId20">
            <o:LockedField>false</o:LockedField>
          </o:OLEObject>
        </w:object>
      </w:r>
      <w:r>
        <w:rPr>
          <w:rFonts w:hint="eastAsia" w:ascii="宋体" w:hAnsi="宋体" w:eastAsia="宋体" w:cs="宋体"/>
          <w:kern w:val="0"/>
          <w:sz w:val="24"/>
          <w:szCs w:val="24"/>
        </w:rPr>
        <w:t>，</w:t>
      </w:r>
    </w:p>
    <w:p w14:paraId="59A6BF0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kern w:val="0"/>
          <w:sz w:val="24"/>
          <w:szCs w:val="24"/>
        </w:rPr>
      </w:pPr>
      <w:r>
        <w:rPr>
          <w:rFonts w:hint="eastAsia" w:ascii="宋体" w:hAnsi="宋体" w:eastAsia="宋体" w:cs="宋体"/>
          <w:kern w:val="0"/>
          <w:sz w:val="24"/>
          <w:szCs w:val="24"/>
        </w:rPr>
        <w:t>式中，T为热端温度；</w:t>
      </w:r>
      <w:r>
        <w:rPr>
          <w:rFonts w:hint="eastAsia" w:ascii="宋体" w:hAnsi="宋体" w:eastAsia="宋体" w:cs="宋体"/>
          <w:kern w:val="0"/>
          <w:position w:val="-12"/>
          <w:sz w:val="24"/>
          <w:szCs w:val="24"/>
        </w:rPr>
        <w:object>
          <v:shape id="_x0000_i1034" o:spt="75" type="#_x0000_t75" style="height:18pt;width:13.95pt;" o:ole="t" filled="f" o:preferrelative="t" stroked="f" coordsize="21600,21600">
            <v:path/>
            <v:fill on="f" focussize="0,0"/>
            <v:stroke on="f"/>
            <v:imagedata r:id="rId23" o:title=""/>
            <o:lock v:ext="edit" aspectratio="t"/>
            <w10:wrap type="none"/>
            <w10:anchorlock/>
          </v:shape>
          <o:OLEObject Type="Embed" ProgID="Equation.KSEE3" ShapeID="_x0000_i1034" DrawAspect="Content" ObjectID="_1468075734" r:id="rId22">
            <o:LockedField>false</o:LockedField>
          </o:OLEObject>
        </w:object>
      </w:r>
      <w:r>
        <w:rPr>
          <w:rFonts w:hint="eastAsia" w:ascii="宋体" w:hAnsi="宋体" w:eastAsia="宋体" w:cs="宋体"/>
          <w:kern w:val="0"/>
          <w:sz w:val="24"/>
          <w:szCs w:val="24"/>
        </w:rPr>
        <w:t>为冷端温度；c称为温差系数（或称热电偶常量），表示两接点的温度相差1℃时所产生的电动势，其大小取决于组成热电偶材料的性质，有：</w:t>
      </w:r>
    </w:p>
    <w:p w14:paraId="6CFC7817">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kern w:val="0"/>
          <w:sz w:val="24"/>
          <w:szCs w:val="24"/>
        </w:rPr>
      </w:pPr>
      <w:r>
        <w:rPr>
          <w:rFonts w:hint="eastAsia" w:ascii="宋体" w:hAnsi="宋体" w:eastAsia="宋体" w:cs="宋体"/>
          <w:kern w:val="0"/>
          <w:sz w:val="24"/>
          <w:szCs w:val="24"/>
          <w:lang w:val="en-US" w:eastAsia="zh-CN"/>
        </w:rPr>
        <w:t xml:space="preserve">                       </w:t>
      </w:r>
      <w:r>
        <w:rPr>
          <w:rFonts w:hint="eastAsia" w:ascii="宋体" w:hAnsi="宋体" w:eastAsia="宋体" w:cs="宋体"/>
          <w:kern w:val="0"/>
          <w:sz w:val="24"/>
          <w:szCs w:val="24"/>
        </w:rPr>
        <w:drawing>
          <wp:inline distT="0" distB="0" distL="0" distR="0">
            <wp:extent cx="1233170" cy="509905"/>
            <wp:effectExtent l="0" t="0" r="11430" b="10795"/>
            <wp:docPr id="44224170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41703" name="图片 8"/>
                    <pic:cNvPicPr>
                      <a:picLocks noChangeAspect="1" noChangeArrowheads="1"/>
                    </pic:cNvPicPr>
                  </pic:nvPicPr>
                  <pic:blipFill>
                    <a:blip r:embed="rId24" cstate="print">
                      <a:extLst>
                        <a:ext uri="{28A0092B-C50C-407E-A947-70E740481C1C}">
                          <a14:useLocalDpi xmlns:a14="http://schemas.microsoft.com/office/drawing/2010/main" val="0"/>
                        </a:ext>
                      </a:extLst>
                    </a:blip>
                    <a:srcRect l="41459" r="39300" b="52899"/>
                    <a:stretch>
                      <a:fillRect/>
                    </a:stretch>
                  </pic:blipFill>
                  <pic:spPr>
                    <a:xfrm>
                      <a:off x="0" y="0"/>
                      <a:ext cx="1233170" cy="509905"/>
                    </a:xfrm>
                    <a:prstGeom prst="rect">
                      <a:avLst/>
                    </a:prstGeom>
                    <a:noFill/>
                  </pic:spPr>
                </pic:pic>
              </a:graphicData>
            </a:graphic>
          </wp:inline>
        </w:drawing>
      </w:r>
    </w:p>
    <w:p w14:paraId="5601C774">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式中，k为玻尔兹曼常量，e为电子电量，</w:t>
      </w:r>
      <w:r>
        <w:rPr>
          <w:rFonts w:hint="eastAsia" w:ascii="宋体" w:hAnsi="宋体" w:eastAsia="宋体" w:cs="宋体"/>
          <w:kern w:val="0"/>
          <w:position w:val="-12"/>
          <w:sz w:val="24"/>
          <w:szCs w:val="24"/>
          <w:lang w:val="en-US" w:eastAsia="zh-CN"/>
        </w:rPr>
        <w:object>
          <v:shape id="_x0000_i1035" o:spt="75" type="#_x0000_t75" style="height:18pt;width:13.95pt;" o:ole="t" filled="f" o:preferrelative="t" stroked="f" coordsize="21600,21600">
            <v:path/>
            <v:fill on="f" focussize="0,0"/>
            <v:stroke on="f"/>
            <v:imagedata r:id="rId26" o:title=""/>
            <o:lock v:ext="edit" aspectratio="t"/>
            <w10:wrap type="none"/>
            <w10:anchorlock/>
          </v:shape>
          <o:OLEObject Type="Embed" ProgID="Equation.KSEE3" ShapeID="_x0000_i1035" DrawAspect="Content" ObjectID="_1468075735" r:id="rId25">
            <o:LockedField>false</o:LockedField>
          </o:OLEObject>
        </w:object>
      </w:r>
      <w:r>
        <w:rPr>
          <w:rFonts w:hint="eastAsia" w:ascii="宋体" w:hAnsi="宋体" w:eastAsia="宋体" w:cs="宋体"/>
          <w:kern w:val="0"/>
          <w:sz w:val="24"/>
          <w:szCs w:val="24"/>
          <w:lang w:val="en-US" w:eastAsia="zh-CN"/>
        </w:rPr>
        <w:t>A和</w:t>
      </w:r>
      <w:r>
        <w:rPr>
          <w:rFonts w:hint="eastAsia" w:ascii="宋体" w:hAnsi="宋体" w:eastAsia="宋体" w:cs="宋体"/>
          <w:kern w:val="0"/>
          <w:position w:val="-12"/>
          <w:sz w:val="24"/>
          <w:szCs w:val="24"/>
          <w:lang w:val="en-US" w:eastAsia="zh-CN"/>
        </w:rPr>
        <w:object>
          <v:shape id="_x0000_i1036" o:spt="75" type="#_x0000_t75" style="height:18pt;width:13.95pt;" o:ole="t" filled="f" o:preferrelative="t" stroked="f" coordsize="21600,21600">
            <v:path/>
            <v:fill on="f" focussize="0,0"/>
            <v:stroke on="f"/>
            <v:imagedata r:id="rId26" o:title=""/>
            <o:lock v:ext="edit" aspectratio="t"/>
            <w10:wrap type="none"/>
            <w10:anchorlock/>
          </v:shape>
          <o:OLEObject Type="Embed" ProgID="Equation.KSEE3" ShapeID="_x0000_i1036" DrawAspect="Content" ObjectID="_1468075736" r:id="rId27">
            <o:LockedField>false</o:LockedField>
          </o:OLEObject>
        </w:object>
      </w:r>
      <w:r>
        <w:rPr>
          <w:rFonts w:hint="eastAsia" w:ascii="宋体" w:hAnsi="宋体" w:eastAsia="宋体" w:cs="宋体"/>
          <w:kern w:val="0"/>
          <w:sz w:val="24"/>
          <w:szCs w:val="24"/>
          <w:lang w:val="en-US" w:eastAsia="zh-CN"/>
        </w:rPr>
        <w:t>B为两种金属单位体积内的自由电子数。</w:t>
      </w:r>
    </w:p>
    <w:p w14:paraId="2C97FBCC">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热电偶的定标</w:t>
      </w:r>
    </w:p>
    <w:p w14:paraId="306EEFB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热电偶定标的方法有两种：</w:t>
      </w:r>
    </w:p>
    <w:p w14:paraId="5DA39B3F">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lang w:eastAsia="zh-CN"/>
        </w:rPr>
        <w:t>（</w:t>
      </w:r>
      <w:r>
        <w:rPr>
          <w:rFonts w:hint="eastAsia" w:ascii="宋体" w:hAnsi="宋体" w:eastAsia="宋体" w:cs="宋体"/>
          <w:kern w:val="0"/>
          <w:sz w:val="24"/>
          <w:szCs w:val="24"/>
          <w:lang w:val="en-US" w:eastAsia="zh-CN"/>
        </w:rPr>
        <w:t>1）</w:t>
      </w:r>
      <w:r>
        <w:rPr>
          <w:rFonts w:hint="eastAsia" w:ascii="宋体" w:hAnsi="宋体" w:eastAsia="宋体" w:cs="宋体"/>
          <w:kern w:val="0"/>
          <w:sz w:val="24"/>
          <w:szCs w:val="24"/>
        </w:rPr>
        <w:t>比较法。用被校热电偶与一标准组分的热电偶去测同一温度，测得一组数据，其中被校热电偶测得的热电动势即由标准热电偶所测得的热电动势校准。在被校热电偶的使用范围内改变不同的温度，进行逐点校准，就可得到被校热电偶的一条校准曲线。</w:t>
      </w:r>
    </w:p>
    <w:p w14:paraId="20A0F19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rPr>
        <w:drawing>
          <wp:anchor distT="0" distB="0" distL="0" distR="0" simplePos="0" relativeHeight="251659264" behindDoc="0" locked="0" layoutInCell="1" allowOverlap="1">
            <wp:simplePos x="0" y="0"/>
            <wp:positionH relativeFrom="column">
              <wp:posOffset>3091180</wp:posOffset>
            </wp:positionH>
            <wp:positionV relativeFrom="paragraph">
              <wp:posOffset>86995</wp:posOffset>
            </wp:positionV>
            <wp:extent cx="2768600" cy="2496820"/>
            <wp:effectExtent l="0" t="0" r="0" b="5080"/>
            <wp:wrapSquare wrapText="left"/>
            <wp:docPr id="153394858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48585" name="图片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768600" cy="2496820"/>
                    </a:xfrm>
                    <a:prstGeom prst="rect">
                      <a:avLst/>
                    </a:prstGeom>
                    <a:noFill/>
                  </pic:spPr>
                </pic:pic>
              </a:graphicData>
            </a:graphic>
          </wp:anchor>
        </w:drawing>
      </w:r>
      <w:r>
        <w:rPr>
          <w:rFonts w:hint="eastAsia" w:ascii="宋体" w:hAnsi="宋体" w:eastAsia="宋体" w:cs="宋体"/>
          <w:kern w:val="0"/>
          <w:sz w:val="24"/>
          <w:szCs w:val="24"/>
          <w:lang w:eastAsia="zh-CN"/>
        </w:rPr>
        <w:t>（</w:t>
      </w:r>
      <w:r>
        <w:rPr>
          <w:rFonts w:hint="eastAsia" w:ascii="宋体" w:hAnsi="宋体" w:eastAsia="宋体" w:cs="宋体"/>
          <w:kern w:val="0"/>
          <w:sz w:val="24"/>
          <w:szCs w:val="24"/>
          <w:lang w:val="en-US" w:eastAsia="zh-CN"/>
        </w:rPr>
        <w:t>2）</w:t>
      </w:r>
      <w:r>
        <w:rPr>
          <w:rFonts w:hint="eastAsia" w:ascii="宋体" w:hAnsi="宋体" w:eastAsia="宋体" w:cs="宋体"/>
          <w:kern w:val="0"/>
          <w:sz w:val="24"/>
          <w:szCs w:val="24"/>
        </w:rPr>
        <w:t>固定点法。固定点法</w:t>
      </w:r>
      <w:r>
        <w:rPr>
          <w:rFonts w:hint="eastAsia" w:ascii="宋体" w:hAnsi="宋体" w:eastAsia="宋体" w:cs="宋体"/>
          <w:kern w:val="0"/>
          <w:sz w:val="24"/>
          <w:szCs w:val="24"/>
          <w:lang w:val="en-US" w:eastAsia="zh-CN"/>
        </w:rPr>
        <w:t>常用于</w:t>
      </w:r>
      <w:r>
        <w:rPr>
          <w:rFonts w:hint="eastAsia" w:ascii="宋体" w:hAnsi="宋体" w:eastAsia="宋体" w:cs="宋体"/>
          <w:kern w:val="0"/>
          <w:sz w:val="24"/>
          <w:szCs w:val="24"/>
        </w:rPr>
        <w:t>温度测量，其使用物质的特定相变点（固定点）来标定温度刻度。这些相变点在特定的压力下具有恒定的温度值，因此可以作为温度标准。</w:t>
      </w:r>
      <w:r>
        <w:rPr>
          <w:rFonts w:hint="eastAsia" w:ascii="宋体" w:hAnsi="宋体" w:eastAsia="宋体" w:cs="宋体"/>
          <w:kern w:val="0"/>
          <w:sz w:val="24"/>
          <w:szCs w:val="24"/>
          <w:lang w:val="en-US" w:eastAsia="zh-CN"/>
        </w:rPr>
        <w:t>本实验在一定的气压下（一般是标准大气压），选择几种合适的纯物质，将其熔点或沸点温度作为已知量，</w:t>
      </w:r>
      <w:r>
        <w:rPr>
          <w:rFonts w:hint="eastAsia" w:ascii="宋体" w:hAnsi="宋体" w:eastAsia="宋体" w:cs="宋体"/>
          <w:kern w:val="0"/>
          <w:sz w:val="24"/>
          <w:szCs w:val="24"/>
        </w:rPr>
        <w:t>测出热电偶在这些温度下对应的电动势，从而得到电动势</w:t>
      </w:r>
      <w:r>
        <w:rPr>
          <w:rFonts w:hint="eastAsia" w:ascii="宋体" w:hAnsi="宋体" w:eastAsia="宋体" w:cs="宋体"/>
          <w:kern w:val="0"/>
          <w:sz w:val="24"/>
          <w:szCs w:val="24"/>
          <w:lang w:eastAsia="zh-CN"/>
        </w:rPr>
        <w:t>——</w:t>
      </w:r>
      <w:r>
        <w:rPr>
          <w:rFonts w:hint="eastAsia" w:ascii="宋体" w:hAnsi="宋体" w:eastAsia="宋体" w:cs="宋体"/>
          <w:kern w:val="0"/>
          <w:sz w:val="24"/>
          <w:szCs w:val="24"/>
        </w:rPr>
        <w:t>温度关系曲线</w:t>
      </w:r>
      <w:r>
        <w:rPr>
          <w:rFonts w:hint="eastAsia" w:ascii="宋体" w:hAnsi="宋体" w:eastAsia="宋体" w:cs="宋体"/>
          <w:kern w:val="0"/>
          <w:sz w:val="24"/>
          <w:szCs w:val="24"/>
          <w:lang w:eastAsia="zh-CN"/>
        </w:rPr>
        <w:t>，</w:t>
      </w:r>
      <w:r>
        <w:rPr>
          <w:rFonts w:hint="eastAsia" w:ascii="宋体" w:hAnsi="宋体" w:eastAsia="宋体" w:cs="宋体"/>
          <w:kern w:val="0"/>
          <w:sz w:val="24"/>
          <w:szCs w:val="24"/>
          <w:lang w:val="en-US" w:eastAsia="zh-CN"/>
        </w:rPr>
        <w:t>这就是所求的标准曲线，如右图所示。</w:t>
      </w:r>
    </w:p>
    <w:p w14:paraId="1C199848">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rPr>
        <w:t>本实验采用固定点法</w:t>
      </w:r>
      <w:r>
        <w:rPr>
          <w:rFonts w:hint="eastAsia" w:ascii="宋体" w:hAnsi="宋体" w:eastAsia="宋体" w:cs="宋体"/>
          <w:kern w:val="0"/>
          <w:sz w:val="24"/>
          <w:szCs w:val="24"/>
          <w:lang w:val="en-US" w:eastAsia="zh-CN"/>
        </w:rPr>
        <w:t>进行</w:t>
      </w:r>
      <w:r>
        <w:rPr>
          <w:rFonts w:hint="eastAsia" w:ascii="宋体" w:hAnsi="宋体" w:eastAsia="宋体" w:cs="宋体"/>
          <w:kern w:val="0"/>
          <w:sz w:val="24"/>
          <w:szCs w:val="24"/>
        </w:rPr>
        <w:t>定标。定标时，加热盘可恒温于50-100℃之间。用数字电压表测出对应点的热电动势</w:t>
      </w:r>
      <w:r>
        <w:rPr>
          <w:rFonts w:hint="eastAsia" w:ascii="宋体" w:hAnsi="宋体" w:eastAsia="宋体" w:cs="宋体"/>
          <w:kern w:val="0"/>
          <w:sz w:val="24"/>
          <w:szCs w:val="24"/>
          <w:lang w:eastAsia="zh-CN"/>
        </w:rPr>
        <w:t>，</w:t>
      </w:r>
      <w:r>
        <w:rPr>
          <w:rFonts w:hint="eastAsia" w:ascii="宋体" w:hAnsi="宋体" w:eastAsia="宋体" w:cs="宋体"/>
          <w:kern w:val="0"/>
          <w:sz w:val="24"/>
          <w:szCs w:val="24"/>
          <w:lang w:val="en-US" w:eastAsia="zh-CN"/>
        </w:rPr>
        <w:t>然后以热电动势</w:t>
      </w:r>
      <w:r>
        <w:rPr>
          <w:rFonts w:hint="eastAsia" w:ascii="宋体" w:hAnsi="宋体" w:eastAsia="宋体" w:cs="宋体"/>
          <w:kern w:val="0"/>
          <w:position w:val="-12"/>
          <w:sz w:val="24"/>
          <w:szCs w:val="24"/>
        </w:rPr>
        <w:object>
          <v:shape id="_x0000_i1037" o:spt="75" type="#_x0000_t75" style="height:17.95pt;width:43.4pt;" o:ole="t" filled="f" o:preferrelative="t" stroked="f" coordsize="21600,21600">
            <v:path/>
            <v:fill on="f" focussize="0,0"/>
            <v:stroke on="f"/>
            <v:imagedata r:id="rId12" o:title=""/>
            <o:lock v:ext="edit" aspectratio="t"/>
            <w10:wrap type="none"/>
            <w10:anchorlock/>
          </v:shape>
          <o:OLEObject Type="Embed" ProgID="Equation.KSEE3" ShapeID="_x0000_i1037" DrawAspect="Content" ObjectID="_1468075737" r:id="rId29">
            <o:LockedField>false</o:LockedField>
          </o:OLEObject>
        </w:object>
      </w:r>
      <w:r>
        <w:rPr>
          <w:rFonts w:hint="eastAsia" w:ascii="宋体" w:hAnsi="宋体" w:eastAsia="宋体" w:cs="宋体"/>
          <w:kern w:val="0"/>
          <w:sz w:val="24"/>
          <w:szCs w:val="24"/>
          <w:lang w:val="en-US" w:eastAsia="zh-CN"/>
        </w:rPr>
        <w:t>为纵轴，以热端温度T为横轴，标出所测各点，拟合成直线，即为热电偶的定标曲线。</w:t>
      </w:r>
    </w:p>
    <w:p w14:paraId="6226DF37">
      <w:pPr>
        <w:keepNext w:val="0"/>
        <w:keepLines w:val="0"/>
        <w:pageBreakBefore w:val="0"/>
        <w:widowControl/>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实验内容和步骤：</w:t>
      </w:r>
    </w:p>
    <w:p w14:paraId="42532DEA">
      <w:pPr>
        <w:pStyle w:val="30"/>
        <w:keepNext w:val="0"/>
        <w:keepLines w:val="0"/>
        <w:pageBreakBefore w:val="0"/>
        <w:widowControl/>
        <w:numPr>
          <w:ilvl w:val="0"/>
          <w:numId w:val="0"/>
        </w:numPr>
        <w:kinsoku/>
        <w:wordWrap/>
        <w:overflowPunct/>
        <w:topLinePunct w:val="0"/>
        <w:autoSpaceDE/>
        <w:autoSpaceDN/>
        <w:bidi w:val="0"/>
        <w:spacing w:line="360" w:lineRule="auto"/>
        <w:ind w:left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lang w:val="en-US" w:eastAsia="zh-CN"/>
        </w:rPr>
        <w:t>1.按下图所示</w:t>
      </w:r>
      <w:r>
        <w:rPr>
          <w:rFonts w:hint="eastAsia" w:ascii="宋体" w:hAnsi="宋体" w:eastAsia="宋体" w:cs="宋体"/>
          <w:kern w:val="0"/>
          <w:sz w:val="24"/>
          <w:szCs w:val="24"/>
        </w:rPr>
        <w:t>组装好仪器，打开实验平台的电源。</w:t>
      </w:r>
    </w:p>
    <w:p w14:paraId="67F3E284">
      <w:pPr>
        <w:pStyle w:val="3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lang w:val="en-US" w:eastAsia="zh-CN"/>
        </w:rPr>
        <w:t>2.</w:t>
      </w:r>
      <w:r>
        <w:rPr>
          <w:rFonts w:hint="eastAsia" w:ascii="宋体" w:hAnsi="宋体" w:eastAsia="宋体" w:cs="宋体"/>
          <w:kern w:val="0"/>
          <w:sz w:val="24"/>
          <w:szCs w:val="24"/>
        </w:rPr>
        <w:t>在平台界面上，先点击“实验目录”，选择“温差热电偶定标实验”，再从右侧“热学实验组件”中拖出控温器、毫伏表、图像模块。</w:t>
      </w:r>
    </w:p>
    <w:p w14:paraId="78215D6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lang w:val="en-US" w:eastAsia="zh-CN"/>
        </w:rPr>
        <w:t>3.</w:t>
      </w:r>
      <w:r>
        <w:rPr>
          <w:rFonts w:hint="eastAsia" w:ascii="宋体" w:hAnsi="宋体" w:eastAsia="宋体" w:cs="宋体"/>
          <w:kern w:val="0"/>
          <w:sz w:val="24"/>
          <w:szCs w:val="24"/>
        </w:rPr>
        <w:t>调节控温器“设置温度”为40</w:t>
      </w:r>
      <w:r>
        <w:rPr>
          <w:rFonts w:hint="eastAsia" w:ascii="宋体" w:hAnsi="宋体" w:eastAsia="宋体" w:cs="宋体"/>
          <w:kern w:val="0"/>
          <w:sz w:val="24"/>
          <w:szCs w:val="24"/>
          <w:lang w:eastAsia="zh-CN"/>
        </w:rPr>
        <w:t>（</w:t>
      </w:r>
      <w:r>
        <w:rPr>
          <w:rFonts w:hint="eastAsia" w:ascii="宋体" w:hAnsi="宋体" w:eastAsia="宋体" w:cs="宋体"/>
          <w:kern w:val="0"/>
          <w:sz w:val="24"/>
          <w:szCs w:val="24"/>
          <w:lang w:val="en-US" w:eastAsia="zh-CN"/>
        </w:rPr>
        <w:t>默认单位为℃）</w:t>
      </w:r>
      <w:r>
        <w:rPr>
          <w:rFonts w:hint="eastAsia" w:ascii="宋体" w:hAnsi="宋体" w:eastAsia="宋体" w:cs="宋体"/>
          <w:kern w:val="0"/>
          <w:sz w:val="24"/>
          <w:szCs w:val="24"/>
        </w:rPr>
        <w:t>，然后点击“确定”后设置完成。等待加热至</w:t>
      </w:r>
      <w:r>
        <w:rPr>
          <w:rFonts w:hint="eastAsia" w:ascii="宋体" w:hAnsi="宋体" w:eastAsia="宋体" w:cs="宋体"/>
          <w:kern w:val="0"/>
          <w:sz w:val="24"/>
          <w:szCs w:val="24"/>
          <w:lang w:val="en-US" w:eastAsia="zh-CN"/>
        </w:rPr>
        <w:t>设置</w:t>
      </w:r>
      <w:r>
        <w:rPr>
          <w:rFonts w:hint="eastAsia" w:ascii="宋体" w:hAnsi="宋体" w:eastAsia="宋体" w:cs="宋体"/>
          <w:kern w:val="0"/>
          <w:sz w:val="24"/>
          <w:szCs w:val="24"/>
        </w:rPr>
        <w:t>温度后，点击平台界面右上角数据记录表格下的“记录”按钮，将毫伏表的电压读数记录在对应表格中。</w:t>
      </w:r>
    </w:p>
    <w:p w14:paraId="33092DFB">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lang w:val="en-US" w:eastAsia="zh-CN"/>
        </w:rPr>
        <w:t>4.</w:t>
      </w:r>
      <w:r>
        <w:rPr>
          <w:rFonts w:hint="eastAsia" w:ascii="宋体" w:hAnsi="宋体" w:eastAsia="宋体" w:cs="宋体"/>
          <w:kern w:val="0"/>
          <w:sz w:val="24"/>
          <w:szCs w:val="24"/>
        </w:rPr>
        <w:t>重复步骤</w:t>
      </w:r>
      <w:r>
        <w:rPr>
          <w:rFonts w:hint="eastAsia" w:ascii="宋体" w:hAnsi="宋体" w:eastAsia="宋体" w:cs="宋体"/>
          <w:kern w:val="0"/>
          <w:sz w:val="24"/>
          <w:szCs w:val="24"/>
          <w:lang w:val="en-US" w:eastAsia="zh-CN"/>
        </w:rPr>
        <w:t>3</w:t>
      </w:r>
      <w:r>
        <w:rPr>
          <w:rFonts w:hint="eastAsia" w:ascii="宋体" w:hAnsi="宋体" w:eastAsia="宋体" w:cs="宋体"/>
          <w:kern w:val="0"/>
          <w:sz w:val="24"/>
          <w:szCs w:val="24"/>
        </w:rPr>
        <w:t>，依次设置控温器温度为50</w:t>
      </w:r>
      <w:r>
        <w:rPr>
          <w:rFonts w:hint="eastAsia" w:ascii="宋体" w:hAnsi="宋体" w:eastAsia="宋体" w:cs="宋体"/>
          <w:kern w:val="0"/>
          <w:sz w:val="24"/>
          <w:szCs w:val="24"/>
          <w:lang w:val="en-US" w:eastAsia="zh-CN"/>
        </w:rPr>
        <w:t>℃</w:t>
      </w:r>
      <w:r>
        <w:rPr>
          <w:rFonts w:hint="eastAsia" w:ascii="宋体" w:hAnsi="宋体" w:eastAsia="宋体" w:cs="宋体"/>
          <w:kern w:val="0"/>
          <w:sz w:val="24"/>
          <w:szCs w:val="24"/>
        </w:rPr>
        <w:t>、60</w:t>
      </w:r>
      <w:r>
        <w:rPr>
          <w:rFonts w:hint="eastAsia" w:ascii="宋体" w:hAnsi="宋体" w:eastAsia="宋体" w:cs="宋体"/>
          <w:kern w:val="0"/>
          <w:sz w:val="24"/>
          <w:szCs w:val="24"/>
          <w:lang w:val="en-US" w:eastAsia="zh-CN"/>
        </w:rPr>
        <w:t>℃</w:t>
      </w:r>
      <w:r>
        <w:rPr>
          <w:rFonts w:hint="eastAsia" w:ascii="宋体" w:hAnsi="宋体" w:eastAsia="宋体" w:cs="宋体"/>
          <w:kern w:val="0"/>
          <w:sz w:val="24"/>
          <w:szCs w:val="24"/>
        </w:rPr>
        <w:t>、70</w:t>
      </w:r>
      <w:r>
        <w:rPr>
          <w:rFonts w:hint="eastAsia" w:ascii="宋体" w:hAnsi="宋体" w:eastAsia="宋体" w:cs="宋体"/>
          <w:kern w:val="0"/>
          <w:sz w:val="24"/>
          <w:szCs w:val="24"/>
          <w:lang w:val="en-US" w:eastAsia="zh-CN"/>
        </w:rPr>
        <w:t>℃</w:t>
      </w:r>
      <w:r>
        <w:rPr>
          <w:rFonts w:hint="eastAsia" w:ascii="宋体" w:hAnsi="宋体" w:eastAsia="宋体" w:cs="宋体"/>
          <w:kern w:val="0"/>
          <w:sz w:val="24"/>
          <w:szCs w:val="24"/>
        </w:rPr>
        <w:t>、80</w:t>
      </w:r>
      <w:r>
        <w:rPr>
          <w:rFonts w:hint="eastAsia" w:ascii="宋体" w:hAnsi="宋体" w:eastAsia="宋体" w:cs="宋体"/>
          <w:kern w:val="0"/>
          <w:sz w:val="24"/>
          <w:szCs w:val="24"/>
          <w:lang w:val="en-US" w:eastAsia="zh-CN"/>
        </w:rPr>
        <w:t>℃</w:t>
      </w:r>
      <w:r>
        <w:rPr>
          <w:rFonts w:hint="eastAsia" w:ascii="宋体" w:hAnsi="宋体" w:eastAsia="宋体" w:cs="宋体"/>
          <w:kern w:val="0"/>
          <w:sz w:val="24"/>
          <w:szCs w:val="24"/>
        </w:rPr>
        <w:t>、90</w:t>
      </w:r>
      <w:r>
        <w:rPr>
          <w:rFonts w:hint="eastAsia" w:ascii="宋体" w:hAnsi="宋体" w:eastAsia="宋体" w:cs="宋体"/>
          <w:kern w:val="0"/>
          <w:sz w:val="24"/>
          <w:szCs w:val="24"/>
          <w:lang w:val="en-US" w:eastAsia="zh-CN"/>
        </w:rPr>
        <w:t>℃</w:t>
      </w:r>
      <w:r>
        <w:rPr>
          <w:rFonts w:hint="eastAsia" w:ascii="宋体" w:hAnsi="宋体" w:eastAsia="宋体" w:cs="宋体"/>
          <w:kern w:val="0"/>
          <w:sz w:val="24"/>
          <w:szCs w:val="24"/>
        </w:rPr>
        <w:t>、100</w:t>
      </w:r>
      <w:r>
        <w:rPr>
          <w:rFonts w:hint="eastAsia" w:ascii="宋体" w:hAnsi="宋体" w:eastAsia="宋体" w:cs="宋体"/>
          <w:kern w:val="0"/>
          <w:sz w:val="24"/>
          <w:szCs w:val="24"/>
          <w:lang w:val="en-US" w:eastAsia="zh-CN"/>
        </w:rPr>
        <w:t>℃</w:t>
      </w:r>
      <w:r>
        <w:rPr>
          <w:rFonts w:hint="eastAsia" w:ascii="宋体" w:hAnsi="宋体" w:eastAsia="宋体" w:cs="宋体"/>
          <w:kern w:val="0"/>
          <w:sz w:val="24"/>
          <w:szCs w:val="24"/>
        </w:rPr>
        <w:t>，热电偶冷端不变，测量不同温度下的温差电动势，并记录至对应表格中。</w:t>
      </w:r>
    </w:p>
    <w:p w14:paraId="0235CFE0">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lang w:val="en-US" w:eastAsia="zh-CN"/>
        </w:rPr>
        <w:t>5.</w:t>
      </w:r>
      <w:r>
        <w:rPr>
          <w:rFonts w:hint="eastAsia" w:ascii="宋体" w:hAnsi="宋体" w:eastAsia="宋体" w:cs="宋体"/>
          <w:kern w:val="0"/>
          <w:sz w:val="24"/>
          <w:szCs w:val="24"/>
        </w:rPr>
        <w:t>点击操作平台上“作图”按钮，仪器将自动做出热电偶的</w:t>
      </w:r>
      <w:r>
        <w:rPr>
          <w:rFonts w:hint="eastAsia" w:ascii="宋体" w:hAnsi="宋体" w:eastAsia="宋体" w:cs="宋体"/>
          <w:kern w:val="0"/>
          <w:position w:val="-10"/>
          <w:sz w:val="24"/>
          <w:szCs w:val="24"/>
        </w:rPr>
        <w:object>
          <v:shape id="_x0000_i1038" o:spt="75" type="#_x0000_t75" style="height:17pt;width:16pt;" o:ole="t" filled="f" o:preferrelative="t" stroked="f" coordsize="21600,21600">
            <v:path/>
            <v:fill on="f" focussize="0,0"/>
            <v:stroke on="f"/>
            <v:imagedata r:id="rId31" o:title=""/>
            <o:lock v:ext="edit" aspectratio="t"/>
            <w10:wrap type="none"/>
            <w10:anchorlock/>
          </v:shape>
          <o:OLEObject Type="Embed" ProgID="Equation.KSEE3" ShapeID="_x0000_i1038" DrawAspect="Content" ObjectID="_1468075738" r:id="rId30">
            <o:LockedField>false</o:LockedField>
          </o:OLEObject>
        </w:object>
      </w:r>
      <w:r>
        <w:rPr>
          <w:rFonts w:hint="eastAsia" w:ascii="宋体" w:hAnsi="宋体" w:eastAsia="宋体" w:cs="宋体"/>
          <w:kern w:val="0"/>
          <w:sz w:val="24"/>
          <w:szCs w:val="24"/>
          <w:lang w:val="en-US" w:eastAsia="zh-CN"/>
        </w:rPr>
        <w:t>-T</w:t>
      </w:r>
      <w:r>
        <w:rPr>
          <w:rFonts w:hint="eastAsia" w:ascii="宋体" w:hAnsi="宋体" w:eastAsia="宋体" w:cs="宋体"/>
          <w:kern w:val="0"/>
          <w:sz w:val="24"/>
          <w:szCs w:val="24"/>
        </w:rPr>
        <w:t>定标曲线。</w:t>
      </w:r>
    </w:p>
    <w:p w14:paraId="7A0EF67C">
      <w:pPr>
        <w:keepNext w:val="0"/>
        <w:keepLines w:val="0"/>
        <w:pageBreakBefore w:val="0"/>
        <w:widowControl/>
        <w:kinsoku/>
        <w:wordWrap/>
        <w:overflowPunct/>
        <w:topLinePunct w:val="0"/>
        <w:autoSpaceDE/>
        <w:autoSpaceDN/>
        <w:bidi w:val="0"/>
        <w:adjustRightInd/>
        <w:snapToGrid/>
        <w:spacing w:line="360" w:lineRule="auto"/>
        <w:ind w:left="479" w:leftChars="228" w:firstLine="0" w:firstLineChars="0"/>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rPr>
        <w:drawing>
          <wp:inline distT="0" distB="0" distL="114300" distR="114300">
            <wp:extent cx="2696210" cy="2015490"/>
            <wp:effectExtent l="0" t="0" r="8890" b="3810"/>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32"/>
                    <a:stretch>
                      <a:fillRect/>
                    </a:stretch>
                  </pic:blipFill>
                  <pic:spPr>
                    <a:xfrm>
                      <a:off x="0" y="0"/>
                      <a:ext cx="2696210" cy="2015490"/>
                    </a:xfrm>
                    <a:prstGeom prst="rect">
                      <a:avLst/>
                    </a:prstGeom>
                  </pic:spPr>
                </pic:pic>
              </a:graphicData>
            </a:graphic>
          </wp:inline>
        </w:drawing>
      </w:r>
      <w:r>
        <w:rPr>
          <w:rFonts w:hint="eastAsia" w:ascii="宋体" w:hAnsi="宋体" w:eastAsia="宋体" w:cs="宋体"/>
          <w:kern w:val="0"/>
          <w:sz w:val="24"/>
          <w:szCs w:val="24"/>
        </w:rPr>
        <w:drawing>
          <wp:inline distT="0" distB="0" distL="0" distR="0">
            <wp:extent cx="2122805" cy="2261870"/>
            <wp:effectExtent l="0" t="0" r="10795" b="11430"/>
            <wp:docPr id="20785304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30481" name="图片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2122805" cy="2261870"/>
                    </a:xfrm>
                    <a:prstGeom prst="rect">
                      <a:avLst/>
                    </a:prstGeom>
                    <a:noFill/>
                  </pic:spPr>
                </pic:pic>
              </a:graphicData>
            </a:graphic>
          </wp:inline>
        </w:drawing>
      </w:r>
      <w:r>
        <w:rPr>
          <w:rFonts w:hint="eastAsia" w:ascii="宋体" w:hAnsi="宋体" w:eastAsia="宋体" w:cs="宋体"/>
          <w:kern w:val="0"/>
          <w:sz w:val="24"/>
          <w:szCs w:val="24"/>
          <w:lang w:val="en-US" w:eastAsia="zh-CN"/>
        </w:rPr>
        <w:t>注意事项：</w:t>
      </w:r>
    </w:p>
    <w:p w14:paraId="66FEC7EF">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1.在整个电路连接好之后才能打开电源开关。</w:t>
      </w:r>
    </w:p>
    <w:p w14:paraId="764F014A">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2.加热器温度不能加热到120℃以上，否则可能损坏加热器。</w:t>
      </w:r>
    </w:p>
    <w:p w14:paraId="3B03644F">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3.控温仪达到设定的温度并稳定需要较长的时间，需要耐心</w:t>
      </w:r>
      <w:bookmarkStart w:id="2" w:name="_GoBack"/>
      <w:bookmarkEnd w:id="2"/>
      <w:r>
        <w:rPr>
          <w:rFonts w:hint="eastAsia" w:ascii="宋体" w:hAnsi="宋体" w:eastAsia="宋体" w:cs="宋体"/>
          <w:kern w:val="0"/>
          <w:sz w:val="24"/>
          <w:szCs w:val="24"/>
          <w:lang w:val="en-US" w:eastAsia="zh-CN"/>
        </w:rPr>
        <w:t>等待。</w:t>
      </w:r>
    </w:p>
    <w:p w14:paraId="44AF754F">
      <w:pPr>
        <w:keepNext w:val="0"/>
        <w:keepLines w:val="0"/>
        <w:pageBreakBefore w:val="0"/>
        <w:widowControl/>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数据处理：</w:t>
      </w:r>
    </w:p>
    <w:p w14:paraId="008E1409">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将实验时记录的数据一一对应填入表格，</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3"/>
        <w:gridCol w:w="1049"/>
        <w:gridCol w:w="1050"/>
        <w:gridCol w:w="1050"/>
        <w:gridCol w:w="1050"/>
        <w:gridCol w:w="1050"/>
        <w:gridCol w:w="1050"/>
        <w:gridCol w:w="1050"/>
      </w:tblGrid>
      <w:tr w14:paraId="2CC3A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7" w:type="dxa"/>
          </w:tcPr>
          <w:p w14:paraId="1A3442B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b/>
                <w:bCs/>
                <w:kern w:val="0"/>
                <w:sz w:val="24"/>
                <w:szCs w:val="24"/>
                <w:lang w:eastAsia="zh-CN"/>
              </w:rPr>
            </w:pPr>
            <w:r>
              <w:rPr>
                <w:rFonts w:hint="eastAsia" w:ascii="宋体" w:hAnsi="宋体" w:eastAsia="宋体" w:cs="宋体"/>
                <w:b/>
                <w:bCs/>
                <w:kern w:val="0"/>
                <w:sz w:val="24"/>
                <w:szCs w:val="24"/>
              </w:rPr>
              <w:t>T/</w:t>
            </w:r>
            <w:r>
              <w:rPr>
                <w:rFonts w:hint="eastAsia" w:ascii="宋体" w:hAnsi="宋体" w:eastAsia="宋体" w:cs="宋体"/>
                <w:b/>
                <w:bCs/>
                <w:kern w:val="0"/>
                <w:sz w:val="24"/>
                <w:szCs w:val="24"/>
                <w:lang w:val="en-US" w:eastAsia="zh-CN"/>
              </w:rPr>
              <w:t>℃</w:t>
            </w:r>
          </w:p>
        </w:tc>
        <w:tc>
          <w:tcPr>
            <w:tcW w:w="1487" w:type="dxa"/>
          </w:tcPr>
          <w:p w14:paraId="61EF8F3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40</w:t>
            </w:r>
          </w:p>
        </w:tc>
        <w:tc>
          <w:tcPr>
            <w:tcW w:w="1487" w:type="dxa"/>
          </w:tcPr>
          <w:p w14:paraId="3E550D3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50</w:t>
            </w:r>
          </w:p>
        </w:tc>
        <w:tc>
          <w:tcPr>
            <w:tcW w:w="1487" w:type="dxa"/>
          </w:tcPr>
          <w:p w14:paraId="5FE7C1B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60</w:t>
            </w:r>
          </w:p>
        </w:tc>
        <w:tc>
          <w:tcPr>
            <w:tcW w:w="1487" w:type="dxa"/>
          </w:tcPr>
          <w:p w14:paraId="58FFEDD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70</w:t>
            </w:r>
          </w:p>
        </w:tc>
        <w:tc>
          <w:tcPr>
            <w:tcW w:w="1487" w:type="dxa"/>
          </w:tcPr>
          <w:p w14:paraId="6D55035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80</w:t>
            </w:r>
          </w:p>
        </w:tc>
        <w:tc>
          <w:tcPr>
            <w:tcW w:w="1487" w:type="dxa"/>
          </w:tcPr>
          <w:p w14:paraId="716DE21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90</w:t>
            </w:r>
          </w:p>
        </w:tc>
        <w:tc>
          <w:tcPr>
            <w:tcW w:w="1487" w:type="dxa"/>
          </w:tcPr>
          <w:p w14:paraId="1F87834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100</w:t>
            </w:r>
          </w:p>
        </w:tc>
      </w:tr>
      <w:tr w14:paraId="512D3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7" w:type="dxa"/>
          </w:tcPr>
          <w:p w14:paraId="69A0119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b/>
                <w:bCs/>
                <w:kern w:val="0"/>
                <w:sz w:val="24"/>
                <w:szCs w:val="24"/>
              </w:rPr>
            </w:pPr>
            <m:oMathPara>
              <m:oMath>
                <m:r>
                  <m:rPr>
                    <m:sty m:val="bi"/>
                  </m:rPr>
                  <w:rPr>
                    <w:rFonts w:hint="eastAsia" w:ascii="Cambria Math" w:hAnsi="Cambria Math" w:eastAsia="宋体" w:cs="宋体"/>
                    <w:kern w:val="0"/>
                    <w:sz w:val="24"/>
                    <w:szCs w:val="24"/>
                  </w:rPr>
                  <m:t>ε/mV</m:t>
                </m:r>
              </m:oMath>
            </m:oMathPara>
          </w:p>
        </w:tc>
        <w:tc>
          <w:tcPr>
            <w:tcW w:w="1487" w:type="dxa"/>
          </w:tcPr>
          <w:p w14:paraId="3CCF432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rPr>
              <w:t>1.</w:t>
            </w:r>
            <w:r>
              <w:rPr>
                <w:rFonts w:hint="eastAsia" w:ascii="宋体" w:hAnsi="宋体" w:eastAsia="宋体" w:cs="宋体"/>
                <w:kern w:val="0"/>
                <w:sz w:val="24"/>
                <w:szCs w:val="24"/>
                <w:lang w:val="en-US" w:eastAsia="zh-CN"/>
              </w:rPr>
              <w:t>1</w:t>
            </w:r>
          </w:p>
        </w:tc>
        <w:tc>
          <w:tcPr>
            <w:tcW w:w="1487" w:type="dxa"/>
          </w:tcPr>
          <w:p w14:paraId="764F96E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rPr>
              <w:t>1.</w:t>
            </w:r>
            <w:r>
              <w:rPr>
                <w:rFonts w:hint="eastAsia" w:ascii="宋体" w:hAnsi="宋体" w:eastAsia="宋体" w:cs="宋体"/>
                <w:kern w:val="0"/>
                <w:sz w:val="24"/>
                <w:szCs w:val="24"/>
                <w:lang w:val="en-US" w:eastAsia="zh-CN"/>
              </w:rPr>
              <w:t>3</w:t>
            </w:r>
          </w:p>
        </w:tc>
        <w:tc>
          <w:tcPr>
            <w:tcW w:w="1487" w:type="dxa"/>
          </w:tcPr>
          <w:p w14:paraId="665C885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rPr>
              <w:t>1.</w:t>
            </w:r>
            <w:r>
              <w:rPr>
                <w:rFonts w:hint="eastAsia" w:ascii="宋体" w:hAnsi="宋体" w:eastAsia="宋体" w:cs="宋体"/>
                <w:kern w:val="0"/>
                <w:sz w:val="24"/>
                <w:szCs w:val="24"/>
                <w:lang w:val="en-US" w:eastAsia="zh-CN"/>
              </w:rPr>
              <w:t>6</w:t>
            </w:r>
          </w:p>
        </w:tc>
        <w:tc>
          <w:tcPr>
            <w:tcW w:w="1487" w:type="dxa"/>
          </w:tcPr>
          <w:p w14:paraId="06E8220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1.9</w:t>
            </w:r>
          </w:p>
        </w:tc>
        <w:tc>
          <w:tcPr>
            <w:tcW w:w="1487" w:type="dxa"/>
          </w:tcPr>
          <w:p w14:paraId="126EB3B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rPr>
              <w:t>2.</w:t>
            </w:r>
            <w:r>
              <w:rPr>
                <w:rFonts w:hint="eastAsia" w:ascii="宋体" w:hAnsi="宋体" w:eastAsia="宋体" w:cs="宋体"/>
                <w:kern w:val="0"/>
                <w:sz w:val="24"/>
                <w:szCs w:val="24"/>
                <w:lang w:val="en-US" w:eastAsia="zh-CN"/>
              </w:rPr>
              <w:t>3</w:t>
            </w:r>
          </w:p>
        </w:tc>
        <w:tc>
          <w:tcPr>
            <w:tcW w:w="1487" w:type="dxa"/>
          </w:tcPr>
          <w:p w14:paraId="3BF09A3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2.7</w:t>
            </w:r>
          </w:p>
        </w:tc>
        <w:tc>
          <w:tcPr>
            <w:tcW w:w="1487" w:type="dxa"/>
          </w:tcPr>
          <w:p w14:paraId="185A098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rPr>
              <w:t>3.</w:t>
            </w:r>
            <w:r>
              <w:rPr>
                <w:rFonts w:hint="eastAsia" w:ascii="宋体" w:hAnsi="宋体" w:eastAsia="宋体" w:cs="宋体"/>
                <w:kern w:val="0"/>
                <w:sz w:val="24"/>
                <w:szCs w:val="24"/>
                <w:lang w:val="en-US" w:eastAsia="zh-CN"/>
              </w:rPr>
              <w:t>0</w:t>
            </w:r>
          </w:p>
        </w:tc>
      </w:tr>
    </w:tbl>
    <w:p w14:paraId="5CD850D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用线性回归</w:t>
      </w:r>
      <w:r>
        <w:rPr>
          <w:rFonts w:hint="eastAsia" w:ascii="宋体" w:hAnsi="宋体" w:eastAsia="宋体" w:cs="宋体"/>
          <w:kern w:val="0"/>
          <w:sz w:val="24"/>
          <w:szCs w:val="24"/>
        </w:rPr>
        <w:t>对</w:t>
      </w:r>
      <m:oMath>
        <m:r>
          <m:rPr/>
          <w:rPr>
            <w:rFonts w:hint="eastAsia" w:ascii="Cambria Math" w:hAnsi="Cambria Math" w:eastAsia="宋体" w:cs="宋体"/>
            <w:kern w:val="0"/>
            <w:sz w:val="24"/>
            <w:szCs w:val="24"/>
          </w:rPr>
          <m:t>ε</m:t>
        </m:r>
      </m:oMath>
      <w:r>
        <w:rPr>
          <w:rFonts w:hint="eastAsia" w:ascii="宋体" w:hAnsi="宋体" w:eastAsia="宋体" w:cs="宋体"/>
          <w:kern w:val="0"/>
          <w:sz w:val="24"/>
          <w:szCs w:val="24"/>
        </w:rPr>
        <w:t>和T作拟合</w:t>
      </w:r>
      <w:r>
        <w:rPr>
          <w:rFonts w:hint="eastAsia" w:ascii="宋体" w:hAnsi="宋体" w:eastAsia="宋体" w:cs="宋体"/>
          <w:kern w:val="0"/>
          <w:sz w:val="24"/>
          <w:szCs w:val="24"/>
          <w:lang w:eastAsia="zh-CN"/>
        </w:rPr>
        <w:t>，</w:t>
      </w:r>
      <w:r>
        <w:rPr>
          <w:rFonts w:hint="eastAsia" w:ascii="宋体" w:hAnsi="宋体" w:eastAsia="宋体" w:cs="宋体"/>
          <w:kern w:val="0"/>
          <w:sz w:val="24"/>
          <w:szCs w:val="24"/>
          <w:lang w:val="en-US" w:eastAsia="zh-CN"/>
        </w:rPr>
        <w:t>可得k＝0.0329，b＝-0.3143，</w:t>
      </w:r>
      <w:r>
        <w:rPr>
          <w:rFonts w:hint="eastAsia" w:ascii="宋体" w:hAnsi="宋体" w:eastAsia="宋体" w:cs="宋体"/>
          <w:kern w:val="0"/>
          <w:position w:val="-6"/>
          <w:sz w:val="24"/>
          <w:szCs w:val="24"/>
          <w:lang w:val="en-US" w:eastAsia="zh-CN"/>
        </w:rPr>
        <w:object>
          <v:shape id="_x0000_i1039" o:spt="75" type="#_x0000_t75" style="height:13.95pt;width:103pt;" o:ole="t" filled="f" o:preferrelative="t" stroked="f" coordsize="21600,21600">
            <v:path/>
            <v:fill on="f" focussize="0,0"/>
            <v:stroke on="f"/>
            <v:imagedata r:id="rId35" o:title=""/>
            <o:lock v:ext="edit" aspectratio="t"/>
            <w10:wrap type="none"/>
            <w10:anchorlock/>
          </v:shape>
          <o:OLEObject Type="Embed" ProgID="Equation.KSEE3" ShapeID="_x0000_i1039" DrawAspect="Content" ObjectID="_1468075739" r:id="rId34">
            <o:LockedField>false</o:LockedField>
          </o:OLEObject>
        </w:object>
      </w:r>
    </w:p>
    <w:p w14:paraId="1DA66D25">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drawing>
          <wp:inline distT="0" distB="0" distL="114300" distR="114300">
            <wp:extent cx="4577080" cy="2076450"/>
            <wp:effectExtent l="0" t="0" r="7620" b="6350"/>
            <wp:docPr id="2" name="图片 2" descr="屏幕截图 2025-03-17 213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03-17 213203"/>
                    <pic:cNvPicPr>
                      <a:picLocks noChangeAspect="1"/>
                    </pic:cNvPicPr>
                  </pic:nvPicPr>
                  <pic:blipFill>
                    <a:blip r:embed="rId36"/>
                    <a:stretch>
                      <a:fillRect/>
                    </a:stretch>
                  </pic:blipFill>
                  <pic:spPr>
                    <a:xfrm>
                      <a:off x="0" y="0"/>
                      <a:ext cx="4577080" cy="2076450"/>
                    </a:xfrm>
                    <a:prstGeom prst="rect">
                      <a:avLst/>
                    </a:prstGeom>
                  </pic:spPr>
                </pic:pic>
              </a:graphicData>
            </a:graphic>
          </wp:inline>
        </w:drawing>
      </w:r>
    </w:p>
    <w:p w14:paraId="3C3A5B3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kern w:val="0"/>
          <w:sz w:val="24"/>
          <w:szCs w:val="24"/>
          <w:lang w:val="en-US" w:eastAsia="zh-CN"/>
        </w:rPr>
      </w:pPr>
      <w:r>
        <w:rPr>
          <w:rFonts w:hint="eastAsia" w:ascii="宋体" w:hAnsi="宋体" w:eastAsia="宋体" w:cs="宋体"/>
          <w:kern w:val="0"/>
          <w:position w:val="-4"/>
          <w:sz w:val="24"/>
          <w:szCs w:val="24"/>
          <w:lang w:eastAsia="zh-CN"/>
        </w:rPr>
        <w:object>
          <v:shape id="_x0000_i1040" o:spt="75" type="#_x0000_t75" style="height:15pt;width:12pt;" o:ole="t" filled="f" o:preferrelative="t" stroked="f" coordsize="21600,21600">
            <v:path/>
            <v:fill on="f" focussize="0,0"/>
            <v:stroke on="f"/>
            <v:imagedata r:id="rId38" o:title=""/>
            <o:lock v:ext="edit" aspectratio="t"/>
            <w10:wrap type="none"/>
            <w10:anchorlock/>
          </v:shape>
          <o:OLEObject Type="Embed" ProgID="Equation.KSEE3" ShapeID="_x0000_i1040" DrawAspect="Content" ObjectID="_1468075740" r:id="rId37">
            <o:LockedField>false</o:LockedField>
          </o:OLEObject>
        </w:object>
      </w:r>
      <w:r>
        <w:rPr>
          <w:rFonts w:hint="eastAsia" w:ascii="宋体" w:hAnsi="宋体" w:eastAsia="宋体" w:cs="宋体"/>
          <w:kern w:val="0"/>
          <w:sz w:val="24"/>
          <w:szCs w:val="24"/>
          <w:lang w:val="en-US" w:eastAsia="zh-CN"/>
        </w:rPr>
        <w:t>=</w:t>
      </w:r>
      <w:r>
        <w:rPr>
          <w:rFonts w:hint="eastAsia" w:ascii="宋体" w:hAnsi="宋体" w:eastAsia="宋体" w:cs="宋体"/>
          <w:kern w:val="0"/>
          <w:position w:val="-24"/>
          <w:sz w:val="24"/>
          <w:szCs w:val="24"/>
          <w:lang w:val="en-US" w:eastAsia="zh-CN"/>
        </w:rPr>
        <w:object>
          <v:shape id="_x0000_i1041" o:spt="75" type="#_x0000_t75" style="height:48pt;width:29pt;" o:ole="t" filled="f" o:preferrelative="t" stroked="f" coordsize="21600,21600">
            <v:path/>
            <v:fill on="f" focussize="0,0"/>
            <v:stroke on="f"/>
            <v:imagedata r:id="rId40" o:title=""/>
            <o:lock v:ext="edit" aspectratio="t"/>
            <w10:wrap type="none"/>
            <w10:anchorlock/>
          </v:shape>
          <o:OLEObject Type="Embed" ProgID="Equation.KSEE3" ShapeID="_x0000_i1041" DrawAspect="Content" ObjectID="_1468075741" r:id="rId39">
            <o:LockedField>false</o:LockedField>
          </o:OLEObject>
        </w:object>
      </w:r>
      <w:r>
        <w:rPr>
          <w:rFonts w:hint="eastAsia" w:ascii="宋体" w:hAnsi="宋体" w:eastAsia="宋体" w:cs="宋体"/>
          <w:kern w:val="0"/>
          <w:sz w:val="24"/>
          <w:szCs w:val="24"/>
          <w:lang w:val="en-US" w:eastAsia="zh-CN"/>
        </w:rPr>
        <w:t>=70，</w:t>
      </w:r>
      <w:r>
        <w:rPr>
          <w:rFonts w:hint="eastAsia" w:ascii="宋体" w:hAnsi="宋体" w:eastAsia="宋体" w:cs="宋体"/>
          <w:kern w:val="0"/>
          <w:position w:val="-6"/>
          <w:sz w:val="24"/>
          <w:szCs w:val="24"/>
          <w:lang w:eastAsia="zh-CN"/>
        </w:rPr>
        <w:object>
          <v:shape id="_x0000_i1042" o:spt="75" type="#_x0000_t75" style="height:13pt;width:11pt;" o:ole="t" filled="f" o:preferrelative="t" stroked="f" coordsize="21600,21600">
            <v:path/>
            <v:fill on="f" focussize="0,0"/>
            <v:stroke on="f"/>
            <v:imagedata r:id="rId42" o:title=""/>
            <o:lock v:ext="edit" aspectratio="t"/>
            <w10:wrap type="none"/>
            <w10:anchorlock/>
          </v:shape>
          <o:OLEObject Type="Embed" ProgID="Equation.KSEE3" ShapeID="_x0000_i1042" DrawAspect="Content" ObjectID="_1468075742" r:id="rId41">
            <o:LockedField>false</o:LockedField>
          </o:OLEObject>
        </w:object>
      </w:r>
      <w:r>
        <w:rPr>
          <w:rFonts w:hint="eastAsia" w:ascii="宋体" w:hAnsi="宋体" w:eastAsia="宋体" w:cs="宋体"/>
          <w:kern w:val="0"/>
          <w:sz w:val="24"/>
          <w:szCs w:val="24"/>
          <w:lang w:val="en-US" w:eastAsia="zh-CN"/>
        </w:rPr>
        <w:t>=</w:t>
      </w:r>
      <w:r>
        <w:rPr>
          <w:rFonts w:hint="eastAsia" w:ascii="宋体" w:hAnsi="宋体" w:eastAsia="宋体" w:cs="宋体"/>
          <w:kern w:val="0"/>
          <w:position w:val="-24"/>
          <w:sz w:val="24"/>
          <w:szCs w:val="24"/>
          <w:lang w:val="en-US" w:eastAsia="zh-CN"/>
        </w:rPr>
        <w:object>
          <v:shape id="_x0000_i1043" o:spt="75" type="#_x0000_t75" style="height:48pt;width:29pt;" o:ole="t" filled="f" o:preferrelative="t" stroked="f" coordsize="21600,21600">
            <v:path/>
            <v:fill on="f" focussize="0,0"/>
            <v:stroke on="f"/>
            <v:imagedata r:id="rId44" o:title=""/>
            <o:lock v:ext="edit" aspectratio="t"/>
            <w10:wrap type="none"/>
            <w10:anchorlock/>
          </v:shape>
          <o:OLEObject Type="Embed" ProgID="Equation.KSEE3" ShapeID="_x0000_i1043" DrawAspect="Content" ObjectID="_1468075743" r:id="rId43">
            <o:LockedField>false</o:LockedField>
          </o:OLEObject>
        </w:object>
      </w:r>
      <w:r>
        <w:rPr>
          <w:rFonts w:hint="eastAsia" w:ascii="宋体" w:hAnsi="宋体" w:eastAsia="宋体" w:cs="宋体"/>
          <w:kern w:val="0"/>
          <w:sz w:val="24"/>
          <w:szCs w:val="24"/>
          <w:lang w:val="en-US" w:eastAsia="zh-CN"/>
        </w:rPr>
        <w:t>=1.9857，</w:t>
      </w:r>
      <w:r>
        <w:rPr>
          <w:rFonts w:hint="eastAsia" w:ascii="宋体" w:hAnsi="宋体" w:eastAsia="宋体" w:cs="宋体"/>
          <w:kern w:val="0"/>
          <w:position w:val="-28"/>
          <w:sz w:val="24"/>
          <w:szCs w:val="24"/>
          <w:lang w:val="en-US" w:eastAsia="zh-CN"/>
        </w:rPr>
        <w:object>
          <v:shape id="_x0000_i1044" o:spt="75" type="#_x0000_t75" style="height:34pt;width:92pt;" o:ole="t" filled="f" o:preferrelative="t" stroked="f" coordsize="21600,21600">
            <v:path/>
            <v:fill on="f" focussize="0,0"/>
            <v:stroke on="f"/>
            <v:imagedata r:id="rId46" o:title=""/>
            <o:lock v:ext="edit" aspectratio="t"/>
            <w10:wrap type="none"/>
            <w10:anchorlock/>
          </v:shape>
          <o:OLEObject Type="Embed" ProgID="Equation.KSEE3" ShapeID="_x0000_i1044" DrawAspect="Content" ObjectID="_1468075744" r:id="rId45">
            <o:LockedField>false</o:LockedField>
          </o:OLEObject>
        </w:object>
      </w:r>
      <w:r>
        <w:rPr>
          <w:rFonts w:hint="eastAsia" w:ascii="宋体" w:hAnsi="宋体" w:eastAsia="宋体" w:cs="宋体"/>
          <w:kern w:val="0"/>
          <w:sz w:val="24"/>
          <w:szCs w:val="24"/>
          <w:lang w:val="en-US" w:eastAsia="zh-CN"/>
        </w:rPr>
        <w:t>92，</w:t>
      </w:r>
    </w:p>
    <w:p w14:paraId="6171437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kern w:val="0"/>
          <w:sz w:val="24"/>
          <w:szCs w:val="24"/>
          <w:lang w:val="en-US" w:eastAsia="zh-CN"/>
        </w:rPr>
      </w:pPr>
      <w:r>
        <w:rPr>
          <w:rFonts w:hint="eastAsia" w:ascii="宋体" w:hAnsi="宋体" w:eastAsia="宋体" w:cs="宋体"/>
          <w:kern w:val="0"/>
          <w:position w:val="-28"/>
          <w:sz w:val="24"/>
          <w:szCs w:val="24"/>
          <w:lang w:val="en-US" w:eastAsia="zh-CN"/>
        </w:rPr>
        <w:object>
          <v:shape id="_x0000_i1045" o:spt="75" type="#_x0000_t75" style="height:31.5pt;width:62.05pt;" o:ole="t" filled="f" o:preferrelative="t" stroked="f" coordsize="21600,21600">
            <v:path/>
            <v:fill on="f" focussize="0,0"/>
            <v:stroke on="f"/>
            <v:imagedata r:id="rId48" o:title=""/>
            <o:lock v:ext="edit" aspectratio="t"/>
            <w10:wrap type="none"/>
            <w10:anchorlock/>
          </v:shape>
          <o:OLEObject Type="Embed" ProgID="Equation.KSEE3" ShapeID="_x0000_i1045" DrawAspect="Content" ObjectID="_1468075745" r:id="rId47">
            <o:LockedField>false</o:LockedField>
          </o:OLEObject>
        </w:object>
      </w:r>
      <w:r>
        <w:rPr>
          <w:rFonts w:hint="eastAsia" w:ascii="宋体" w:hAnsi="宋体" w:eastAsia="宋体" w:cs="宋体"/>
          <w:kern w:val="0"/>
          <w:sz w:val="24"/>
          <w:szCs w:val="24"/>
          <w:lang w:val="en-US" w:eastAsia="zh-CN"/>
        </w:rPr>
        <w:t>=2800，</w:t>
      </w:r>
      <w:r>
        <w:rPr>
          <w:rFonts w:hint="eastAsia" w:ascii="宋体" w:hAnsi="宋体" w:eastAsia="宋体" w:cs="宋体"/>
          <w:kern w:val="0"/>
          <w:position w:val="-28"/>
          <w:sz w:val="24"/>
          <w:szCs w:val="24"/>
          <w:lang w:val="en-US" w:eastAsia="zh-CN"/>
        </w:rPr>
        <w:object>
          <v:shape id="_x0000_i1046" o:spt="75" type="#_x0000_t75" style="height:31.5pt;width:56.5pt;" o:ole="t" filled="f" o:preferrelative="t" stroked="f" coordsize="21600,21600">
            <v:path/>
            <v:fill on="f" focussize="0,0"/>
            <v:stroke on="f"/>
            <v:imagedata r:id="rId50" o:title=""/>
            <o:lock v:ext="edit" aspectratio="t"/>
            <w10:wrap type="none"/>
            <w10:anchorlock/>
          </v:shape>
          <o:OLEObject Type="Embed" ProgID="Equation.KSEE3" ShapeID="_x0000_i1046" DrawAspect="Content" ObjectID="_1468075746" r:id="rId49">
            <o:LockedField>false</o:LockedField>
          </o:OLEObject>
        </w:object>
      </w:r>
      <w:r>
        <w:rPr>
          <w:rFonts w:hint="eastAsia" w:ascii="宋体" w:hAnsi="宋体" w:eastAsia="宋体" w:cs="宋体"/>
          <w:kern w:val="0"/>
          <w:sz w:val="24"/>
          <w:szCs w:val="24"/>
          <w:lang w:val="en-US" w:eastAsia="zh-CN"/>
        </w:rPr>
        <w:t>=3.0487</w:t>
      </w:r>
    </w:p>
    <w:p w14:paraId="04D8CD7D">
      <w:pPr>
        <w:keepNext w:val="0"/>
        <w:keepLines w:val="0"/>
        <w:pageBreakBefore w:val="0"/>
        <w:widowControl/>
        <w:kinsoku/>
        <w:wordWrap/>
        <w:overflowPunct/>
        <w:topLinePunct w:val="0"/>
        <w:autoSpaceDE/>
        <w:autoSpaceDN/>
        <w:bidi w:val="0"/>
        <w:adjustRightInd/>
        <w:snapToGrid/>
        <w:spacing w:line="360" w:lineRule="auto"/>
        <w:ind w:firstLine="482" w:firstLineChars="200"/>
        <w:jc w:val="both"/>
        <w:textAlignment w:val="auto"/>
        <w:rPr>
          <w:rFonts w:hint="eastAsia" w:ascii="宋体" w:hAnsi="宋体" w:eastAsia="宋体" w:cs="宋体"/>
          <w:kern w:val="0"/>
          <w:sz w:val="24"/>
          <w:szCs w:val="24"/>
          <w:lang w:eastAsia="zh-CN"/>
        </w:rPr>
      </w:pPr>
      <w:r>
        <w:rPr>
          <w:rFonts w:hint="eastAsia" w:ascii="宋体" w:hAnsi="宋体" w:eastAsia="宋体" w:cs="宋体"/>
          <w:b/>
          <w:bCs/>
          <w:kern w:val="0"/>
          <w:sz w:val="24"/>
          <w:szCs w:val="24"/>
        </w:rPr>
        <w:drawing>
          <wp:anchor distT="0" distB="0" distL="0" distR="0" simplePos="0" relativeHeight="251660288" behindDoc="1" locked="0" layoutInCell="1" allowOverlap="1">
            <wp:simplePos x="0" y="0"/>
            <wp:positionH relativeFrom="column">
              <wp:posOffset>4088765</wp:posOffset>
            </wp:positionH>
            <wp:positionV relativeFrom="paragraph">
              <wp:posOffset>515620</wp:posOffset>
            </wp:positionV>
            <wp:extent cx="1793240" cy="1229995"/>
            <wp:effectExtent l="0" t="0" r="0" b="1905"/>
            <wp:wrapTight wrapText="bothSides">
              <wp:wrapPolygon>
                <wp:start x="0" y="0"/>
                <wp:lineTo x="0" y="21410"/>
                <wp:lineTo x="21416" y="21410"/>
                <wp:lineTo x="21416" y="0"/>
                <wp:lineTo x="0" y="0"/>
              </wp:wrapPolygon>
            </wp:wrapTight>
            <wp:docPr id="116991044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10445" name="图片 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793240" cy="1229995"/>
                    </a:xfrm>
                    <a:prstGeom prst="rect">
                      <a:avLst/>
                    </a:prstGeom>
                    <a:noFill/>
                  </pic:spPr>
                </pic:pic>
              </a:graphicData>
            </a:graphic>
          </wp:anchor>
        </w:drawing>
      </w:r>
      <w:r>
        <w:rPr>
          <w:rFonts w:hint="eastAsia" w:ascii="宋体" w:hAnsi="宋体" w:eastAsia="宋体" w:cs="宋体"/>
          <w:kern w:val="0"/>
          <w:sz w:val="24"/>
          <w:szCs w:val="24"/>
          <w:lang w:val="en-US" w:eastAsia="zh-CN"/>
        </w:rPr>
        <w:t>决定系数</w:t>
      </w:r>
      <w:r>
        <w:rPr>
          <w:rFonts w:hint="eastAsia" w:ascii="宋体" w:hAnsi="宋体" w:eastAsia="宋体" w:cs="宋体"/>
          <w:kern w:val="0"/>
          <w:position w:val="-4"/>
          <w:sz w:val="24"/>
          <w:szCs w:val="24"/>
          <w:lang w:val="en-US" w:eastAsia="zh-CN"/>
        </w:rPr>
        <w:object>
          <v:shape id="_x0000_i1047" o:spt="75" type="#_x0000_t75" style="height:15pt;width:17pt;" o:ole="t" filled="f" o:preferrelative="t" stroked="f" coordsize="21600,21600">
            <v:path/>
            <v:fill on="f" focussize="0,0"/>
            <v:stroke on="f"/>
            <v:imagedata r:id="rId53" o:title=""/>
            <o:lock v:ext="edit" aspectratio="t"/>
            <w10:wrap type="none"/>
            <w10:anchorlock/>
          </v:shape>
          <o:OLEObject Type="Embed" ProgID="Equation.KSEE3" ShapeID="_x0000_i1047" DrawAspect="Content" ObjectID="_1468075747" r:id="rId52">
            <o:LockedField>false</o:LockedField>
          </o:OLEObject>
        </w:object>
      </w:r>
      <w:r>
        <w:rPr>
          <w:rFonts w:hint="eastAsia" w:ascii="宋体" w:hAnsi="宋体" w:eastAsia="宋体" w:cs="宋体"/>
          <w:kern w:val="0"/>
          <w:sz w:val="24"/>
          <w:szCs w:val="24"/>
          <w:lang w:val="en-US" w:eastAsia="zh-CN"/>
        </w:rPr>
        <w:t>=</w:t>
      </w:r>
      <w:r>
        <w:rPr>
          <w:rFonts w:hint="eastAsia" w:ascii="宋体" w:hAnsi="宋体" w:eastAsia="宋体" w:cs="宋体"/>
          <w:kern w:val="0"/>
          <w:position w:val="-24"/>
          <w:sz w:val="24"/>
          <w:szCs w:val="24"/>
          <w:lang w:val="en-US" w:eastAsia="zh-CN"/>
        </w:rPr>
        <w:object>
          <v:shape id="_x0000_i1048" o:spt="75" type="#_x0000_t75" style="height:33pt;width:114pt;" o:ole="t" filled="f" o:preferrelative="t" stroked="f" coordsize="21600,21600">
            <v:path/>
            <v:fill on="f" focussize="0,0"/>
            <v:stroke on="f"/>
            <v:imagedata r:id="rId55" o:title=""/>
            <o:lock v:ext="edit" aspectratio="t"/>
            <w10:wrap type="none"/>
            <w10:anchorlock/>
          </v:shape>
          <o:OLEObject Type="Embed" ProgID="Equation.KSEE3" ShapeID="_x0000_i1048" DrawAspect="Content" ObjectID="_1468075748" r:id="rId54">
            <o:LockedField>false</o:LockedField>
          </o:OLEObject>
        </w:object>
      </w:r>
      <w:r>
        <w:rPr>
          <w:rFonts w:hint="eastAsia" w:ascii="宋体" w:hAnsi="宋体" w:eastAsia="宋体" w:cs="宋体"/>
          <w:kern w:val="0"/>
          <w:sz w:val="24"/>
          <w:szCs w:val="24"/>
          <w:lang w:val="en-US" w:eastAsia="zh-CN"/>
        </w:rPr>
        <w:t>，表明该线性回归模型的</w:t>
      </w:r>
      <w:r>
        <w:rPr>
          <w:rFonts w:hint="eastAsia" w:ascii="宋体" w:hAnsi="宋体" w:eastAsia="宋体" w:cs="宋体"/>
          <w:kern w:val="0"/>
          <w:sz w:val="24"/>
          <w:szCs w:val="24"/>
        </w:rPr>
        <w:t>拟合效果良好</w:t>
      </w:r>
      <w:r>
        <w:rPr>
          <w:rFonts w:hint="eastAsia" w:ascii="宋体" w:hAnsi="宋体" w:eastAsia="宋体" w:cs="宋体"/>
          <w:kern w:val="0"/>
          <w:sz w:val="24"/>
          <w:szCs w:val="24"/>
          <w:lang w:eastAsia="zh-CN"/>
        </w:rPr>
        <w:t>，</w:t>
      </w:r>
    </w:p>
    <w:p w14:paraId="6FBC49E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b/>
          <w:bCs/>
          <w:kern w:val="0"/>
          <w:sz w:val="24"/>
          <w:szCs w:val="24"/>
          <w:lang w:eastAsia="zh-CN"/>
        </w:rPr>
      </w:pPr>
      <w:r>
        <w:rPr>
          <w:rFonts w:hint="eastAsia" w:ascii="宋体" w:hAnsi="宋体" w:eastAsia="宋体" w:cs="宋体"/>
          <w:kern w:val="0"/>
          <w:sz w:val="24"/>
          <w:szCs w:val="24"/>
        </w:rPr>
        <w:t>且</w:t>
      </w:r>
      <w:r>
        <w:rPr>
          <w:rFonts w:hint="eastAsia" w:ascii="宋体" w:hAnsi="宋体" w:eastAsia="宋体" w:cs="宋体"/>
          <w:kern w:val="0"/>
          <w:sz w:val="24"/>
          <w:szCs w:val="24"/>
          <w:lang w:val="en-US" w:eastAsia="zh-CN"/>
        </w:rPr>
        <w:t>截距</w:t>
      </w:r>
      <w:r>
        <w:rPr>
          <w:rFonts w:hint="eastAsia" w:ascii="宋体" w:hAnsi="宋体" w:eastAsia="宋体" w:cs="宋体"/>
          <w:kern w:val="0"/>
          <w:sz w:val="24"/>
          <w:szCs w:val="24"/>
        </w:rPr>
        <w:t>b相对于实验数据（数值范围为1~3）</w:t>
      </w:r>
      <w:r>
        <w:rPr>
          <w:rFonts w:hint="eastAsia" w:ascii="宋体" w:hAnsi="宋体" w:eastAsia="宋体" w:cs="宋体"/>
          <w:kern w:val="0"/>
          <w:sz w:val="24"/>
          <w:szCs w:val="24"/>
          <w:lang w:val="en-US" w:eastAsia="zh-CN"/>
        </w:rPr>
        <w:t>较</w:t>
      </w:r>
      <w:r>
        <w:rPr>
          <w:rFonts w:hint="eastAsia" w:ascii="宋体" w:hAnsi="宋体" w:eastAsia="宋体" w:cs="宋体"/>
          <w:kern w:val="0"/>
          <w:sz w:val="24"/>
          <w:szCs w:val="24"/>
        </w:rPr>
        <w:t>小，</w:t>
      </w:r>
      <w:r>
        <w:rPr>
          <w:rFonts w:hint="eastAsia" w:ascii="宋体" w:hAnsi="宋体" w:eastAsia="宋体" w:cs="宋体"/>
          <w:kern w:val="0"/>
          <w:sz w:val="24"/>
          <w:szCs w:val="24"/>
          <w:lang w:val="en-US" w:eastAsia="zh-CN"/>
        </w:rPr>
        <w:t>可大致认为符合</w:t>
      </w:r>
      <w:r>
        <w:rPr>
          <w:rFonts w:hint="eastAsia" w:ascii="宋体" w:hAnsi="宋体" w:eastAsia="宋体" w:cs="宋体"/>
          <w:kern w:val="0"/>
          <w:sz w:val="24"/>
          <w:szCs w:val="24"/>
        </w:rPr>
        <w:t>理想热电偶定标曲线</w:t>
      </w:r>
      <w:r>
        <w:rPr>
          <w:rFonts w:hint="eastAsia" w:ascii="宋体" w:hAnsi="宋体" w:eastAsia="宋体" w:cs="宋体"/>
          <w:kern w:val="0"/>
          <w:sz w:val="24"/>
          <w:szCs w:val="24"/>
          <w:lang w:eastAsia="zh-CN"/>
        </w:rPr>
        <w:t>。</w:t>
      </w:r>
    </w:p>
    <w:p w14:paraId="67016DE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故可推断</w:t>
      </w:r>
      <w:bookmarkStart w:id="1" w:name="_Hlk165810037"/>
      <w:r>
        <w:rPr>
          <w:rFonts w:hint="eastAsia" w:ascii="宋体" w:hAnsi="宋体" w:eastAsia="宋体" w:cs="宋体"/>
          <w:kern w:val="0"/>
          <w:sz w:val="24"/>
          <w:szCs w:val="24"/>
          <w:lang w:val="en-US" w:eastAsia="zh-CN"/>
        </w:rPr>
        <w:t>在本实验的情况下，</w:t>
      </w:r>
      <w:r>
        <w:rPr>
          <w:rFonts w:hint="eastAsia" w:ascii="宋体" w:hAnsi="宋体" w:eastAsia="宋体" w:cs="宋体"/>
          <w:kern w:val="0"/>
          <w:sz w:val="24"/>
          <w:szCs w:val="24"/>
        </w:rPr>
        <w:t>ε</w:t>
      </w:r>
      <w:bookmarkEnd w:id="1"/>
      <w:r>
        <w:rPr>
          <w:rFonts w:hint="eastAsia" w:ascii="宋体" w:hAnsi="宋体" w:eastAsia="宋体" w:cs="宋体"/>
          <w:kern w:val="0"/>
          <w:sz w:val="24"/>
          <w:szCs w:val="24"/>
        </w:rPr>
        <w:t>与T成线性</w:t>
      </w:r>
      <w:r>
        <w:rPr>
          <w:rFonts w:hint="eastAsia" w:ascii="宋体" w:hAnsi="宋体" w:eastAsia="宋体" w:cs="宋体"/>
          <w:kern w:val="0"/>
          <w:sz w:val="24"/>
          <w:szCs w:val="24"/>
          <w:lang w:val="en-US" w:eastAsia="zh-CN"/>
        </w:rPr>
        <w:t>正相关，可以利用该定标曲线测量温度。</w:t>
      </w:r>
    </w:p>
    <w:p w14:paraId="0EA0344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实验结论及误差分析：</w:t>
      </w:r>
    </w:p>
    <w:p w14:paraId="0FA96DA1">
      <w:pPr>
        <w:keepNext w:val="0"/>
        <w:keepLines w:val="0"/>
        <w:pageBreakBefore w:val="0"/>
        <w:widowControl/>
        <w:numPr>
          <w:ilvl w:val="0"/>
          <w:numId w:val="2"/>
        </w:numPr>
        <w:kinsoku/>
        <w:wordWrap/>
        <w:overflowPunct/>
        <w:topLinePunct w:val="0"/>
        <w:autoSpaceDE/>
        <w:autoSpaceDN/>
        <w:bidi w:val="0"/>
        <w:adjustRightInd/>
        <w:snapToGrid/>
        <w:spacing w:line="360" w:lineRule="auto"/>
        <w:ind w:leftChars="0" w:firstLine="480" w:firstLineChars="200"/>
        <w:jc w:val="left"/>
        <w:textAlignment w:val="auto"/>
        <w:rPr>
          <w:rFonts w:hint="eastAsia" w:ascii="宋体" w:hAnsi="宋体" w:eastAsia="宋体" w:cs="宋体"/>
          <w:b w:val="0"/>
          <w:bCs w:val="0"/>
          <w:kern w:val="0"/>
          <w:sz w:val="24"/>
          <w:szCs w:val="24"/>
          <w:lang w:val="en-US" w:eastAsia="zh-CN"/>
        </w:rPr>
      </w:pPr>
      <w:r>
        <w:rPr>
          <w:rFonts w:hint="eastAsia" w:ascii="宋体" w:hAnsi="宋体" w:eastAsia="宋体" w:cs="宋体"/>
          <w:b w:val="0"/>
          <w:bCs w:val="0"/>
          <w:kern w:val="0"/>
          <w:sz w:val="24"/>
          <w:szCs w:val="24"/>
          <w:lang w:val="en-US" w:eastAsia="zh-CN"/>
        </w:rPr>
        <w:t>实验结论</w:t>
      </w:r>
    </w:p>
    <w:p w14:paraId="0F03C07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position w:val="-6"/>
          <w:sz w:val="24"/>
          <w:szCs w:val="24"/>
          <w:lang w:val="en-US" w:eastAsia="zh-CN"/>
        </w:rPr>
      </w:pPr>
      <w:r>
        <w:rPr>
          <w:rFonts w:hint="eastAsia" w:ascii="宋体" w:hAnsi="宋体" w:eastAsia="宋体" w:cs="宋体"/>
          <w:b w:val="0"/>
          <w:bCs w:val="0"/>
          <w:kern w:val="0"/>
          <w:sz w:val="24"/>
          <w:szCs w:val="24"/>
          <w:lang w:val="en-US" w:eastAsia="zh-CN"/>
        </w:rPr>
        <w:t>通过固定点法对热电偶进行定标，实验数据经线性回归分析得出热电动势与温度</w:t>
      </w:r>
      <w:r>
        <w:rPr>
          <w:rFonts w:hint="eastAsia" w:ascii="宋体" w:hAnsi="宋体" w:eastAsia="宋体" w:cs="宋体"/>
          <w:kern w:val="0"/>
          <w:sz w:val="24"/>
          <w:szCs w:val="24"/>
        </w:rPr>
        <w:t>T</w:t>
      </w:r>
      <w:r>
        <w:rPr>
          <w:rFonts w:hint="eastAsia" w:ascii="宋体" w:hAnsi="宋体" w:eastAsia="宋体" w:cs="宋体"/>
          <w:b w:val="0"/>
          <w:bCs w:val="0"/>
          <w:kern w:val="0"/>
          <w:sz w:val="24"/>
          <w:szCs w:val="24"/>
          <w:lang w:val="en-US" w:eastAsia="zh-CN"/>
        </w:rPr>
        <w:t>的关系式为：</w:t>
      </w:r>
      <w:r>
        <w:rPr>
          <w:rFonts w:hint="eastAsia" w:ascii="宋体" w:hAnsi="宋体" w:eastAsia="宋体" w:cs="宋体"/>
          <w:kern w:val="0"/>
          <w:position w:val="-6"/>
          <w:sz w:val="24"/>
          <w:szCs w:val="24"/>
          <w:lang w:val="en-US" w:eastAsia="zh-CN"/>
        </w:rPr>
        <w:object>
          <v:shape id="_x0000_i1056" o:spt="75" type="#_x0000_t75" style="height:13.95pt;width:103pt;" o:ole="t" filled="f" o:preferrelative="t" stroked="f" coordsize="21600,21600">
            <v:path/>
            <v:fill on="f" focussize="0,0"/>
            <v:stroke on="f"/>
            <v:imagedata r:id="rId35" o:title=""/>
            <o:lock v:ext="edit" aspectratio="t"/>
            <w10:wrap type="none"/>
            <w10:anchorlock/>
          </v:shape>
          <o:OLEObject Type="Embed" ProgID="Equation.KSEE3" ShapeID="_x0000_i1056" DrawAspect="Content" ObjectID="_1468075749" r:id="rId56">
            <o:LockedField>false</o:LockedField>
          </o:OLEObject>
        </w:object>
      </w:r>
      <w:r>
        <w:rPr>
          <w:rFonts w:hint="eastAsia" w:ascii="宋体" w:hAnsi="宋体" w:eastAsia="宋体" w:cs="宋体"/>
          <w:kern w:val="0"/>
          <w:position w:val="-10"/>
          <w:sz w:val="24"/>
          <w:szCs w:val="24"/>
          <w:lang w:val="en-US" w:eastAsia="zh-CN"/>
        </w:rPr>
        <w:object>
          <v:shape id="_x0000_i1057" o:spt="75" type="#_x0000_t75" style="height:17pt;width:42.95pt;" o:ole="t" filled="f" o:preferrelative="t" stroked="f" coordsize="21600,21600">
            <v:fill on="f" focussize="0,0"/>
            <v:stroke on="f"/>
            <v:imagedata r:id="rId58" o:title=""/>
            <o:lock v:ext="edit" aspectratio="t"/>
            <w10:wrap type="none"/>
            <w10:anchorlock/>
          </v:shape>
          <o:OLEObject Type="Embed" ProgID="Equation.KSEE3" ShapeID="_x0000_i1057" DrawAspect="Content" ObjectID="_1468075750" r:id="rId57">
            <o:LockedField>false</o:LockedField>
          </o:OLEObject>
        </w:object>
      </w:r>
      <w:r>
        <w:rPr>
          <w:rFonts w:hint="eastAsia" w:ascii="宋体" w:hAnsi="宋体" w:eastAsia="宋体" w:cs="宋体"/>
          <w:kern w:val="0"/>
          <w:position w:val="-6"/>
          <w:sz w:val="24"/>
          <w:szCs w:val="24"/>
          <w:lang w:val="en-US" w:eastAsia="zh-CN"/>
        </w:rPr>
        <w:t>。</w:t>
      </w:r>
    </w:p>
    <w:p w14:paraId="09FD60A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kern w:val="0"/>
          <w:sz w:val="24"/>
          <w:szCs w:val="24"/>
          <w:lang w:val="en-US" w:eastAsia="zh-CN"/>
        </w:rPr>
      </w:pPr>
      <w:r>
        <w:rPr>
          <w:rFonts w:hint="eastAsia" w:ascii="宋体" w:hAnsi="宋体" w:eastAsia="宋体" w:cs="宋体"/>
          <w:b w:val="0"/>
          <w:bCs w:val="0"/>
          <w:kern w:val="0"/>
          <w:sz w:val="24"/>
          <w:szCs w:val="24"/>
          <w:lang w:val="en-US" w:eastAsia="zh-CN"/>
        </w:rPr>
        <w:t>并求得决定系数</w:t>
      </w:r>
      <w:r>
        <w:rPr>
          <w:rFonts w:hint="eastAsia" w:ascii="宋体" w:hAnsi="宋体" w:eastAsia="宋体" w:cs="宋体"/>
          <w:kern w:val="0"/>
          <w:position w:val="-4"/>
          <w:sz w:val="24"/>
          <w:szCs w:val="24"/>
          <w:lang w:val="en-US" w:eastAsia="zh-CN"/>
        </w:rPr>
        <w:object>
          <v:shape id="_x0000_i1058" o:spt="75" type="#_x0000_t75" style="height:15pt;width:17pt;" o:ole="t" filled="f" o:preferrelative="t" stroked="f" coordsize="21600,21600">
            <v:path/>
            <v:fill on="f" focussize="0,0"/>
            <v:stroke on="f"/>
            <v:imagedata r:id="rId53" o:title=""/>
            <o:lock v:ext="edit" aspectratio="t"/>
            <w10:wrap type="none"/>
            <w10:anchorlock/>
          </v:shape>
          <o:OLEObject Type="Embed" ProgID="Equation.KSEE3" ShapeID="_x0000_i1058" DrawAspect="Content" ObjectID="_1468075751" r:id="rId59">
            <o:LockedField>false</o:LockedField>
          </o:OLEObject>
        </w:object>
      </w:r>
      <w:r>
        <w:rPr>
          <w:rFonts w:hint="eastAsia" w:ascii="宋体" w:hAnsi="宋体" w:eastAsia="宋体" w:cs="宋体"/>
          <w:kern w:val="0"/>
          <w:sz w:val="24"/>
          <w:szCs w:val="24"/>
          <w:lang w:val="en-US" w:eastAsia="zh-CN"/>
        </w:rPr>
        <w:t>=</w:t>
      </w:r>
      <w:r>
        <w:rPr>
          <w:rFonts w:hint="eastAsia" w:ascii="宋体" w:hAnsi="宋体" w:eastAsia="宋体" w:cs="宋体"/>
          <w:kern w:val="0"/>
          <w:position w:val="-24"/>
          <w:sz w:val="24"/>
          <w:szCs w:val="24"/>
          <w:lang w:val="en-US" w:eastAsia="zh-CN"/>
        </w:rPr>
        <w:object>
          <v:shape id="_x0000_i1059" o:spt="75" type="#_x0000_t75" style="height:33pt;width:114pt;" o:ole="t" filled="f" o:preferrelative="t" stroked="f" coordsize="21600,21600">
            <v:path/>
            <v:fill on="f" focussize="0,0"/>
            <v:stroke on="f"/>
            <v:imagedata r:id="rId55" o:title=""/>
            <o:lock v:ext="edit" aspectratio="t"/>
            <w10:wrap type="none"/>
            <w10:anchorlock/>
          </v:shape>
          <o:OLEObject Type="Embed" ProgID="Equation.KSEE3" ShapeID="_x0000_i1059" DrawAspect="Content" ObjectID="_1468075752" r:id="rId60">
            <o:LockedField>false</o:LockedField>
          </o:OLEObject>
        </w:object>
      </w:r>
      <w:r>
        <w:rPr>
          <w:rFonts w:hint="eastAsia" w:ascii="宋体" w:hAnsi="宋体" w:eastAsia="宋体" w:cs="宋体"/>
          <w:kern w:val="0"/>
          <w:sz w:val="24"/>
          <w:szCs w:val="24"/>
          <w:lang w:val="en-US" w:eastAsia="zh-CN"/>
        </w:rPr>
        <w:t>，</w:t>
      </w:r>
      <w:r>
        <w:rPr>
          <w:rFonts w:hint="eastAsia" w:ascii="宋体" w:hAnsi="宋体" w:eastAsia="宋体" w:cs="宋体"/>
          <w:b w:val="0"/>
          <w:bCs w:val="0"/>
          <w:kern w:val="0"/>
          <w:sz w:val="24"/>
          <w:szCs w:val="24"/>
          <w:lang w:val="en-US" w:eastAsia="zh-CN"/>
        </w:rPr>
        <w:t>表明拟合效果极佳，验证了热电偶在实验温度范围内（40-100℃）的热电动势与温度呈高度线性正相关。</w:t>
      </w:r>
    </w:p>
    <w:p w14:paraId="185A1E39">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kern w:val="2"/>
          <w:sz w:val="24"/>
          <w:szCs w:val="24"/>
          <w:lang w:val="en-US" w:eastAsia="zh-CN" w:bidi="ar-SA"/>
        </w:rPr>
        <w:t>实验应用与意义</w:t>
      </w:r>
    </w:p>
    <w:p w14:paraId="140B90D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jc w:val="left"/>
        <w:textAlignment w:val="auto"/>
        <w:rPr>
          <w:rFonts w:hint="eastAsia" w:ascii="宋体" w:hAnsi="宋体" w:eastAsia="宋体" w:cs="宋体"/>
          <w:b w:val="0"/>
          <w:bCs w:val="0"/>
          <w:kern w:val="0"/>
          <w:sz w:val="24"/>
          <w:szCs w:val="24"/>
          <w:lang w:val="en-US" w:eastAsia="zh-CN"/>
        </w:rPr>
      </w:pPr>
      <w:r>
        <w:rPr>
          <w:rFonts w:hint="eastAsia" w:ascii="宋体" w:hAnsi="宋体" w:eastAsia="宋体" w:cs="宋体"/>
          <w:b w:val="0"/>
          <w:bCs w:val="0"/>
          <w:kern w:val="0"/>
          <w:sz w:val="24"/>
          <w:szCs w:val="24"/>
          <w:lang w:val="en-US" w:eastAsia="zh-CN"/>
        </w:rPr>
        <w:t>1.实际应用</w:t>
      </w:r>
    </w:p>
    <w:p w14:paraId="6297852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jc w:val="left"/>
        <w:textAlignment w:val="auto"/>
        <w:rPr>
          <w:rFonts w:hint="eastAsia" w:ascii="宋体" w:hAnsi="宋体" w:eastAsia="宋体" w:cs="宋体"/>
          <w:b w:val="0"/>
          <w:bCs w:val="0"/>
          <w:kern w:val="0"/>
          <w:sz w:val="24"/>
          <w:szCs w:val="24"/>
          <w:lang w:val="en-US" w:eastAsia="zh-CN"/>
        </w:rPr>
      </w:pPr>
      <w:r>
        <w:rPr>
          <w:rFonts w:hint="eastAsia" w:ascii="宋体" w:hAnsi="宋体" w:eastAsia="宋体" w:cs="宋体"/>
          <w:b w:val="0"/>
          <w:bCs w:val="0"/>
          <w:kern w:val="0"/>
          <w:sz w:val="24"/>
          <w:szCs w:val="24"/>
          <w:lang w:val="en-US" w:eastAsia="zh-CN"/>
        </w:rPr>
        <w:t>工业测温：热电偶广泛用于工业生产中高温设备（如锅炉、熔炉）的实时温度监测。</w:t>
      </w:r>
    </w:p>
    <w:p w14:paraId="0BE12E3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jc w:val="left"/>
        <w:textAlignment w:val="auto"/>
        <w:rPr>
          <w:rFonts w:hint="eastAsia" w:ascii="宋体" w:hAnsi="宋体" w:eastAsia="宋体" w:cs="宋体"/>
          <w:b w:val="0"/>
          <w:bCs w:val="0"/>
          <w:kern w:val="0"/>
          <w:sz w:val="24"/>
          <w:szCs w:val="24"/>
          <w:lang w:val="en-US" w:eastAsia="zh-CN"/>
        </w:rPr>
      </w:pPr>
      <w:r>
        <w:rPr>
          <w:rFonts w:hint="eastAsia" w:ascii="宋体" w:hAnsi="宋体" w:eastAsia="宋体" w:cs="宋体"/>
          <w:b w:val="0"/>
          <w:bCs w:val="0"/>
          <w:kern w:val="0"/>
          <w:sz w:val="24"/>
          <w:szCs w:val="24"/>
          <w:lang w:val="en-US" w:eastAsia="zh-CN"/>
        </w:rPr>
        <w:t>医疗领域：在医疗设备（如孵化器、灭菌器）中精确控制温度。</w:t>
      </w:r>
    </w:p>
    <w:p w14:paraId="326B795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jc w:val="left"/>
        <w:textAlignment w:val="auto"/>
        <w:rPr>
          <w:rFonts w:hint="eastAsia" w:ascii="宋体" w:hAnsi="宋体" w:eastAsia="宋体" w:cs="宋体"/>
          <w:b w:val="0"/>
          <w:bCs w:val="0"/>
          <w:kern w:val="0"/>
          <w:sz w:val="24"/>
          <w:szCs w:val="24"/>
          <w:lang w:val="en-US" w:eastAsia="zh-CN"/>
        </w:rPr>
      </w:pPr>
      <w:r>
        <w:rPr>
          <w:rFonts w:hint="eastAsia" w:ascii="宋体" w:hAnsi="宋体" w:eastAsia="宋体" w:cs="宋体"/>
          <w:b w:val="0"/>
          <w:bCs w:val="0"/>
          <w:kern w:val="0"/>
          <w:sz w:val="24"/>
          <w:szCs w:val="24"/>
          <w:lang w:val="en-US" w:eastAsia="zh-CN"/>
        </w:rPr>
        <w:t>科研实验：作为基础传感器用于热传导、材料相变等研究。</w:t>
      </w:r>
    </w:p>
    <w:p w14:paraId="552651B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jc w:val="left"/>
        <w:textAlignment w:val="auto"/>
        <w:rPr>
          <w:rFonts w:hint="eastAsia" w:ascii="宋体" w:hAnsi="宋体" w:eastAsia="宋体" w:cs="宋体"/>
          <w:b w:val="0"/>
          <w:bCs w:val="0"/>
          <w:kern w:val="0"/>
          <w:sz w:val="24"/>
          <w:szCs w:val="24"/>
          <w:lang w:val="en-US" w:eastAsia="zh-CN"/>
        </w:rPr>
      </w:pPr>
      <w:r>
        <w:rPr>
          <w:rFonts w:hint="eastAsia" w:ascii="宋体" w:hAnsi="宋体" w:eastAsia="宋体" w:cs="宋体"/>
          <w:b w:val="0"/>
          <w:bCs w:val="0"/>
          <w:kern w:val="0"/>
          <w:sz w:val="24"/>
          <w:szCs w:val="24"/>
          <w:lang w:val="en-US" w:eastAsia="zh-CN"/>
        </w:rPr>
        <w:t>日常生活：家电（如热水器、空调）的温度控制。</w:t>
      </w:r>
    </w:p>
    <w:p w14:paraId="1BA030D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jc w:val="left"/>
        <w:textAlignment w:val="auto"/>
        <w:rPr>
          <w:rFonts w:hint="eastAsia" w:ascii="宋体" w:hAnsi="宋体" w:eastAsia="宋体" w:cs="宋体"/>
          <w:b w:val="0"/>
          <w:bCs w:val="0"/>
          <w:kern w:val="0"/>
          <w:sz w:val="24"/>
          <w:szCs w:val="24"/>
          <w:lang w:val="en-US" w:eastAsia="zh-CN"/>
        </w:rPr>
      </w:pPr>
      <w:r>
        <w:rPr>
          <w:rFonts w:hint="eastAsia" w:ascii="宋体" w:hAnsi="宋体" w:eastAsia="宋体" w:cs="宋体"/>
          <w:b w:val="0"/>
          <w:bCs w:val="0"/>
          <w:kern w:val="0"/>
          <w:sz w:val="24"/>
          <w:szCs w:val="24"/>
          <w:lang w:val="en-US" w:eastAsia="zh-CN"/>
        </w:rPr>
        <w:t>2.科学意义</w:t>
      </w:r>
    </w:p>
    <w:p w14:paraId="5A5883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left"/>
        <w:textAlignment w:val="auto"/>
        <w:rPr>
          <w:rFonts w:hint="eastAsia" w:ascii="宋体" w:hAnsi="宋体" w:eastAsia="宋体" w:cs="宋体"/>
          <w:b w:val="0"/>
          <w:bCs w:val="0"/>
          <w:kern w:val="0"/>
          <w:sz w:val="24"/>
          <w:szCs w:val="24"/>
          <w:lang w:val="en-US" w:eastAsia="zh-CN"/>
        </w:rPr>
      </w:pPr>
      <w:r>
        <w:rPr>
          <w:rFonts w:hint="eastAsia" w:ascii="宋体" w:hAnsi="宋体" w:eastAsia="宋体" w:cs="宋体"/>
          <w:b w:val="0"/>
          <w:bCs w:val="0"/>
          <w:kern w:val="0"/>
          <w:sz w:val="24"/>
          <w:szCs w:val="24"/>
          <w:lang w:val="en-US" w:eastAsia="zh-CN"/>
        </w:rPr>
        <w:t>非电量电测法：本实验通过将温度转化为电信号，体现了非电量电测法的核心思想，为其他物理量（压力、位移等）的测量提供了方法论参考。</w:t>
      </w:r>
    </w:p>
    <w:p w14:paraId="0BB671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left"/>
        <w:textAlignment w:val="auto"/>
        <w:rPr>
          <w:rFonts w:hint="eastAsia" w:ascii="宋体" w:hAnsi="宋体" w:eastAsia="宋体" w:cs="宋体"/>
          <w:b w:val="0"/>
          <w:bCs w:val="0"/>
          <w:kern w:val="0"/>
          <w:sz w:val="24"/>
          <w:szCs w:val="24"/>
          <w:lang w:val="en-US" w:eastAsia="zh-CN"/>
        </w:rPr>
      </w:pPr>
      <w:r>
        <w:rPr>
          <w:rFonts w:hint="eastAsia" w:ascii="宋体" w:hAnsi="宋体" w:eastAsia="宋体" w:cs="宋体"/>
          <w:b w:val="0"/>
          <w:bCs w:val="0"/>
          <w:kern w:val="0"/>
          <w:sz w:val="24"/>
          <w:szCs w:val="24"/>
          <w:lang w:val="en-US" w:eastAsia="zh-CN"/>
        </w:rPr>
        <w:t>定标标准化：热电偶定标是温度测量的基础，确保不同环境下温度数据的可比性和准确性。</w:t>
      </w:r>
    </w:p>
    <w:p w14:paraId="714407D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jc w:val="left"/>
        <w:textAlignment w:val="auto"/>
        <w:rPr>
          <w:rFonts w:hint="eastAsia" w:ascii="宋体" w:hAnsi="宋体" w:eastAsia="宋体" w:cs="宋体"/>
          <w:b w:val="0"/>
          <w:bCs w:val="0"/>
          <w:kern w:val="0"/>
          <w:sz w:val="24"/>
          <w:szCs w:val="24"/>
          <w:lang w:val="en-US" w:eastAsia="zh-CN"/>
        </w:rPr>
      </w:pPr>
      <w:r>
        <w:rPr>
          <w:rFonts w:hint="eastAsia" w:ascii="宋体" w:hAnsi="宋体" w:eastAsia="宋体" w:cs="宋体"/>
          <w:b w:val="0"/>
          <w:bCs w:val="0"/>
          <w:kern w:val="0"/>
          <w:sz w:val="24"/>
          <w:szCs w:val="24"/>
          <w:lang w:val="en-US" w:eastAsia="zh-CN"/>
        </w:rPr>
        <w:t>3.技术延伸</w:t>
      </w:r>
    </w:p>
    <w:p w14:paraId="1FB89E5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jc w:val="left"/>
        <w:textAlignment w:val="auto"/>
        <w:rPr>
          <w:rFonts w:hint="eastAsia" w:ascii="宋体" w:hAnsi="宋体" w:eastAsia="宋体" w:cs="宋体"/>
          <w:b w:val="0"/>
          <w:bCs w:val="0"/>
          <w:kern w:val="0"/>
          <w:sz w:val="24"/>
          <w:szCs w:val="24"/>
          <w:lang w:val="en-US" w:eastAsia="zh-CN"/>
        </w:rPr>
      </w:pPr>
      <w:r>
        <w:rPr>
          <w:rFonts w:hint="eastAsia" w:ascii="宋体" w:hAnsi="宋体" w:eastAsia="宋体" w:cs="宋体"/>
          <w:b w:val="0"/>
          <w:bCs w:val="0"/>
          <w:kern w:val="0"/>
          <w:sz w:val="24"/>
          <w:szCs w:val="24"/>
          <w:lang w:val="en-US" w:eastAsia="zh-CN"/>
        </w:rPr>
        <w:t>冷端补偿技术：若冷端温度偏离0℃，可通过冷端补偿法修正电势值，拓展热电偶在复杂环境中的适用性。</w:t>
      </w:r>
    </w:p>
    <w:p w14:paraId="063CE72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jc w:val="left"/>
        <w:textAlignment w:val="auto"/>
        <w:rPr>
          <w:rFonts w:hint="eastAsia" w:ascii="宋体" w:hAnsi="宋体" w:eastAsia="宋体" w:cs="宋体"/>
          <w:color w:val="auto"/>
          <w:kern w:val="2"/>
          <w:sz w:val="24"/>
          <w:szCs w:val="24"/>
          <w:lang w:val="en-US" w:eastAsia="zh-CN" w:bidi="ar-SA"/>
        </w:rPr>
      </w:pPr>
      <w:r>
        <w:rPr>
          <w:rFonts w:hint="eastAsia" w:ascii="宋体" w:hAnsi="宋体" w:eastAsia="宋体" w:cs="宋体"/>
          <w:b w:val="0"/>
          <w:bCs w:val="0"/>
          <w:kern w:val="0"/>
          <w:sz w:val="24"/>
          <w:szCs w:val="24"/>
          <w:lang w:val="en-US" w:eastAsia="zh-CN"/>
        </w:rPr>
        <w:t>智能传感系统：结合微机系统，可实现温度数据的实时采集、处理与控制，推动智能化发展。</w:t>
      </w:r>
    </w:p>
    <w:p w14:paraId="11A0494A">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三、</w:t>
      </w:r>
      <w:r>
        <w:rPr>
          <w:rFonts w:hint="eastAsia" w:ascii="宋体" w:hAnsi="宋体" w:eastAsia="宋体" w:cs="宋体"/>
          <w:kern w:val="0"/>
          <w:sz w:val="24"/>
          <w:szCs w:val="24"/>
        </w:rPr>
        <w:t>误差</w:t>
      </w:r>
      <w:r>
        <w:rPr>
          <w:rFonts w:hint="eastAsia" w:ascii="宋体" w:hAnsi="宋体" w:eastAsia="宋体" w:cs="宋体"/>
          <w:kern w:val="0"/>
          <w:sz w:val="24"/>
          <w:szCs w:val="24"/>
          <w:lang w:val="en-US" w:eastAsia="zh-CN"/>
        </w:rPr>
        <w:t>分析</w:t>
      </w:r>
    </w:p>
    <w:p w14:paraId="4D2869BC">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lang w:val="en-US" w:eastAsia="zh-CN"/>
        </w:rPr>
        <w:t>1.</w:t>
      </w:r>
      <w:r>
        <w:rPr>
          <w:rFonts w:hint="eastAsia" w:ascii="宋体" w:hAnsi="宋体" w:eastAsia="宋体" w:cs="宋体"/>
          <w:kern w:val="0"/>
          <w:sz w:val="24"/>
          <w:szCs w:val="24"/>
        </w:rPr>
        <w:t>仪器误差</w:t>
      </w:r>
    </w:p>
    <w:p w14:paraId="226D2093">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热电偶本身的不精确性，如热电偶材料的纯度、均匀性等因素，可能导致热电势与温度之间关系的不准确。温度控制设备（保温杯）的温度稳定性不足，会导致温度测量值的偏差。测量设备（热学综合实验平台）的精度和分辨率限制，会直接影响热电偶电势的测量精度。</w:t>
      </w:r>
    </w:p>
    <w:p w14:paraId="4F87619F">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lang w:val="en-US" w:eastAsia="zh-CN"/>
        </w:rPr>
        <w:t>2.</w:t>
      </w:r>
      <w:r>
        <w:rPr>
          <w:rFonts w:hint="eastAsia" w:ascii="宋体" w:hAnsi="宋体" w:eastAsia="宋体" w:cs="宋体"/>
          <w:kern w:val="0"/>
          <w:sz w:val="24"/>
          <w:szCs w:val="24"/>
        </w:rPr>
        <w:t>方法误差：</w:t>
      </w:r>
    </w:p>
    <w:p w14:paraId="17B8EFC6">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定标方法的选择和操作步骤可能对结果产生影响。例如，选择的温度点过少或不合理，可能导致定标曲线的不准确。</w:t>
      </w:r>
    </w:p>
    <w:p w14:paraId="2CD33EB2">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lang w:val="en-US" w:eastAsia="zh-CN"/>
        </w:rPr>
        <w:t>3.</w:t>
      </w:r>
      <w:r>
        <w:rPr>
          <w:rFonts w:hint="eastAsia" w:ascii="宋体" w:hAnsi="宋体" w:eastAsia="宋体" w:cs="宋体"/>
          <w:kern w:val="0"/>
          <w:sz w:val="24"/>
          <w:szCs w:val="24"/>
        </w:rPr>
        <w:t>操作误差</w:t>
      </w:r>
    </w:p>
    <w:p w14:paraId="3F18FC3E">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实验过程中的操作不当，如热电偶的安装位置、接触状态等，可能影响热电势的测量。</w:t>
      </w:r>
    </w:p>
    <w:p w14:paraId="3C91BE99">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读取各个温度达到预设值后读取对应的热电势不准确，可能导致定标偏差。</w:t>
      </w:r>
    </w:p>
    <w:p w14:paraId="427D706B">
      <w:pPr>
        <w:keepNext w:val="0"/>
        <w:keepLines w:val="0"/>
        <w:pageBreakBefore w:val="0"/>
        <w:widowControl/>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4.偶然误差</w:t>
      </w:r>
    </w:p>
    <w:p w14:paraId="3212461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温度波动：实验过程中温度的微小波动可能导致热电偶电势的测量值产生随机误差。</w:t>
      </w:r>
    </w:p>
    <w:p w14:paraId="0218DBF2">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电磁干扰：实验环境中的电磁干扰可能对热电偶电势的测量产生影响，尤其是在使用精密测量设备时。</w:t>
      </w:r>
    </w:p>
    <w:p w14:paraId="0EBA8DBC">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环境因素：如气流、湿度等环境因素的变化，可能对热电偶的温度测量产生影响。</w:t>
      </w:r>
    </w:p>
    <w:p w14:paraId="25DC2F55">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lang w:val="en-US" w:eastAsia="zh-CN"/>
        </w:rPr>
        <w:t>四、</w:t>
      </w:r>
      <w:r>
        <w:rPr>
          <w:rFonts w:hint="eastAsia" w:ascii="宋体" w:hAnsi="宋体" w:eastAsia="宋体" w:cs="宋体"/>
          <w:kern w:val="0"/>
          <w:sz w:val="24"/>
          <w:szCs w:val="24"/>
        </w:rPr>
        <w:t>改进办法</w:t>
      </w:r>
    </w:p>
    <w:p w14:paraId="0B1085AE">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提高仪器精度：使用更高精度的测量设备和温度控制设备。</w:t>
      </w:r>
    </w:p>
    <w:p w14:paraId="13E527B9">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优化定标方法：选择合适的温度点，采用合理的数据处理方法。或增加定标点，使定标曲线更精确。</w:t>
      </w:r>
    </w:p>
    <w:p w14:paraId="5931B0EF">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规范实验操作：严格按照实验步骤进行操作，避免操作失误。</w:t>
      </w:r>
    </w:p>
    <w:p w14:paraId="625D9AA9">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控制环境因素：尽可能控制实验环境，减少外界干扰。</w:t>
      </w:r>
    </w:p>
    <w:p w14:paraId="3C033D6E">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重复实验：通过多次重复实验，取平均值来减小随机误差的影响。</w:t>
      </w:r>
    </w:p>
    <w:p w14:paraId="51EFCB7E">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数据验证：对实验结果进行验证和比对，确保结果的可靠性和准确性。（如本实验将拟合好的热电偶定标曲线与理想热电偶定标曲线比对）</w:t>
      </w:r>
    </w:p>
    <w:p w14:paraId="51EAF8B2">
      <w:pPr>
        <w:keepNext w:val="0"/>
        <w:keepLines w:val="0"/>
        <w:pageBreakBefore w:val="0"/>
        <w:widowControl/>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总结与收获：</w:t>
      </w:r>
    </w:p>
    <w:p w14:paraId="302E1C68">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kern w:val="0"/>
          <w:sz w:val="24"/>
          <w:szCs w:val="24"/>
          <w:lang w:val="en-US" w:eastAsia="zh-CN"/>
        </w:rPr>
      </w:pPr>
      <w:r>
        <w:rPr>
          <w:rFonts w:hint="eastAsia" w:ascii="宋体" w:hAnsi="宋体" w:eastAsia="宋体" w:cs="宋体"/>
          <w:b w:val="0"/>
          <w:bCs w:val="0"/>
          <w:kern w:val="0"/>
          <w:sz w:val="24"/>
          <w:szCs w:val="24"/>
          <w:lang w:val="en-US" w:eastAsia="zh-CN"/>
        </w:rPr>
        <w:t>本实验通过固定点法定标热电偶，成功建立了热电动势与温度的线性关系，验证了热电效应的工程实用性。实验不仅深化了对非电量电测法的理解，还为后续科研和工程应用奠定了技术基础。未来可进一步探索非线性补偿或多热电偶联用技术，以提升测温精度与适用范围。此外，还有以下收获：</w:t>
      </w:r>
    </w:p>
    <w:p w14:paraId="1B98A17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kern w:val="0"/>
          <w:sz w:val="24"/>
          <w:szCs w:val="24"/>
          <w:lang w:val="en-US" w:eastAsia="zh-CN"/>
        </w:rPr>
      </w:pPr>
      <w:r>
        <w:rPr>
          <w:rFonts w:hint="eastAsia" w:ascii="宋体" w:hAnsi="宋体" w:eastAsia="宋体" w:cs="宋体"/>
          <w:b w:val="0"/>
          <w:bCs w:val="0"/>
          <w:kern w:val="0"/>
          <w:sz w:val="24"/>
          <w:szCs w:val="24"/>
          <w:lang w:val="en-US" w:eastAsia="zh-CN"/>
        </w:rPr>
        <w:t>1.深入掌握了热电效应的物理机制（帕尔帖效应与汤姆逊效应），明确热电偶测温的基本原理。</w:t>
      </w:r>
    </w:p>
    <w:p w14:paraId="55AD244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kern w:val="0"/>
          <w:sz w:val="24"/>
          <w:szCs w:val="24"/>
          <w:lang w:val="en-US" w:eastAsia="zh-CN"/>
        </w:rPr>
      </w:pPr>
      <w:r>
        <w:rPr>
          <w:rFonts w:hint="eastAsia" w:ascii="宋体" w:hAnsi="宋体" w:eastAsia="宋体" w:cs="宋体"/>
          <w:b w:val="0"/>
          <w:bCs w:val="0"/>
          <w:kern w:val="0"/>
          <w:sz w:val="24"/>
          <w:szCs w:val="24"/>
          <w:lang w:val="en-US" w:eastAsia="zh-CN"/>
        </w:rPr>
        <w:t>2.理解了热电偶定标的必要性及固定点法的操作流程。</w:t>
      </w:r>
    </w:p>
    <w:p w14:paraId="3B1F538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kern w:val="0"/>
          <w:sz w:val="24"/>
          <w:szCs w:val="24"/>
          <w:lang w:val="en-US" w:eastAsia="zh-CN"/>
        </w:rPr>
      </w:pPr>
      <w:r>
        <w:rPr>
          <w:rFonts w:hint="eastAsia" w:ascii="宋体" w:hAnsi="宋体" w:eastAsia="宋体" w:cs="宋体"/>
          <w:b w:val="0"/>
          <w:bCs w:val="0"/>
          <w:kern w:val="0"/>
          <w:sz w:val="24"/>
          <w:szCs w:val="24"/>
          <w:lang w:val="en-US" w:eastAsia="zh-CN"/>
        </w:rPr>
        <w:t>3.熟练使用热学综合实验平台，掌握温度控制、电压测量及数据拟合的实践操作。</w:t>
      </w:r>
    </w:p>
    <w:p w14:paraId="7671D77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kern w:val="0"/>
          <w:sz w:val="24"/>
          <w:szCs w:val="24"/>
          <w:lang w:val="en-US" w:eastAsia="zh-CN"/>
        </w:rPr>
      </w:pPr>
      <w:r>
        <w:rPr>
          <w:rFonts w:hint="eastAsia" w:ascii="宋体" w:hAnsi="宋体" w:eastAsia="宋体" w:cs="宋体"/>
          <w:b w:val="0"/>
          <w:bCs w:val="0"/>
          <w:kern w:val="0"/>
          <w:sz w:val="24"/>
          <w:szCs w:val="24"/>
          <w:lang w:val="en-US" w:eastAsia="zh-CN"/>
        </w:rPr>
        <w:t>4.学会通过线性回归分析验证实验数据的可靠性，提升了误差分析与处理能力。</w:t>
      </w:r>
    </w:p>
    <w:p w14:paraId="747640B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kern w:val="0"/>
          <w:sz w:val="24"/>
          <w:szCs w:val="24"/>
          <w:lang w:val="en-US" w:eastAsia="zh-CN"/>
        </w:rPr>
      </w:pPr>
      <w:r>
        <w:rPr>
          <w:rFonts w:hint="eastAsia" w:ascii="宋体" w:hAnsi="宋体" w:eastAsia="宋体" w:cs="宋体"/>
          <w:b w:val="0"/>
          <w:bCs w:val="0"/>
          <w:kern w:val="0"/>
          <w:sz w:val="24"/>
          <w:szCs w:val="24"/>
          <w:lang w:val="en-US" w:eastAsia="zh-CN"/>
        </w:rPr>
        <w:t>5.体会到理论与实践结合的重要性，例如热电偶定标曲线的线性假设与实际数据的吻合度。</w:t>
      </w:r>
    </w:p>
    <w:p w14:paraId="1FB8E11E">
      <w:pPr>
        <w:keepNext w:val="0"/>
        <w:keepLines w:val="0"/>
        <w:pageBreakBefore w:val="0"/>
        <w:widowControl/>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思考题</w:t>
      </w:r>
      <w:r>
        <w:rPr>
          <w:rFonts w:hint="eastAsia" w:ascii="宋体" w:hAnsi="宋体" w:eastAsia="宋体" w:cs="宋体"/>
          <w:kern w:val="0"/>
          <w:sz w:val="24"/>
          <w:szCs w:val="24"/>
        </w:rPr>
        <w:t>：</w:t>
      </w:r>
    </w:p>
    <w:p w14:paraId="53F12B47">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1.分析热电偶测温方法的误差来源。</w:t>
      </w:r>
    </w:p>
    <w:p w14:paraId="58891490">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热电偶测温的误差主要源于仪器精度、操作方法及环境因素。</w:t>
      </w:r>
    </w:p>
    <w:p w14:paraId="55A1B157">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实验仪器方面，热电偶材料的不均匀性、控温设备的温度稳定性不足以及毫伏表的分辨率限制均会直接影响测量结果。</w:t>
      </w:r>
    </w:p>
    <w:p w14:paraId="7539969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实验方法层面，若定标时温度点选择过少或冷端未严格置于0℃环境，拟合的定标曲线可能偏离真实关系。</w:t>
      </w:r>
    </w:p>
    <w:p w14:paraId="5131838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操作方面，热电偶接触不良或读数时温度未稳定，而环境干扰如电磁噪声、气流变化等也会引入偶然误差。这些误差共同导致热电势与温度的对应关系存在偏差，需通过优化实验条件和数据处理方法进行修正。</w:t>
      </w:r>
    </w:p>
    <w:p w14:paraId="59CD48BF">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lang w:val="en-US" w:eastAsia="zh-CN"/>
        </w:rPr>
        <w:t>2.</w:t>
      </w:r>
      <w:r>
        <w:rPr>
          <w:rFonts w:hint="eastAsia" w:ascii="宋体" w:hAnsi="宋体" w:eastAsia="宋体" w:cs="宋体"/>
          <w:kern w:val="0"/>
          <w:sz w:val="24"/>
          <w:szCs w:val="24"/>
        </w:rPr>
        <w:t>如果热电偶的冷端在测量时不在冰水混合物中，该如何对测量结果进行修正？</w:t>
      </w:r>
    </w:p>
    <w:p w14:paraId="717A375B">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可以使用</w:t>
      </w:r>
      <w:r>
        <w:rPr>
          <w:rFonts w:hint="eastAsia" w:ascii="宋体" w:hAnsi="宋体" w:eastAsia="宋体" w:cs="宋体"/>
          <w:kern w:val="0"/>
          <w:sz w:val="24"/>
          <w:szCs w:val="24"/>
        </w:rPr>
        <w:t>冷端补偿法</w:t>
      </w:r>
      <w:r>
        <w:rPr>
          <w:rFonts w:hint="eastAsia" w:ascii="宋体" w:hAnsi="宋体" w:eastAsia="宋体" w:cs="宋体"/>
          <w:kern w:val="0"/>
          <w:sz w:val="24"/>
          <w:szCs w:val="24"/>
          <w:lang w:eastAsia="zh-CN"/>
        </w:rPr>
        <w:t>，</w:t>
      </w:r>
      <w:r>
        <w:rPr>
          <w:rFonts w:hint="eastAsia" w:ascii="宋体" w:hAnsi="宋体" w:eastAsia="宋体" w:cs="宋体"/>
          <w:kern w:val="0"/>
          <w:sz w:val="24"/>
          <w:szCs w:val="24"/>
        </w:rPr>
        <w:t>冷端补偿是为了补偿热电偶连接头处的温度，确保测量结果准确。</w:t>
      </w:r>
      <w:r>
        <w:rPr>
          <w:rFonts w:hint="eastAsia" w:ascii="宋体" w:hAnsi="宋体" w:eastAsia="宋体" w:cs="宋体"/>
          <w:kern w:val="0"/>
          <w:sz w:val="24"/>
          <w:szCs w:val="24"/>
          <w:lang w:val="en-US" w:eastAsia="zh-CN"/>
        </w:rPr>
        <w:t>实验中</w:t>
      </w:r>
      <w:r>
        <w:rPr>
          <w:rFonts w:hint="eastAsia" w:ascii="宋体" w:hAnsi="宋体" w:eastAsia="宋体" w:cs="宋体"/>
          <w:kern w:val="0"/>
          <w:sz w:val="24"/>
          <w:szCs w:val="24"/>
        </w:rPr>
        <w:t>，通常使用冰水混合物来提供稳定的低温作为参考温度。</w:t>
      </w:r>
      <w:r>
        <w:rPr>
          <w:rFonts w:hint="eastAsia" w:ascii="宋体" w:hAnsi="宋体" w:eastAsia="宋体" w:cs="宋体"/>
          <w:kern w:val="0"/>
          <w:sz w:val="24"/>
          <w:szCs w:val="24"/>
          <w:lang w:val="en-US" w:eastAsia="zh-CN"/>
        </w:rPr>
        <w:t>但</w:t>
      </w:r>
      <w:r>
        <w:rPr>
          <w:rFonts w:hint="eastAsia" w:ascii="宋体" w:hAnsi="宋体" w:eastAsia="宋体" w:cs="宋体"/>
          <w:kern w:val="0"/>
          <w:sz w:val="24"/>
          <w:szCs w:val="24"/>
        </w:rPr>
        <w:t>如果冷端温度不是0℃，</w:t>
      </w:r>
      <w:r>
        <w:rPr>
          <w:rFonts w:hint="eastAsia" w:ascii="宋体" w:hAnsi="宋体" w:eastAsia="宋体" w:cs="宋体"/>
          <w:kern w:val="0"/>
          <w:sz w:val="24"/>
          <w:szCs w:val="24"/>
          <w:lang w:val="en-US" w:eastAsia="zh-CN"/>
        </w:rPr>
        <w:t>就需要进行冷端补偿以确保测量结果正确</w:t>
      </w:r>
      <w:r>
        <w:rPr>
          <w:rFonts w:hint="eastAsia" w:ascii="宋体" w:hAnsi="宋体" w:eastAsia="宋体" w:cs="宋体"/>
          <w:kern w:val="0"/>
          <w:sz w:val="24"/>
          <w:szCs w:val="24"/>
        </w:rPr>
        <w:t>。</w:t>
      </w:r>
      <w:r>
        <w:rPr>
          <w:rFonts w:hint="eastAsia" w:ascii="宋体" w:hAnsi="宋体" w:eastAsia="宋体" w:cs="宋体"/>
          <w:kern w:val="0"/>
          <w:sz w:val="24"/>
          <w:szCs w:val="24"/>
          <w:lang w:val="en-US" w:eastAsia="zh-CN"/>
        </w:rPr>
        <w:t>以下是具体步骤。</w:t>
      </w:r>
    </w:p>
    <w:p w14:paraId="78E3A7DD">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FF0000"/>
          <w:sz w:val="24"/>
          <w:szCs w:val="24"/>
          <w:lang w:val="en-US" w:eastAsia="zh-CN"/>
        </w:rPr>
      </w:pPr>
      <w:r>
        <w:rPr>
          <w:rFonts w:hint="eastAsia" w:ascii="宋体" w:hAnsi="宋体" w:eastAsia="宋体" w:cs="宋体"/>
          <w:kern w:val="0"/>
          <w:sz w:val="24"/>
          <w:szCs w:val="24"/>
          <w:lang w:val="en-US" w:eastAsia="zh-CN"/>
        </w:rPr>
        <w:t>首先，测量冷端实际温度</w:t>
      </w:r>
      <w:r>
        <w:rPr>
          <w:rFonts w:hint="eastAsia" w:ascii="宋体" w:hAnsi="宋体" w:eastAsia="宋体" w:cs="宋体"/>
          <w:kern w:val="0"/>
          <w:position w:val="-12"/>
          <w:sz w:val="24"/>
          <w:szCs w:val="24"/>
        </w:rPr>
        <w:object>
          <v:shape id="_x0000_i1049" o:spt="75" type="#_x0000_t75" style="height:18pt;width:13.95pt;" o:ole="t" filled="f" o:preferrelative="t" stroked="f" coordsize="21600,21600">
            <v:path/>
            <v:fill on="f" focussize="0,0"/>
            <v:stroke on="f"/>
            <v:imagedata r:id="rId23" o:title=""/>
            <o:lock v:ext="edit" aspectratio="t"/>
            <w10:wrap type="none"/>
            <w10:anchorlock/>
          </v:shape>
          <o:OLEObject Type="Embed" ProgID="Equation.KSEE3" ShapeID="_x0000_i1049" DrawAspect="Content" ObjectID="_1468075753" r:id="rId61">
            <o:LockedField>false</o:LockedField>
          </o:OLEObject>
        </w:object>
      </w:r>
      <w:r>
        <w:rPr>
          <w:rFonts w:hint="eastAsia" w:ascii="宋体" w:hAnsi="宋体" w:eastAsia="宋体" w:cs="宋体"/>
          <w:kern w:val="0"/>
          <w:sz w:val="24"/>
          <w:szCs w:val="24"/>
          <w:lang w:val="en-US" w:eastAsia="zh-CN"/>
        </w:rPr>
        <w:t>，并通过热电偶分度表或公式获取该温度对应的补偿电势</w:t>
      </w:r>
      <w:r>
        <w:rPr>
          <w:rFonts w:hint="eastAsia" w:ascii="宋体" w:hAnsi="宋体" w:eastAsia="宋体" w:cs="宋体"/>
          <w:kern w:val="0"/>
          <w:position w:val="-12"/>
          <w:sz w:val="24"/>
          <w:szCs w:val="24"/>
          <w:lang w:val="en-US" w:eastAsia="zh-CN"/>
        </w:rPr>
        <w:object>
          <v:shape id="_x0000_i1050" o:spt="75" type="#_x0000_t75" style="height:18pt;width:13pt;" o:ole="t" filled="f" o:preferrelative="t" stroked="f" coordsize="21600,21600">
            <v:path/>
            <v:fill on="f" focussize="0,0"/>
            <v:stroke on="f"/>
            <v:imagedata r:id="rId63" o:title=""/>
            <o:lock v:ext="edit" aspectratio="t"/>
            <w10:wrap type="none"/>
            <w10:anchorlock/>
          </v:shape>
          <o:OLEObject Type="Embed" ProgID="Equation.KSEE3" ShapeID="_x0000_i1050" DrawAspect="Content" ObjectID="_1468075754" r:id="rId62">
            <o:LockedField>false</o:LockedField>
          </o:OLEObject>
        </w:object>
      </w:r>
      <w:r>
        <w:rPr>
          <w:rFonts w:hint="eastAsia" w:ascii="宋体" w:hAnsi="宋体" w:eastAsia="宋体" w:cs="宋体"/>
          <w:kern w:val="0"/>
          <w:sz w:val="24"/>
          <w:szCs w:val="24"/>
          <w:lang w:val="en-US" w:eastAsia="zh-CN"/>
        </w:rPr>
        <w:t>。然后将实测热电势</w:t>
      </w:r>
      <w:r>
        <w:rPr>
          <w:rFonts w:hint="eastAsia" w:ascii="宋体" w:hAnsi="宋体" w:eastAsia="宋体" w:cs="宋体"/>
          <w:kern w:val="0"/>
          <w:position w:val="-12"/>
          <w:sz w:val="24"/>
          <w:szCs w:val="24"/>
          <w:lang w:val="en-US" w:eastAsia="zh-CN"/>
        </w:rPr>
        <w:object>
          <v:shape id="_x0000_i1051" o:spt="75" type="#_x0000_t75" style="height:18pt;width:16pt;" o:ole="t" filled="f" o:preferrelative="t" stroked="f" coordsize="21600,21600">
            <v:path/>
            <v:fill on="f" focussize="0,0"/>
            <v:stroke on="f"/>
            <v:imagedata r:id="rId65" o:title=""/>
            <o:lock v:ext="edit" aspectratio="t"/>
            <w10:wrap type="none"/>
            <w10:anchorlock/>
          </v:shape>
          <o:OLEObject Type="Embed" ProgID="Equation.KSEE3" ShapeID="_x0000_i1051" DrawAspect="Content" ObjectID="_1468075755" r:id="rId64">
            <o:LockedField>false</o:LockedField>
          </o:OLEObject>
        </w:object>
      </w:r>
      <w:r>
        <w:rPr>
          <w:rFonts w:hint="eastAsia" w:ascii="宋体" w:hAnsi="宋体" w:eastAsia="宋体" w:cs="宋体"/>
          <w:kern w:val="0"/>
          <w:sz w:val="24"/>
          <w:szCs w:val="24"/>
          <w:lang w:val="en-US" w:eastAsia="zh-CN"/>
        </w:rPr>
        <w:t>与</w:t>
      </w:r>
      <w:r>
        <w:rPr>
          <w:rFonts w:hint="eastAsia" w:ascii="宋体" w:hAnsi="宋体" w:eastAsia="宋体" w:cs="宋体"/>
          <w:kern w:val="0"/>
          <w:position w:val="-12"/>
          <w:sz w:val="24"/>
          <w:szCs w:val="24"/>
          <w:lang w:val="en-US" w:eastAsia="zh-CN"/>
        </w:rPr>
        <w:object>
          <v:shape id="_x0000_i1052" o:spt="75" type="#_x0000_t75" style="height:18pt;width:13pt;" o:ole="t" filled="f" o:preferrelative="t" stroked="f" coordsize="21600,21600">
            <v:path/>
            <v:fill on="f" focussize="0,0"/>
            <v:stroke on="f"/>
            <v:imagedata r:id="rId63" o:title=""/>
            <o:lock v:ext="edit" aspectratio="t"/>
            <w10:wrap type="none"/>
            <w10:anchorlock/>
          </v:shape>
          <o:OLEObject Type="Embed" ProgID="Equation.KSEE3" ShapeID="_x0000_i1052" DrawAspect="Content" ObjectID="_1468075756" r:id="rId66">
            <o:LockedField>false</o:LockedField>
          </o:OLEObject>
        </w:object>
      </w:r>
      <w:r>
        <w:rPr>
          <w:rFonts w:hint="eastAsia" w:ascii="宋体" w:hAnsi="宋体" w:eastAsia="宋体" w:cs="宋体"/>
          <w:kern w:val="0"/>
          <w:sz w:val="24"/>
          <w:szCs w:val="24"/>
          <w:lang w:val="en-US" w:eastAsia="zh-CN"/>
        </w:rPr>
        <w:t>相加，得到修正后的电势</w:t>
      </w:r>
      <w:r>
        <w:rPr>
          <w:rFonts w:hint="eastAsia" w:ascii="宋体" w:hAnsi="宋体" w:eastAsia="宋体" w:cs="宋体"/>
          <w:kern w:val="0"/>
          <w:position w:val="-14"/>
          <w:sz w:val="24"/>
          <w:szCs w:val="24"/>
          <w:lang w:val="en-US" w:eastAsia="zh-CN"/>
        </w:rPr>
        <w:object>
          <v:shape id="_x0000_i1053" o:spt="75" type="#_x0000_t75" style="height:19pt;width:23pt;" o:ole="t" filled="f" o:preferrelative="t" stroked="f" coordsize="21600,21600">
            <v:path/>
            <v:fill on="f" focussize="0,0"/>
            <v:stroke on="f"/>
            <v:imagedata r:id="rId68" o:title=""/>
            <o:lock v:ext="edit" aspectratio="t"/>
            <w10:wrap type="none"/>
            <w10:anchorlock/>
          </v:shape>
          <o:OLEObject Type="Embed" ProgID="Equation.KSEE3" ShapeID="_x0000_i1053" DrawAspect="Content" ObjectID="_1468075757" r:id="rId67">
            <o:LockedField>false</o:LockedField>
          </o:OLEObject>
        </w:object>
      </w:r>
      <w:r>
        <w:rPr>
          <w:rFonts w:hint="eastAsia" w:ascii="宋体" w:hAnsi="宋体" w:eastAsia="宋体" w:cs="宋体"/>
          <w:kern w:val="0"/>
          <w:sz w:val="24"/>
          <w:szCs w:val="24"/>
          <w:lang w:val="en-US" w:eastAsia="zh-CN"/>
        </w:rPr>
        <w:t>=</w:t>
      </w:r>
      <w:r>
        <w:rPr>
          <w:rFonts w:hint="eastAsia" w:ascii="宋体" w:hAnsi="宋体" w:eastAsia="宋体" w:cs="宋体"/>
          <w:kern w:val="0"/>
          <w:position w:val="-12"/>
          <w:sz w:val="24"/>
          <w:szCs w:val="24"/>
          <w:lang w:val="en-US" w:eastAsia="zh-CN"/>
        </w:rPr>
        <w:object>
          <v:shape id="_x0000_i1054" o:spt="75" type="#_x0000_t75" style="height:18pt;width:16pt;" o:ole="t" filled="f" o:preferrelative="t" stroked="f" coordsize="21600,21600">
            <v:path/>
            <v:fill on="f" focussize="0,0"/>
            <v:stroke on="f"/>
            <v:imagedata r:id="rId65" o:title=""/>
            <o:lock v:ext="edit" aspectratio="t"/>
            <w10:wrap type="none"/>
            <w10:anchorlock/>
          </v:shape>
          <o:OLEObject Type="Embed" ProgID="Equation.KSEE3" ShapeID="_x0000_i1054" DrawAspect="Content" ObjectID="_1468075758" r:id="rId69">
            <o:LockedField>false</o:LockedField>
          </o:OLEObject>
        </w:object>
      </w:r>
      <w:r>
        <w:rPr>
          <w:rFonts w:hint="eastAsia" w:ascii="宋体" w:hAnsi="宋体" w:eastAsia="宋体" w:cs="宋体"/>
          <w:kern w:val="0"/>
          <w:sz w:val="24"/>
          <w:szCs w:val="24"/>
          <w:lang w:val="en-US" w:eastAsia="zh-CN"/>
        </w:rPr>
        <w:t>+</w:t>
      </w:r>
      <w:r>
        <w:rPr>
          <w:rFonts w:hint="eastAsia" w:ascii="宋体" w:hAnsi="宋体" w:eastAsia="宋体" w:cs="宋体"/>
          <w:kern w:val="0"/>
          <w:position w:val="-12"/>
          <w:sz w:val="24"/>
          <w:szCs w:val="24"/>
          <w:lang w:val="en-US" w:eastAsia="zh-CN"/>
        </w:rPr>
        <w:object>
          <v:shape id="_x0000_i1055" o:spt="75" type="#_x0000_t75" style="height:18pt;width:13pt;" o:ole="t" filled="f" o:preferrelative="t" stroked="f" coordsize="21600,21600">
            <v:path/>
            <v:fill on="f" focussize="0,0"/>
            <v:stroke on="f"/>
            <v:imagedata r:id="rId63" o:title=""/>
            <o:lock v:ext="edit" aspectratio="t"/>
            <w10:wrap type="none"/>
            <w10:anchorlock/>
          </v:shape>
          <o:OLEObject Type="Embed" ProgID="Equation.KSEE3" ShapeID="_x0000_i1055" DrawAspect="Content" ObjectID="_1468075759" r:id="rId70">
            <o:LockedField>false</o:LockedField>
          </o:OLEObject>
        </w:object>
      </w:r>
      <w:r>
        <w:rPr>
          <w:rFonts w:hint="eastAsia" w:ascii="宋体" w:hAnsi="宋体" w:eastAsia="宋体" w:cs="宋体"/>
          <w:kern w:val="0"/>
          <w:sz w:val="24"/>
          <w:szCs w:val="24"/>
          <w:lang w:val="en-US" w:eastAsia="zh-CN"/>
        </w:rPr>
        <w:t>。最后，利用修正后的电势通过定标曲线或分度表反推热端温度。此方法通过补偿电势将参考点移至0℃，消除了冷端温度偏差对结果的影响，确保温度测量的准确性。</w:t>
      </w:r>
    </w:p>
    <w:p w14:paraId="50ABAF69">
      <w:pPr>
        <w:widowControl/>
        <w:jc w:val="left"/>
        <w:rPr>
          <w:rFonts w:ascii="宋体" w:hAnsi="宋体" w:eastAsia="宋体"/>
          <w:sz w:val="24"/>
          <w:szCs w:val="24"/>
        </w:rPr>
      </w:pPr>
      <w:r>
        <w:rPr>
          <w:rFonts w:hint="eastAsia" w:ascii="宋体" w:hAnsi="宋体" w:eastAsia="宋体"/>
          <w:sz w:val="24"/>
          <w:szCs w:val="24"/>
        </w:rPr>
        <w:br w:type="page"/>
      </w:r>
    </w:p>
    <w:p w14:paraId="65753F29">
      <w:pPr>
        <w:spacing w:line="360" w:lineRule="auto"/>
        <w:jc w:val="center"/>
        <w:rPr>
          <w:rFonts w:ascii="宋体" w:hAnsi="宋体" w:eastAsia="宋体"/>
          <w:b/>
          <w:bCs/>
          <w:sz w:val="24"/>
          <w:szCs w:val="24"/>
        </w:rPr>
      </w:pPr>
      <w:r>
        <w:rPr>
          <w:rFonts w:hint="eastAsia" w:ascii="宋体" w:hAnsi="宋体" w:eastAsia="宋体"/>
          <w:b/>
          <w:bCs/>
          <w:sz w:val="24"/>
          <w:szCs w:val="24"/>
        </w:rPr>
        <w:t>原始数据记录表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2401"/>
        <w:gridCol w:w="1528"/>
        <w:gridCol w:w="3034"/>
      </w:tblGrid>
      <w:tr w14:paraId="416CA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Pr>
          <w:p w14:paraId="5E04F6F0">
            <w:pPr>
              <w:spacing w:line="360" w:lineRule="auto"/>
              <w:jc w:val="center"/>
              <w:rPr>
                <w:rFonts w:ascii="宋体" w:hAnsi="宋体" w:eastAsia="宋体"/>
                <w:b/>
                <w:bCs/>
                <w:sz w:val="24"/>
                <w:szCs w:val="24"/>
              </w:rPr>
            </w:pPr>
            <w:r>
              <w:rPr>
                <w:rFonts w:hint="eastAsia" w:ascii="宋体" w:hAnsi="宋体" w:eastAsia="宋体"/>
                <w:b/>
                <w:bCs/>
                <w:sz w:val="24"/>
                <w:szCs w:val="24"/>
              </w:rPr>
              <w:t>实验内容</w:t>
            </w:r>
          </w:p>
        </w:tc>
        <w:tc>
          <w:tcPr>
            <w:tcW w:w="8291" w:type="dxa"/>
            <w:gridSpan w:val="3"/>
          </w:tcPr>
          <w:p w14:paraId="7F82365E">
            <w:pPr>
              <w:spacing w:line="360" w:lineRule="auto"/>
              <w:jc w:val="center"/>
              <w:rPr>
                <w:rFonts w:ascii="宋体" w:hAnsi="宋体" w:eastAsia="宋体"/>
                <w:b/>
                <w:bCs/>
                <w:sz w:val="24"/>
                <w:szCs w:val="24"/>
              </w:rPr>
            </w:pPr>
          </w:p>
        </w:tc>
      </w:tr>
      <w:tr w14:paraId="62E0B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Pr>
          <w:p w14:paraId="7FF12DA7">
            <w:pPr>
              <w:spacing w:line="360" w:lineRule="auto"/>
              <w:jc w:val="center"/>
              <w:rPr>
                <w:rFonts w:ascii="宋体" w:hAnsi="宋体" w:eastAsia="宋体"/>
                <w:b/>
                <w:bCs/>
                <w:sz w:val="24"/>
                <w:szCs w:val="24"/>
              </w:rPr>
            </w:pPr>
            <w:r>
              <w:rPr>
                <w:rFonts w:hint="eastAsia" w:ascii="宋体" w:hAnsi="宋体" w:eastAsia="宋体"/>
                <w:b/>
                <w:bCs/>
                <w:sz w:val="24"/>
                <w:szCs w:val="24"/>
              </w:rPr>
              <w:t>实验日期</w:t>
            </w:r>
          </w:p>
        </w:tc>
        <w:tc>
          <w:tcPr>
            <w:tcW w:w="2945" w:type="dxa"/>
          </w:tcPr>
          <w:p w14:paraId="6271529B">
            <w:pPr>
              <w:spacing w:line="360" w:lineRule="auto"/>
              <w:jc w:val="center"/>
              <w:rPr>
                <w:rFonts w:ascii="宋体" w:hAnsi="宋体" w:eastAsia="宋体"/>
                <w:b/>
                <w:bCs/>
                <w:sz w:val="24"/>
                <w:szCs w:val="24"/>
              </w:rPr>
            </w:pPr>
          </w:p>
        </w:tc>
        <w:tc>
          <w:tcPr>
            <w:tcW w:w="1528" w:type="dxa"/>
          </w:tcPr>
          <w:p w14:paraId="307AF6BA">
            <w:pPr>
              <w:spacing w:line="360" w:lineRule="auto"/>
              <w:jc w:val="center"/>
              <w:rPr>
                <w:rFonts w:ascii="宋体" w:hAnsi="宋体" w:eastAsia="宋体"/>
                <w:b/>
                <w:bCs/>
                <w:sz w:val="24"/>
                <w:szCs w:val="24"/>
              </w:rPr>
            </w:pPr>
            <w:r>
              <w:rPr>
                <w:rFonts w:hint="eastAsia" w:ascii="宋体" w:hAnsi="宋体" w:eastAsia="宋体"/>
                <w:b/>
                <w:bCs/>
                <w:sz w:val="24"/>
                <w:szCs w:val="24"/>
              </w:rPr>
              <w:t>检查确认</w:t>
            </w:r>
          </w:p>
        </w:tc>
        <w:tc>
          <w:tcPr>
            <w:tcW w:w="3818" w:type="dxa"/>
          </w:tcPr>
          <w:p w14:paraId="7857FF0E">
            <w:pPr>
              <w:spacing w:line="360" w:lineRule="auto"/>
              <w:jc w:val="center"/>
              <w:rPr>
                <w:rFonts w:ascii="宋体" w:hAnsi="宋体" w:eastAsia="宋体"/>
                <w:b/>
                <w:bCs/>
                <w:sz w:val="24"/>
                <w:szCs w:val="24"/>
              </w:rPr>
            </w:pPr>
          </w:p>
        </w:tc>
      </w:tr>
      <w:tr w14:paraId="09DBC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89" w:hRule="atLeast"/>
        </w:trPr>
        <w:tc>
          <w:tcPr>
            <w:tcW w:w="9850" w:type="dxa"/>
            <w:gridSpan w:val="4"/>
          </w:tcPr>
          <w:p w14:paraId="613A04EC">
            <w:pPr>
              <w:spacing w:line="360" w:lineRule="auto"/>
              <w:rPr>
                <w:rFonts w:ascii="宋体" w:hAnsi="宋体" w:eastAsia="宋体"/>
                <w:b/>
                <w:bCs/>
                <w:sz w:val="24"/>
                <w:szCs w:val="24"/>
              </w:rPr>
            </w:pPr>
            <w:r>
              <w:rPr>
                <w:rFonts w:hint="eastAsia" w:ascii="宋体" w:hAnsi="宋体" w:eastAsia="宋体"/>
                <w:b/>
                <w:bCs/>
                <w:sz w:val="24"/>
                <w:szCs w:val="24"/>
                <w:lang w:eastAsia="zh-CN"/>
              </w:rPr>
              <w:drawing>
                <wp:inline distT="0" distB="0" distL="114300" distR="114300">
                  <wp:extent cx="4736465" cy="6315710"/>
                  <wp:effectExtent l="0" t="0" r="635" b="8890"/>
                  <wp:docPr id="3" name="图片 3" descr="微信图片_2025031418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50314185713"/>
                          <pic:cNvPicPr>
                            <a:picLocks noChangeAspect="1"/>
                          </pic:cNvPicPr>
                        </pic:nvPicPr>
                        <pic:blipFill>
                          <a:blip r:embed="rId71"/>
                          <a:stretch>
                            <a:fillRect/>
                          </a:stretch>
                        </pic:blipFill>
                        <pic:spPr>
                          <a:xfrm>
                            <a:off x="0" y="0"/>
                            <a:ext cx="4736465" cy="6315710"/>
                          </a:xfrm>
                          <a:prstGeom prst="rect">
                            <a:avLst/>
                          </a:prstGeom>
                        </pic:spPr>
                      </pic:pic>
                    </a:graphicData>
                  </a:graphic>
                </wp:inline>
              </w:drawing>
            </w:r>
          </w:p>
        </w:tc>
      </w:tr>
    </w:tbl>
    <w:p w14:paraId="4F5FA963">
      <w:pPr>
        <w:spacing w:line="360" w:lineRule="auto"/>
        <w:rPr>
          <w:rFonts w:ascii="宋体" w:hAnsi="宋体" w:eastAsia="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S Mincho">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7D5A8D"/>
    <w:multiLevelType w:val="singleLevel"/>
    <w:tmpl w:val="047D5A8D"/>
    <w:lvl w:ilvl="0" w:tentative="0">
      <w:start w:val="2"/>
      <w:numFmt w:val="decimal"/>
      <w:lvlText w:val="%1."/>
      <w:lvlJc w:val="left"/>
      <w:pPr>
        <w:tabs>
          <w:tab w:val="left" w:pos="312"/>
        </w:tabs>
      </w:pPr>
    </w:lvl>
  </w:abstractNum>
  <w:abstractNum w:abstractNumId="1">
    <w:nsid w:val="7EAB6537"/>
    <w:multiLevelType w:val="singleLevel"/>
    <w:tmpl w:val="7EAB6537"/>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335"/>
    <w:rsid w:val="00046BC9"/>
    <w:rsid w:val="00173929"/>
    <w:rsid w:val="00176475"/>
    <w:rsid w:val="003A6555"/>
    <w:rsid w:val="00407616"/>
    <w:rsid w:val="004869E1"/>
    <w:rsid w:val="00551708"/>
    <w:rsid w:val="005A5402"/>
    <w:rsid w:val="0061235A"/>
    <w:rsid w:val="00726266"/>
    <w:rsid w:val="00853518"/>
    <w:rsid w:val="009F2B1A"/>
    <w:rsid w:val="00A03536"/>
    <w:rsid w:val="00A24F14"/>
    <w:rsid w:val="00AB108D"/>
    <w:rsid w:val="00BA4A66"/>
    <w:rsid w:val="00BA6C35"/>
    <w:rsid w:val="00BE47A0"/>
    <w:rsid w:val="00C86FBE"/>
    <w:rsid w:val="00D62335"/>
    <w:rsid w:val="00EA683C"/>
    <w:rsid w:val="00EB5494"/>
    <w:rsid w:val="00EF69E8"/>
    <w:rsid w:val="0254063C"/>
    <w:rsid w:val="047F2F94"/>
    <w:rsid w:val="071C0D73"/>
    <w:rsid w:val="08136986"/>
    <w:rsid w:val="0E7019A5"/>
    <w:rsid w:val="12B74046"/>
    <w:rsid w:val="14C64A14"/>
    <w:rsid w:val="18FB68AA"/>
    <w:rsid w:val="1F9D02F2"/>
    <w:rsid w:val="22F64717"/>
    <w:rsid w:val="26484C80"/>
    <w:rsid w:val="26F471BF"/>
    <w:rsid w:val="28DE636E"/>
    <w:rsid w:val="2CF577ED"/>
    <w:rsid w:val="32B870BA"/>
    <w:rsid w:val="34876E19"/>
    <w:rsid w:val="38AA06AD"/>
    <w:rsid w:val="46584C1D"/>
    <w:rsid w:val="499057A0"/>
    <w:rsid w:val="521452B9"/>
    <w:rsid w:val="578E1528"/>
    <w:rsid w:val="584063F0"/>
    <w:rsid w:val="5B530C91"/>
    <w:rsid w:val="5EB54EC1"/>
    <w:rsid w:val="60A06206"/>
    <w:rsid w:val="610C3182"/>
    <w:rsid w:val="633A772C"/>
    <w:rsid w:val="637A221F"/>
    <w:rsid w:val="64D5481F"/>
    <w:rsid w:val="67E846A0"/>
    <w:rsid w:val="67FB1391"/>
    <w:rsid w:val="6F447396"/>
    <w:rsid w:val="70034479"/>
    <w:rsid w:val="70B349C9"/>
    <w:rsid w:val="70E92792"/>
    <w:rsid w:val="7D284642"/>
    <w:rsid w:val="7D6B3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Date"/>
    <w:basedOn w:val="1"/>
    <w:next w:val="1"/>
    <w:link w:val="35"/>
    <w:semiHidden/>
    <w:unhideWhenUsed/>
    <w:qFormat/>
    <w:uiPriority w:val="99"/>
    <w:pPr>
      <w:ind w:left="100" w:leftChars="2500"/>
    </w:pPr>
  </w:style>
  <w:style w:type="paragraph" w:styleId="12">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szCs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3"/>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日期 字符"/>
    <w:basedOn w:val="16"/>
    <w:link w:val="11"/>
    <w:semiHidden/>
    <w:qFormat/>
    <w:uiPriority w:val="99"/>
  </w:style>
  <w:style w:type="paragraph" w:customStyle="1" w:styleId="36">
    <w:name w:val="正文2"/>
    <w:basedOn w:val="1"/>
    <w:qFormat/>
    <w:uiPriority w:val="0"/>
    <w:pPr>
      <w:adjustRightInd w:val="0"/>
      <w:snapToGrid w:val="0"/>
      <w:spacing w:before="50" w:beforeLines="50" w:after="50" w:afterLines="50" w:line="360" w:lineRule="auto"/>
    </w:pPr>
    <w:rPr>
      <w:rFonts w:ascii="宋体" w:hAnsi="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oleObject" Target="embeddings/oleObject2.bin"/><Relationship Id="rId73" Type="http://schemas.openxmlformats.org/officeDocument/2006/relationships/fontTable" Target="fontTable.xml"/><Relationship Id="rId72" Type="http://schemas.openxmlformats.org/officeDocument/2006/relationships/numbering" Target="numbering.xml"/><Relationship Id="rId71" Type="http://schemas.openxmlformats.org/officeDocument/2006/relationships/image" Target="media/image33.jpeg"/><Relationship Id="rId70" Type="http://schemas.openxmlformats.org/officeDocument/2006/relationships/oleObject" Target="embeddings/oleObject35.bin"/><Relationship Id="rId7" Type="http://schemas.openxmlformats.org/officeDocument/2006/relationships/image" Target="media/image3.jpeg"/><Relationship Id="rId69" Type="http://schemas.openxmlformats.org/officeDocument/2006/relationships/oleObject" Target="embeddings/oleObject34.bin"/><Relationship Id="rId68" Type="http://schemas.openxmlformats.org/officeDocument/2006/relationships/image" Target="media/image32.wmf"/><Relationship Id="rId67" Type="http://schemas.openxmlformats.org/officeDocument/2006/relationships/oleObject" Target="embeddings/oleObject33.bin"/><Relationship Id="rId66" Type="http://schemas.openxmlformats.org/officeDocument/2006/relationships/oleObject" Target="embeddings/oleObject32.bin"/><Relationship Id="rId65" Type="http://schemas.openxmlformats.org/officeDocument/2006/relationships/image" Target="media/image31.wmf"/><Relationship Id="rId64" Type="http://schemas.openxmlformats.org/officeDocument/2006/relationships/oleObject" Target="embeddings/oleObject31.bin"/><Relationship Id="rId63" Type="http://schemas.openxmlformats.org/officeDocument/2006/relationships/image" Target="media/image30.wmf"/><Relationship Id="rId62" Type="http://schemas.openxmlformats.org/officeDocument/2006/relationships/oleObject" Target="embeddings/oleObject30.bin"/><Relationship Id="rId61" Type="http://schemas.openxmlformats.org/officeDocument/2006/relationships/oleObject" Target="embeddings/oleObject29.bin"/><Relationship Id="rId60" Type="http://schemas.openxmlformats.org/officeDocument/2006/relationships/oleObject" Target="embeddings/oleObject28.bin"/><Relationship Id="rId6" Type="http://schemas.openxmlformats.org/officeDocument/2006/relationships/image" Target="media/image2.png"/><Relationship Id="rId59" Type="http://schemas.openxmlformats.org/officeDocument/2006/relationships/oleObject" Target="embeddings/oleObject27.bin"/><Relationship Id="rId58" Type="http://schemas.openxmlformats.org/officeDocument/2006/relationships/image" Target="media/image29.wmf"/><Relationship Id="rId57" Type="http://schemas.openxmlformats.org/officeDocument/2006/relationships/oleObject" Target="embeddings/oleObject26.bin"/><Relationship Id="rId56" Type="http://schemas.openxmlformats.org/officeDocument/2006/relationships/oleObject" Target="embeddings/oleObject25.bin"/><Relationship Id="rId55" Type="http://schemas.openxmlformats.org/officeDocument/2006/relationships/image" Target="media/image28.wmf"/><Relationship Id="rId54" Type="http://schemas.openxmlformats.org/officeDocument/2006/relationships/oleObject" Target="embeddings/oleObject24.bin"/><Relationship Id="rId53" Type="http://schemas.openxmlformats.org/officeDocument/2006/relationships/image" Target="media/image27.wmf"/><Relationship Id="rId52" Type="http://schemas.openxmlformats.org/officeDocument/2006/relationships/oleObject" Target="embeddings/oleObject23.bin"/><Relationship Id="rId51" Type="http://schemas.openxmlformats.org/officeDocument/2006/relationships/image" Target="media/image26.png"/><Relationship Id="rId50" Type="http://schemas.openxmlformats.org/officeDocument/2006/relationships/image" Target="media/image25.wmf"/><Relationship Id="rId5" Type="http://schemas.openxmlformats.org/officeDocument/2006/relationships/image" Target="media/image1.wmf"/><Relationship Id="rId49" Type="http://schemas.openxmlformats.org/officeDocument/2006/relationships/oleObject" Target="embeddings/oleObject22.bin"/><Relationship Id="rId48" Type="http://schemas.openxmlformats.org/officeDocument/2006/relationships/image" Target="media/image24.wmf"/><Relationship Id="rId47" Type="http://schemas.openxmlformats.org/officeDocument/2006/relationships/oleObject" Target="embeddings/oleObject21.bin"/><Relationship Id="rId46" Type="http://schemas.openxmlformats.org/officeDocument/2006/relationships/image" Target="media/image23.wmf"/><Relationship Id="rId45" Type="http://schemas.openxmlformats.org/officeDocument/2006/relationships/oleObject" Target="embeddings/oleObject20.bin"/><Relationship Id="rId44" Type="http://schemas.openxmlformats.org/officeDocument/2006/relationships/image" Target="media/image22.wmf"/><Relationship Id="rId43" Type="http://schemas.openxmlformats.org/officeDocument/2006/relationships/oleObject" Target="embeddings/oleObject19.bin"/><Relationship Id="rId42" Type="http://schemas.openxmlformats.org/officeDocument/2006/relationships/image" Target="media/image21.wmf"/><Relationship Id="rId41" Type="http://schemas.openxmlformats.org/officeDocument/2006/relationships/oleObject" Target="embeddings/oleObject18.bin"/><Relationship Id="rId40" Type="http://schemas.openxmlformats.org/officeDocument/2006/relationships/image" Target="media/image20.wmf"/><Relationship Id="rId4" Type="http://schemas.openxmlformats.org/officeDocument/2006/relationships/oleObject" Target="embeddings/oleObject1.bin"/><Relationship Id="rId39" Type="http://schemas.openxmlformats.org/officeDocument/2006/relationships/oleObject" Target="embeddings/oleObject17.bin"/><Relationship Id="rId38" Type="http://schemas.openxmlformats.org/officeDocument/2006/relationships/image" Target="media/image19.wmf"/><Relationship Id="rId37" Type="http://schemas.openxmlformats.org/officeDocument/2006/relationships/oleObject" Target="embeddings/oleObject16.bin"/><Relationship Id="rId36" Type="http://schemas.openxmlformats.org/officeDocument/2006/relationships/image" Target="media/image18.png"/><Relationship Id="rId35" Type="http://schemas.openxmlformats.org/officeDocument/2006/relationships/image" Target="media/image17.wmf"/><Relationship Id="rId34" Type="http://schemas.openxmlformats.org/officeDocument/2006/relationships/oleObject" Target="embeddings/oleObject15.bin"/><Relationship Id="rId33" Type="http://schemas.openxmlformats.org/officeDocument/2006/relationships/image" Target="media/image16.png"/><Relationship Id="rId32" Type="http://schemas.openxmlformats.org/officeDocument/2006/relationships/image" Target="media/image15.jpeg"/><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oleObject" Target="embeddings/oleObject13.bin"/><Relationship Id="rId28" Type="http://schemas.openxmlformats.org/officeDocument/2006/relationships/image" Target="media/image13.png"/><Relationship Id="rId27" Type="http://schemas.openxmlformats.org/officeDocument/2006/relationships/oleObject" Target="embeddings/oleObject12.bin"/><Relationship Id="rId26" Type="http://schemas.openxmlformats.org/officeDocument/2006/relationships/image" Target="media/image12.wmf"/><Relationship Id="rId25" Type="http://schemas.openxmlformats.org/officeDocument/2006/relationships/oleObject" Target="embeddings/oleObject11.bin"/><Relationship Id="rId24" Type="http://schemas.openxmlformats.org/officeDocument/2006/relationships/image" Target="media/image11.png"/><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8.wmf"/><Relationship Id="rId17" Type="http://schemas.openxmlformats.org/officeDocument/2006/relationships/oleObject" Target="embeddings/oleObject7.bin"/><Relationship Id="rId16" Type="http://schemas.openxmlformats.org/officeDocument/2006/relationships/oleObject" Target="embeddings/oleObject6.bin"/><Relationship Id="rId15" Type="http://schemas.openxmlformats.org/officeDocument/2006/relationships/oleObject" Target="embeddings/oleObject5.bin"/><Relationship Id="rId14" Type="http://schemas.openxmlformats.org/officeDocument/2006/relationships/image" Target="media/image7.wmf"/><Relationship Id="rId13" Type="http://schemas.openxmlformats.org/officeDocument/2006/relationships/oleObject" Target="embeddings/oleObject4.bin"/><Relationship Id="rId12" Type="http://schemas.openxmlformats.org/officeDocument/2006/relationships/image" Target="media/image6.wmf"/><Relationship Id="rId11" Type="http://schemas.openxmlformats.org/officeDocument/2006/relationships/oleObject" Target="embeddings/oleObject3.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3435</Words>
  <Characters>3530</Characters>
  <Lines>8</Lines>
  <Paragraphs>2</Paragraphs>
  <TotalTime>11</TotalTime>
  <ScaleCrop>false</ScaleCrop>
  <LinksUpToDate>false</LinksUpToDate>
  <CharactersWithSpaces>3559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2025-02-25T09:16:00Z</dcterms:created>
  <dc:creator>HUI XIE</dc:creator>
  <cp:lastModifiedBy>54385678</cp:lastModifiedBy>
  <dcterms:modified xsi:type="dcterms:W3CDTF">2025-03-21T04:11:37Z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eyJoZGlkIjoiOWNlNTg2NGRlMWM1MDVjNDdhYThlMWQ0N2YzODcyY2MiLCJ1c2VySWQiOiIzMTk1Mzg2MDUifQ==</vt:lpwstr>
  </property>
  <property fmtid="{D5CDD505-2E9C-101B-9397-08002B2CF9AE}" pid="3" name="KSOProductBuildVer">
    <vt:lpwstr>2052-12.1.0.20305</vt:lpwstr>
  </property>
  <property fmtid="{D5CDD505-2E9C-101B-9397-08002B2CF9AE}" pid="4" name="ICV">
    <vt:lpwstr>2408A5CAD64248A78F56443F3E300AE7_12</vt:lpwstr>
  </property>
</Properties>
</file>