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541EF">
      <w:pPr>
        <w:adjustRightInd w:val="0"/>
        <w:snapToGrid w:val="0"/>
        <w:spacing w:before="156" w:beforeLines="50" w:after="156" w:afterLines="50"/>
        <w:jc w:val="center"/>
        <w:rPr>
          <w:rFonts w:ascii="黑体" w:hAnsi="黑体" w:eastAsia="黑体"/>
          <w:b/>
          <w:sz w:val="36"/>
          <w:szCs w:val="36"/>
        </w:rPr>
      </w:pPr>
      <w:r>
        <w:rPr>
          <w:rFonts w:ascii="黑体" w:hAnsi="黑体" w:eastAsia="黑体"/>
          <w:b/>
          <w:sz w:val="36"/>
          <w:szCs w:val="36"/>
        </w:rPr>
        <w:t>实验名称</w:t>
      </w:r>
      <w:r>
        <w:rPr>
          <w:rFonts w:hint="eastAsia" w:ascii="黑体" w:hAnsi="黑体" w:eastAsia="黑体"/>
          <w:b/>
          <w:color w:val="0000CC"/>
          <w:sz w:val="36"/>
          <w:szCs w:val="36"/>
        </w:rPr>
        <w:t xml:space="preserve"> </w:t>
      </w:r>
      <w:r>
        <w:rPr>
          <w:rFonts w:hint="eastAsia" w:ascii="黑体" w:hAnsi="黑体" w:eastAsia="黑体"/>
          <w:b/>
          <w:sz w:val="36"/>
          <w:szCs w:val="36"/>
        </w:rPr>
        <w:t>导热系数的测量</w:t>
      </w:r>
    </w:p>
    <w:p w14:paraId="110F5BE6">
      <w:pPr>
        <w:adjustRightInd w:val="0"/>
        <w:snapToGrid w:val="0"/>
        <w:spacing w:before="156" w:beforeLines="50" w:after="156" w:afterLines="50"/>
        <w:jc w:val="center"/>
        <w:rPr>
          <w:rFonts w:ascii="宋体" w:hAnsi="宋体"/>
          <w:sz w:val="24"/>
          <w:szCs w:val="24"/>
        </w:rPr>
      </w:pPr>
      <w:r>
        <w:rPr>
          <w:rFonts w:ascii="宋体" w:hAnsi="宋体"/>
          <w:sz w:val="24"/>
          <w:szCs w:val="24"/>
        </w:rPr>
        <w:t>（年级</w:t>
      </w:r>
      <w:r>
        <w:rPr>
          <w:rFonts w:hint="eastAsia" w:ascii="宋体" w:hAnsi="宋体"/>
          <w:sz w:val="24"/>
          <w:szCs w:val="24"/>
        </w:rPr>
        <w:t xml:space="preserve"> </w:t>
      </w:r>
      <w:r>
        <w:rPr>
          <w:rFonts w:ascii="宋体" w:hAnsi="宋体"/>
          <w:sz w:val="24"/>
          <w:szCs w:val="24"/>
        </w:rPr>
        <w:t>22</w:t>
      </w:r>
      <w:r>
        <w:rPr>
          <w:rFonts w:hint="eastAsia" w:ascii="宋体" w:hAnsi="宋体"/>
          <w:sz w:val="24"/>
          <w:szCs w:val="24"/>
        </w:rPr>
        <w:t xml:space="preserve">级 专业 集成电路设计与集成系统 </w:t>
      </w:r>
      <w:r>
        <w:rPr>
          <w:rFonts w:ascii="宋体" w:hAnsi="宋体"/>
          <w:sz w:val="24"/>
          <w:szCs w:val="24"/>
        </w:rPr>
        <w:t>姓名</w:t>
      </w:r>
      <w:r>
        <w:rPr>
          <w:rFonts w:hint="eastAsia" w:ascii="宋体" w:hAnsi="宋体"/>
          <w:sz w:val="24"/>
          <w:szCs w:val="24"/>
        </w:rPr>
        <w:t xml:space="preserve"> 江成 </w:t>
      </w:r>
      <w:r>
        <w:rPr>
          <w:rFonts w:ascii="宋体" w:hAnsi="宋体"/>
          <w:sz w:val="24"/>
          <w:szCs w:val="24"/>
        </w:rPr>
        <w:t>）</w:t>
      </w:r>
    </w:p>
    <w:p w14:paraId="15453397">
      <w:pPr>
        <w:pStyle w:val="11"/>
      </w:pPr>
      <w:r>
        <w:rPr>
          <w:rFonts w:hint="eastAsia" w:ascii="黑体" w:hAnsi="黑体" w:eastAsia="黑体"/>
          <w:b/>
          <w:sz w:val="28"/>
          <w:szCs w:val="28"/>
        </w:rPr>
        <w:t>引言</w:t>
      </w:r>
      <w:r>
        <w:rPr>
          <w:rFonts w:hint="eastAsia" w:ascii="黑体" w:hAnsi="黑体" w:eastAsia="黑体"/>
          <w:b/>
        </w:rPr>
        <w:t>：</w:t>
      </w:r>
      <w:r>
        <w:t>材料的导热系数是反映其导热性能的重要参数，它直接衡量材料绝热性能的好坏。制造熔炼炉、传热管道、散热器、加热器等都要考虑材料的导热性能。所以对材料导热系数的研究和测量就显得很有必要。导热系数大、导热性能好的材料称为热的良导体，反之称为热的不良导体。一般来说，金属的导热系数比非金属的要大，固体的导热系数比液体的要大，气体的导热系数最小。因为材料的导热系数不仅随温度、压力变化，而且还随材料的杂质含量、结构变化而变化，所以在科学实验和工程技术中对材料的导热系数常用实验的方法测定。测量导热系数的方法大体可分为稳态法和动态法两种。教学实验中常采用稳态法测量非良导体的导热系数，稳态法是一种简易形象、精确性和可靠性高的测量方法，主要适用于中低温条件下的测量。</w:t>
      </w:r>
    </w:p>
    <w:p w14:paraId="1AD8E1B4">
      <w:pPr>
        <w:adjustRightInd w:val="0"/>
        <w:snapToGrid w:val="0"/>
        <w:spacing w:before="156" w:beforeLines="50" w:after="156" w:afterLines="50"/>
        <w:rPr>
          <w:rFonts w:ascii="黑体" w:hAnsi="黑体" w:eastAsia="黑体"/>
          <w:b/>
          <w:sz w:val="28"/>
          <w:szCs w:val="28"/>
        </w:rPr>
      </w:pPr>
      <w:r>
        <w:rPr>
          <w:rFonts w:hint="eastAsia" w:ascii="黑体" w:hAnsi="黑体" w:eastAsia="黑体"/>
          <w:b/>
          <w:sz w:val="28"/>
          <w:szCs w:val="28"/>
        </w:rPr>
        <w:t>一、实验目的</w:t>
      </w:r>
    </w:p>
    <w:p w14:paraId="0D577290">
      <w:pPr>
        <w:pStyle w:val="10"/>
        <w:spacing w:before="156" w:after="156"/>
      </w:pPr>
      <w:r>
        <w:t>1 了解热传导和导热系数的物理概念及相关背景知识。</w:t>
      </w:r>
    </w:p>
    <w:p w14:paraId="6ED2AC51">
      <w:pPr>
        <w:pStyle w:val="10"/>
        <w:spacing w:before="156" w:after="156"/>
      </w:pPr>
      <w:r>
        <w:t>2 学习一种测量非良导体导热系数的方法-稳态法；体会绕过不便测量的量（使用参量转换法）的设计思想。</w:t>
      </w:r>
    </w:p>
    <w:p w14:paraId="23298D7F">
      <w:pPr>
        <w:pStyle w:val="10"/>
        <w:spacing w:before="156" w:after="156"/>
      </w:pPr>
      <w:r>
        <w:t>3.测定非良导体的导热系数。</w:t>
      </w:r>
    </w:p>
    <w:p w14:paraId="0C261489">
      <w:pPr>
        <w:adjustRightInd w:val="0"/>
        <w:snapToGrid w:val="0"/>
        <w:spacing w:before="156" w:beforeLines="50" w:after="156" w:afterLines="50"/>
        <w:rPr>
          <w:rFonts w:ascii="宋体" w:hAnsi="宋体"/>
          <w:color w:val="0000CC"/>
          <w:sz w:val="24"/>
          <w:szCs w:val="24"/>
        </w:rPr>
      </w:pPr>
      <w:r>
        <w:rPr>
          <w:rFonts w:hint="eastAsia" w:ascii="黑体" w:hAnsi="黑体" w:eastAsia="黑体"/>
          <w:b/>
          <w:sz w:val="28"/>
          <w:szCs w:val="28"/>
        </w:rPr>
        <w:t>二、实验仪器</w:t>
      </w:r>
    </w:p>
    <w:p w14:paraId="2BEE859E">
      <w:pPr>
        <w:pStyle w:val="10"/>
        <w:spacing w:before="156" w:after="156"/>
      </w:pPr>
      <w:r>
        <w:t>热学综合实验平台，导热系数实验附件，待测样品，测温探头。</w:t>
      </w:r>
    </w:p>
    <w:p w14:paraId="7888BA90">
      <w:pPr>
        <w:adjustRightInd w:val="0"/>
        <w:snapToGrid w:val="0"/>
        <w:spacing w:before="156" w:beforeLines="50" w:after="156" w:afterLines="50"/>
        <w:rPr>
          <w:rFonts w:ascii="黑体" w:hAnsi="黑体" w:eastAsia="黑体"/>
          <w:b/>
          <w:sz w:val="28"/>
          <w:szCs w:val="28"/>
        </w:rPr>
      </w:pPr>
      <w:r>
        <w:rPr>
          <w:rFonts w:ascii="黑体" w:hAnsi="黑体" w:eastAsia="黑体"/>
          <w:b/>
          <w:sz w:val="28"/>
          <w:szCs w:val="28"/>
        </w:rPr>
        <w:t>三、实验原理</w:t>
      </w:r>
    </w:p>
    <w:p w14:paraId="043349BF">
      <w:pPr>
        <w:pStyle w:val="10"/>
        <w:spacing w:before="156" w:after="156"/>
      </w:pPr>
      <w:r>
        <w:rPr>
          <w:rFonts w:hint="eastAsia"/>
        </w:rPr>
        <w:t>热传导定律指出：如果热量是沿着 Z 方向传导，那么在 Z 轴上任一位置</w:t>
      </w:r>
      <m:oMath>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0</m:t>
            </m:r>
            <m:ctrlPr>
              <w:rPr>
                <w:rFonts w:ascii="Cambria Math" w:hAnsi="Cambria Math"/>
              </w:rPr>
            </m:ctrlPr>
          </m:sub>
        </m:sSub>
      </m:oMath>
      <w:r>
        <w:rPr>
          <w:rFonts w:hint="eastAsia"/>
        </w:rPr>
        <w:t xml:space="preserve">处取一个垂直截面 dS，以 </w:t>
      </w:r>
      <m:oMath>
        <m:f>
          <m:fPr>
            <m:ctrlPr>
              <w:rPr>
                <w:rFonts w:ascii="Cambria Math" w:hAnsi="Cambria Math"/>
              </w:rPr>
            </m:ctrlPr>
          </m:fPr>
          <m:num>
            <m:r>
              <m:rPr/>
              <w:rPr>
                <w:rFonts w:ascii="Cambria Math" w:hAnsi="Cambria Math"/>
              </w:rPr>
              <m:t>dT</m:t>
            </m:r>
            <m:ctrlPr>
              <w:rPr>
                <w:rFonts w:ascii="Cambria Math" w:hAnsi="Cambria Math"/>
              </w:rPr>
            </m:ctrlPr>
          </m:num>
          <m:den>
            <m:r>
              <m:rPr/>
              <w:rPr>
                <w:rFonts w:ascii="Cambria Math" w:hAnsi="Cambria Math"/>
              </w:rPr>
              <m:t>dZ</m:t>
            </m:r>
            <m:ctrlPr>
              <w:rPr>
                <w:rFonts w:ascii="Cambria Math" w:hAnsi="Cambria Math"/>
              </w:rPr>
            </m:ctrlPr>
          </m:den>
        </m:f>
      </m:oMath>
      <w:r>
        <w:rPr>
          <w:rFonts w:hint="eastAsia"/>
        </w:rPr>
        <w:t xml:space="preserve">表示在 Z 处的温度梯度，单位为 </w:t>
      </w:r>
      <m:oMath>
        <m:r>
          <m:rPr>
            <m:sty m:val="p"/>
          </m:rPr>
          <w:rPr>
            <w:rFonts w:ascii="Cambria Math" w:hAnsi="Cambria Math"/>
          </w:rPr>
          <m:t>°</m:t>
        </m:r>
        <m:r>
          <m:rPr/>
          <w:rPr>
            <w:rFonts w:ascii="Cambria Math" w:hAnsi="Cambria Math"/>
          </w:rPr>
          <m:t>C</m:t>
        </m:r>
        <m:r>
          <m:rPr>
            <m:sty m:val="p"/>
          </m:rPr>
          <w:rPr>
            <w:rFonts w:ascii="Cambria Math" w:hAnsi="Cambria Math"/>
          </w:rPr>
          <m:t>∙</m:t>
        </m:r>
        <m:sSup>
          <m:sSupPr>
            <m:ctrlPr>
              <w:rPr>
                <w:rFonts w:ascii="Cambria Math" w:hAnsi="Cambria Math"/>
              </w:rPr>
            </m:ctrlPr>
          </m:sSupPr>
          <m:e>
            <m:r>
              <m:rPr/>
              <w:rPr>
                <w:rFonts w:ascii="Cambria Math" w:hAnsi="Cambria Math"/>
              </w:rPr>
              <m:t>m</m:t>
            </m:r>
            <m:ctrlPr>
              <w:rPr>
                <w:rFonts w:ascii="Cambria Math" w:hAnsi="Cambria Math"/>
              </w:rPr>
            </m:ctrlPr>
          </m:e>
          <m:sup>
            <m:r>
              <m:rPr>
                <m:sty m:val="p"/>
              </m:rPr>
              <w:rPr>
                <w:rFonts w:ascii="Cambria Math" w:hAnsi="Cambria Math"/>
              </w:rPr>
              <m:t>−1</m:t>
            </m:r>
            <m:ctrlPr>
              <w:rPr>
                <w:rFonts w:ascii="Cambria Math" w:hAnsi="Cambria Math"/>
              </w:rPr>
            </m:ctrlPr>
          </m:sup>
        </m:sSup>
      </m:oMath>
      <w:r>
        <w:rPr>
          <w:rFonts w:hint="eastAsia"/>
        </w:rPr>
        <w:t xml:space="preserve"> ，以 </w:t>
      </w:r>
      <m:oMath>
        <m:f>
          <m:fPr>
            <m:ctrlPr>
              <w:rPr>
                <w:rFonts w:ascii="Cambria Math" w:hAnsi="Cambria Math"/>
              </w:rPr>
            </m:ctrlPr>
          </m:fPr>
          <m:num>
            <m:r>
              <m:rPr/>
              <w:rPr>
                <w:rFonts w:ascii="Cambria Math" w:hAnsi="Cambria Math"/>
              </w:rPr>
              <m:t>dQ</m:t>
            </m:r>
            <m:ctrlPr>
              <w:rPr>
                <w:rFonts w:ascii="Cambria Math" w:hAnsi="Cambria Math"/>
              </w:rPr>
            </m:ctrlPr>
          </m:num>
          <m:den>
            <m:r>
              <m:rPr/>
              <w:rPr>
                <w:rFonts w:ascii="Cambria Math" w:hAnsi="Cambria Math"/>
              </w:rPr>
              <m:t>dt</m:t>
            </m:r>
            <m:ctrlPr>
              <w:rPr>
                <w:rFonts w:ascii="Cambria Math" w:hAnsi="Cambria Math"/>
              </w:rPr>
            </m:ctrlPr>
          </m:den>
        </m:f>
      </m:oMath>
      <w:r>
        <w:rPr>
          <w:rFonts w:hint="eastAsia"/>
        </w:rPr>
        <w:t>表示该处的传热速率（单位时间内通过截面积 dS 的热量），单位为W ，那么热传导定律可表示成：</w:t>
      </w:r>
    </w:p>
    <w:p w14:paraId="3EA0E919">
      <w:pPr>
        <w:pStyle w:val="10"/>
        <w:spacing w:before="156" w:after="156"/>
        <w:rPr>
          <w:b/>
          <w:bCs/>
        </w:rPr>
      </w:pPr>
      <m:oMathPara>
        <m:oMath>
          <m:r>
            <m:rPr>
              <m:sty m:val="bi"/>
            </m:rPr>
            <w:rPr>
              <w:rFonts w:ascii="Cambria Math" w:hAnsi="Cambria Math"/>
            </w:rPr>
            <m:t>dQ</m:t>
          </m:r>
          <m:r>
            <m:rPr>
              <m:sty m:val="b"/>
            </m:rPr>
            <w:rPr>
              <w:rFonts w:ascii="Cambria Math" w:hAnsi="Cambria Math"/>
            </w:rPr>
            <m:t>=−</m:t>
          </m:r>
          <m:r>
            <m:rPr>
              <m:sty m:val="bi"/>
            </m:rPr>
            <w:rPr>
              <w:rFonts w:ascii="Cambria Math" w:hAnsi="Cambria Math"/>
            </w:rPr>
            <m:t>λ</m:t>
          </m:r>
          <m:sSub>
            <m:sSubPr>
              <m:ctrlPr>
                <w:rPr>
                  <w:rFonts w:ascii="Cambria Math" w:hAnsi="Cambria Math"/>
                  <w:b/>
                  <w:bCs/>
                </w:rPr>
              </m:ctrlPr>
            </m:sSubPr>
            <m:e>
              <m:d>
                <m:dPr>
                  <m:ctrlPr>
                    <w:rPr>
                      <w:rFonts w:ascii="Cambria Math" w:hAnsi="Cambria Math"/>
                      <w:b/>
                      <w:bCs/>
                    </w:rPr>
                  </m:ctrlPr>
                </m:dPr>
                <m:e>
                  <m:f>
                    <m:fPr>
                      <m:ctrlPr>
                        <w:rPr>
                          <w:rFonts w:ascii="Cambria Math" w:hAnsi="Cambria Math"/>
                          <w:b/>
                          <w:bCs/>
                        </w:rPr>
                      </m:ctrlPr>
                    </m:fPr>
                    <m:num>
                      <m:r>
                        <m:rPr>
                          <m:sty m:val="b"/>
                        </m:rPr>
                        <w:rPr>
                          <w:rFonts w:ascii="Cambria Math" w:hAnsi="Cambria Math"/>
                        </w:rPr>
                        <m:t>ⅆ</m:t>
                      </m:r>
                      <m:r>
                        <m:rPr>
                          <m:sty m:val="bi"/>
                        </m:rPr>
                        <w:rPr>
                          <w:rFonts w:ascii="Cambria Math" w:hAnsi="Cambria Math"/>
                        </w:rPr>
                        <m:t>t</m:t>
                      </m:r>
                      <m:ctrlPr>
                        <w:rPr>
                          <w:rFonts w:ascii="Cambria Math" w:hAnsi="Cambria Math"/>
                          <w:b/>
                          <w:bCs/>
                        </w:rPr>
                      </m:ctrlPr>
                    </m:num>
                    <m:den>
                      <m:r>
                        <m:rPr>
                          <m:sty m:val="b"/>
                        </m:rPr>
                        <w:rPr>
                          <w:rFonts w:ascii="Cambria Math" w:hAnsi="Cambria Math"/>
                        </w:rPr>
                        <m:t>ⅆ</m:t>
                      </m:r>
                      <m:r>
                        <m:rPr>
                          <m:sty m:val="bi"/>
                        </m:rPr>
                        <w:rPr>
                          <w:rFonts w:ascii="Cambria Math" w:hAnsi="Cambria Math"/>
                        </w:rPr>
                        <m:t>z</m:t>
                      </m:r>
                      <m:ctrlPr>
                        <w:rPr>
                          <w:rFonts w:ascii="Cambria Math" w:hAnsi="Cambria Math"/>
                          <w:b/>
                          <w:bCs/>
                        </w:rPr>
                      </m:ctrlPr>
                    </m:den>
                  </m:f>
                  <m:ctrlPr>
                    <w:rPr>
                      <w:rFonts w:ascii="Cambria Math" w:hAnsi="Cambria Math"/>
                      <w:b/>
                      <w:bCs/>
                    </w:rPr>
                  </m:ctrlPr>
                </m:e>
              </m:d>
              <m:ctrlPr>
                <w:rPr>
                  <w:rFonts w:ascii="Cambria Math" w:hAnsi="Cambria Math"/>
                  <w:b/>
                  <w:bCs/>
                </w:rPr>
              </m:ctrlPr>
            </m:e>
            <m:sub>
              <m:sSub>
                <m:sSubPr>
                  <m:ctrlPr>
                    <w:rPr>
                      <w:rFonts w:ascii="Cambria Math" w:hAnsi="Cambria Math"/>
                      <w:b/>
                      <w:bCs/>
                    </w:rPr>
                  </m:ctrlPr>
                </m:sSubPr>
                <m:e>
                  <m:r>
                    <m:rPr>
                      <m:sty m:val="bi"/>
                    </m:rPr>
                    <w:rPr>
                      <w:rFonts w:ascii="Cambria Math" w:hAnsi="Cambria Math"/>
                    </w:rPr>
                    <m:t>z</m:t>
                  </m:r>
                  <m:ctrlPr>
                    <w:rPr>
                      <w:rFonts w:ascii="Cambria Math" w:hAnsi="Cambria Math"/>
                      <w:b/>
                      <w:bCs/>
                    </w:rPr>
                  </m:ctrlPr>
                </m:e>
                <m:sub>
                  <m:r>
                    <m:rPr>
                      <m:sty m:val="b"/>
                    </m:rPr>
                    <w:rPr>
                      <w:rFonts w:ascii="Cambria Math" w:hAnsi="Cambria Math"/>
                    </w:rPr>
                    <m:t>0</m:t>
                  </m:r>
                  <m:ctrlPr>
                    <w:rPr>
                      <w:rFonts w:ascii="Cambria Math" w:hAnsi="Cambria Math"/>
                      <w:b/>
                      <w:bCs/>
                    </w:rPr>
                  </m:ctrlPr>
                </m:sub>
              </m:sSub>
              <m:ctrlPr>
                <w:rPr>
                  <w:rFonts w:ascii="Cambria Math" w:hAnsi="Cambria Math"/>
                  <w:b/>
                  <w:bCs/>
                </w:rPr>
              </m:ctrlPr>
            </m:sub>
          </m:sSub>
          <m:r>
            <m:rPr>
              <m:sty m:val="bi"/>
            </m:rPr>
            <w:rPr>
              <w:rFonts w:ascii="Cambria Math" w:hAnsi="Cambria Math"/>
            </w:rPr>
            <m:t>ds</m:t>
          </m:r>
          <m:r>
            <m:rPr>
              <m:sty m:val="b"/>
            </m:rPr>
            <w:rPr>
              <w:rFonts w:ascii="Cambria Math" w:hAnsi="Cambria Math"/>
            </w:rPr>
            <m:t>∙</m:t>
          </m:r>
          <m:r>
            <m:rPr>
              <m:sty m:val="bi"/>
            </m:rPr>
            <w:rPr>
              <w:rFonts w:ascii="Cambria Math" w:hAnsi="Cambria Math"/>
            </w:rPr>
            <m:t>dt</m:t>
          </m:r>
          <m:r>
            <m:rPr>
              <m:sty m:val="b"/>
            </m:rPr>
            <w:rPr>
              <w:rFonts w:ascii="Cambria Math" w:hAnsi="Cambria Math"/>
            </w:rPr>
            <m:t xml:space="preserve">                                      </m:t>
          </m:r>
          <m:d>
            <m:dPr>
              <m:ctrlPr>
                <w:rPr>
                  <w:rFonts w:ascii="Cambria Math" w:hAnsi="Cambria Math"/>
                  <w:b/>
                  <w:bCs/>
                </w:rPr>
              </m:ctrlPr>
            </m:dPr>
            <m:e>
              <m:r>
                <m:rPr>
                  <m:sty m:val="b"/>
                </m:rPr>
                <w:rPr>
                  <w:rFonts w:ascii="Cambria Math" w:hAnsi="Cambria Math"/>
                </w:rPr>
                <m:t>1</m:t>
              </m:r>
              <m:ctrlPr>
                <w:rPr>
                  <w:rFonts w:ascii="Cambria Math" w:hAnsi="Cambria Math"/>
                  <w:b/>
                  <w:bCs/>
                </w:rPr>
              </m:ctrlPr>
            </m:e>
          </m:d>
        </m:oMath>
      </m:oMathPara>
    </w:p>
    <w:p w14:paraId="3255DE5C">
      <w:pPr>
        <w:pStyle w:val="10"/>
        <w:spacing w:before="156" w:after="156"/>
      </w:pPr>
      <w:r>
        <w:rPr>
          <w:rFonts w:hint="eastAsia"/>
        </w:rPr>
        <w:t>式中的负号表示热量是从高温区向低温区流动（即热传导的方向与温度梯度的方向相反），比例系数λ即为导热系数，单位为</w:t>
      </w:r>
      <m:oMath>
        <m:r>
          <m:rPr>
            <m:sty m:val="p"/>
          </m:rPr>
          <w:rPr>
            <w:rFonts w:ascii="Cambria Math" w:hAnsi="Cambria Math"/>
          </w:rPr>
          <m:t>W∙</m:t>
        </m:r>
        <m:sSup>
          <m:sSupPr>
            <m:ctrlPr>
              <w:rPr>
                <w:rFonts w:ascii="Cambria Math" w:hAnsi="Cambria Math"/>
              </w:rPr>
            </m:ctrlPr>
          </m:sSupPr>
          <m:e>
            <m:r>
              <m:rPr/>
              <w:rPr>
                <w:rFonts w:ascii="Cambria Math" w:hAnsi="Cambria Math"/>
              </w:rPr>
              <m:t>m</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C</m:t>
            </m:r>
            <m:ctrlPr>
              <w:rPr>
                <w:rFonts w:ascii="Cambria Math" w:hAnsi="Cambria Math"/>
              </w:rPr>
            </m:ctrlPr>
          </m:e>
          <m:sup>
            <m:r>
              <m:rPr>
                <m:sty m:val="p"/>
              </m:rPr>
              <w:rPr>
                <w:rFonts w:ascii="Cambria Math" w:hAnsi="Cambria Math"/>
              </w:rPr>
              <m:t>−1</m:t>
            </m:r>
            <m:ctrlPr>
              <w:rPr>
                <w:rFonts w:ascii="Cambria Math" w:hAnsi="Cambria Math"/>
              </w:rPr>
            </m:ctrlPr>
          </m:sup>
        </m:sSup>
      </m:oMath>
      <w:r>
        <w:rPr>
          <w:rFonts w:hint="eastAsia"/>
        </w:rPr>
        <w:t>。</w:t>
      </w:r>
    </w:p>
    <w:p w14:paraId="2340425F">
      <w:pPr>
        <w:pStyle w:val="10"/>
        <w:spacing w:before="156" w:after="156"/>
      </w:pPr>
      <w:r>
        <w:rPr>
          <w:rFonts w:hint="eastAsia"/>
        </w:rPr>
        <w:t>可见导热系数的物理意义为：在温度梯度为一个单位的情况下，单位时间内垂直通过单位截面积的热量。</w:t>
      </w:r>
    </w:p>
    <w:p w14:paraId="733EECE8">
      <w:pPr>
        <w:pStyle w:val="10"/>
        <w:spacing w:before="156" w:after="156"/>
      </w:pPr>
      <w:r>
        <w:rPr>
          <w:rFonts w:hint="eastAsia"/>
        </w:rPr>
        <w:t>需要注意的是，利用</w:t>
      </w:r>
      <m:oMath>
        <m:d>
          <m:dPr>
            <m:ctrlPr>
              <w:rPr>
                <w:rFonts w:ascii="Cambria Math" w:hAnsi="Cambria Math"/>
              </w:rPr>
            </m:ctrlPr>
          </m:dPr>
          <m:e>
            <m:r>
              <m:rPr>
                <m:sty m:val="p"/>
              </m:rPr>
              <w:rPr>
                <w:rFonts w:ascii="Cambria Math" w:hAnsi="Cambria Math"/>
              </w:rPr>
              <m:t>1</m:t>
            </m:r>
            <m:ctrlPr>
              <w:rPr>
                <w:rFonts w:ascii="Cambria Math" w:hAnsi="Cambria Math"/>
              </w:rPr>
            </m:ctrlPr>
          </m:e>
        </m:d>
      </m:oMath>
      <w:r>
        <w:rPr>
          <w:rFonts w:hint="eastAsia"/>
        </w:rPr>
        <w:t>式测量材料的导热系数λ，需解决两个关键的问题：</w:t>
      </w:r>
    </w:p>
    <w:p w14:paraId="50137B8A">
      <w:pPr>
        <w:pStyle w:val="10"/>
        <w:spacing w:before="156" w:after="156"/>
      </w:pPr>
      <w:r>
        <w:rPr>
          <w:rFonts w:hint="eastAsia"/>
        </w:rPr>
        <w:t xml:space="preserve">一是如何在材料内造成一个温度梯度 </w:t>
      </w:r>
      <m:oMath>
        <m:f>
          <m:fPr>
            <m:ctrlPr>
              <w:rPr>
                <w:rFonts w:ascii="Cambria Math" w:hAnsi="Cambria Math"/>
              </w:rPr>
            </m:ctrlPr>
          </m:fPr>
          <m:num>
            <m:r>
              <m:rPr/>
              <w:rPr>
                <w:rFonts w:ascii="Cambria Math" w:hAnsi="Cambria Math"/>
              </w:rPr>
              <m:t>dT</m:t>
            </m:r>
            <m:ctrlPr>
              <w:rPr>
                <w:rFonts w:ascii="Cambria Math" w:hAnsi="Cambria Math"/>
              </w:rPr>
            </m:ctrlPr>
          </m:num>
          <m:den>
            <m:r>
              <m:rPr/>
              <w:rPr>
                <w:rFonts w:ascii="Cambria Math" w:hAnsi="Cambria Math"/>
              </w:rPr>
              <m:t>dZ</m:t>
            </m:r>
            <m:ctrlPr>
              <w:rPr>
                <w:rFonts w:ascii="Cambria Math" w:hAnsi="Cambria Math"/>
              </w:rPr>
            </m:ctrlPr>
          </m:den>
        </m:f>
      </m:oMath>
      <w:r>
        <w:rPr>
          <w:rFonts w:hint="eastAsia"/>
        </w:rPr>
        <w:t>并确定其数值；</w:t>
      </w:r>
    </w:p>
    <w:p w14:paraId="16772F55">
      <w:pPr>
        <w:pStyle w:val="10"/>
        <w:spacing w:before="156" w:after="156"/>
      </w:pPr>
      <w:r>
        <w:rPr>
          <w:rFonts w:hint="eastAsia"/>
        </w:rPr>
        <w:t xml:space="preserve">二是如何测量材料内由高温区向低温区的传热速率 </w:t>
      </w:r>
      <m:oMath>
        <m:f>
          <m:fPr>
            <m:ctrlPr>
              <w:rPr>
                <w:rFonts w:ascii="Cambria Math" w:hAnsi="Cambria Math"/>
              </w:rPr>
            </m:ctrlPr>
          </m:fPr>
          <m:num>
            <m:r>
              <m:rPr/>
              <w:rPr>
                <w:rFonts w:ascii="Cambria Math" w:hAnsi="Cambria Math"/>
              </w:rPr>
              <m:t>dQ</m:t>
            </m:r>
            <m:ctrlPr>
              <w:rPr>
                <w:rFonts w:ascii="Cambria Math" w:hAnsi="Cambria Math"/>
              </w:rPr>
            </m:ctrlPr>
          </m:num>
          <m:den>
            <m:r>
              <m:rPr/>
              <w:rPr>
                <w:rFonts w:ascii="Cambria Math" w:hAnsi="Cambria Math"/>
              </w:rPr>
              <m:t>dt</m:t>
            </m:r>
            <m:ctrlPr>
              <w:rPr>
                <w:rFonts w:ascii="Cambria Math" w:hAnsi="Cambria Math"/>
              </w:rPr>
            </m:ctrlPr>
          </m:den>
        </m:f>
        <m:r>
          <m:rPr>
            <m:sty m:val="p"/>
          </m:rPr>
          <w:rPr>
            <w:rFonts w:ascii="Cambria Math" w:hAnsi="Cambria Math"/>
          </w:rPr>
          <m:t> </m:t>
        </m:r>
      </m:oMath>
      <w:r>
        <w:rPr>
          <w:rFonts w:hint="eastAsia"/>
        </w:rPr>
        <w:t>。</w:t>
      </w:r>
    </w:p>
    <w:p w14:paraId="046C74A8">
      <w:pPr>
        <w:pStyle w:val="10"/>
        <w:spacing w:before="156" w:after="156"/>
        <w:rPr>
          <w:b/>
          <w:bCs/>
        </w:rPr>
      </w:pPr>
      <w:r>
        <w:rPr>
          <w:rFonts w:hint="eastAsia"/>
          <w:b/>
          <w:bCs/>
        </w:rPr>
        <w:t xml:space="preserve">首先，在温度梯度 </w:t>
      </w:r>
      <m:oMath>
        <m:f>
          <m:fPr>
            <m:ctrlPr>
              <w:rPr>
                <w:rFonts w:ascii="Cambria Math" w:hAnsi="Cambria Math"/>
                <w:b/>
                <w:bCs/>
              </w:rPr>
            </m:ctrlPr>
          </m:fPr>
          <m:num>
            <m:r>
              <m:rPr>
                <m:sty m:val="bi"/>
              </m:rPr>
              <w:rPr>
                <w:rFonts w:ascii="Cambria Math" w:hAnsi="Cambria Math"/>
              </w:rPr>
              <m:t>dT</m:t>
            </m:r>
            <m:ctrlPr>
              <w:rPr>
                <w:rFonts w:ascii="Cambria Math" w:hAnsi="Cambria Math"/>
                <w:b/>
                <w:bCs/>
              </w:rPr>
            </m:ctrlPr>
          </m:num>
          <m:den>
            <m:r>
              <m:rPr>
                <m:sty m:val="bi"/>
              </m:rPr>
              <w:rPr>
                <w:rFonts w:ascii="Cambria Math" w:hAnsi="Cambria Math"/>
              </w:rPr>
              <m:t>dZ</m:t>
            </m:r>
            <m:ctrlPr>
              <w:rPr>
                <w:rFonts w:ascii="Cambria Math" w:hAnsi="Cambria Math"/>
                <w:b/>
                <w:bCs/>
              </w:rPr>
            </m:ctrlPr>
          </m:den>
        </m:f>
      </m:oMath>
      <w:r>
        <w:rPr>
          <w:rFonts w:hint="eastAsia"/>
          <w:b/>
          <w:bCs/>
        </w:rPr>
        <w:t>的测量方面。</w:t>
      </w:r>
    </w:p>
    <w:p w14:paraId="3F92B73E">
      <w:pPr>
        <w:pStyle w:val="10"/>
        <w:spacing w:before="156" w:after="156"/>
      </w:pPr>
      <w:r>
        <w:rPr>
          <w:rFonts w:hint="eastAsia"/>
        </w:rPr>
        <w:t>为了在样品内造成一个温度的梯度分布，可以把样品加工成平板状，并把它夹在两块良导体—铜板之间，若使上下两块铜板分别保持恒定温度</w:t>
      </w:r>
      <m:oMath>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1</m:t>
            </m:r>
            <m:ctrlPr>
              <w:rPr>
                <w:rFonts w:ascii="Cambria Math" w:hAnsi="Cambria Math"/>
                <w:i/>
                <w:iCs/>
              </w:rPr>
            </m:ctrlPr>
          </m:sub>
        </m:sSub>
      </m:oMath>
      <w:r>
        <w:rPr>
          <w:rFonts w:hint="eastAsia"/>
        </w:rPr>
        <w:t xml:space="preserve"> 和</w:t>
      </w:r>
      <m:oMath>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2</m:t>
            </m:r>
            <m:ctrlPr>
              <w:rPr>
                <w:rFonts w:ascii="Cambria Math" w:hAnsi="Cambria Math"/>
                <w:i/>
                <w:iCs/>
              </w:rPr>
            </m:ctrlPr>
          </m:sub>
        </m:sSub>
      </m:oMath>
      <w:r>
        <w:rPr>
          <w:rFonts w:hint="eastAsia"/>
        </w:rPr>
        <w:t xml:space="preserve"> ，就可在垂直于样品表面的方向上形成温度的梯度分布。若样品厚度 </w:t>
      </w:r>
      <m:oMath>
        <m:r>
          <m:rPr/>
          <w:rPr>
            <w:rFonts w:ascii="Cambria Math" w:hAnsi="Cambria Math"/>
          </w:rPr>
          <m:t>ℎ</m:t>
        </m:r>
      </m:oMath>
      <w:r>
        <w:rPr>
          <w:rFonts w:hint="eastAsia"/>
        </w:rPr>
        <w:t xml:space="preserve"> 远小于样品直径</w:t>
      </w:r>
      <m:oMath>
        <m:r>
          <m:rPr>
            <m:sty m:val="p"/>
          </m:rPr>
          <w:rPr>
            <w:rFonts w:ascii="Cambria Math" w:hAnsi="Cambria Math"/>
          </w:rPr>
          <m:t>D </m:t>
        </m:r>
        <m:d>
          <m:dPr>
            <m:ctrlPr>
              <w:rPr>
                <w:rFonts w:ascii="Cambria Math" w:hAnsi="Cambria Math"/>
                <w:i/>
                <w:iCs/>
              </w:rPr>
            </m:ctrlPr>
          </m:dPr>
          <m:e>
            <m:r>
              <m:rPr/>
              <w:rPr>
                <w:rFonts w:ascii="Cambria Math" w:hAnsi="Cambria Math"/>
              </w:rPr>
              <m:t>ℎ≪d</m:t>
            </m:r>
            <m:ctrlPr>
              <w:rPr>
                <w:rFonts w:ascii="Cambria Math" w:hAnsi="Cambria Math"/>
                <w:i/>
                <w:iCs/>
              </w:rPr>
            </m:ctrlPr>
          </m:e>
        </m:d>
      </m:oMath>
      <w:r>
        <w:rPr>
          <w:rFonts w:hint="eastAsia"/>
        </w:rPr>
        <w:t xml:space="preserve">），则样品侧表面积比其上下表面积小得多，由侧面散去的热量可以忽略不计，可以认为热量是在沿垂直于样品上下表面的方向上流动，即只在此方向上有温度梯度。由于铜是热的良导体，在达到平衡时，可以认为同一铜板各处的温度相同，样品内同一平行平面上各处的温度也相同。这样只要测出样品的厚度 </w:t>
      </w:r>
      <m:oMath>
        <m:r>
          <m:rPr/>
          <w:rPr>
            <w:rFonts w:ascii="Cambria Math" w:hAnsi="Cambria Math"/>
          </w:rPr>
          <m:t>ℎ</m:t>
        </m:r>
      </m:oMath>
      <w:r>
        <w:rPr>
          <w:rFonts w:hint="eastAsia"/>
        </w:rPr>
        <w:t>和两块铜板的温度</w:t>
      </w:r>
      <m:oMath>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1</m:t>
            </m:r>
            <m:ctrlPr>
              <w:rPr>
                <w:rFonts w:ascii="Cambria Math" w:hAnsi="Cambria Math"/>
                <w:i/>
                <w:iCs/>
              </w:rPr>
            </m:ctrlPr>
          </m:sub>
        </m:sSub>
      </m:oMath>
      <w:r>
        <w:rPr>
          <w:rFonts w:hint="eastAsia"/>
        </w:rPr>
        <w:t xml:space="preserve"> 和</w:t>
      </w:r>
      <m:oMath>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 </m:t>
        </m:r>
      </m:oMath>
      <w:r>
        <w:rPr>
          <w:rFonts w:hint="eastAsia"/>
        </w:rPr>
        <w:t>，就可以确定样品内的温度梯度为</w:t>
      </w:r>
    </w:p>
    <w:p w14:paraId="7A8C8A3B">
      <w:pPr>
        <w:pStyle w:val="10"/>
        <w:spacing w:before="156" w:after="156"/>
        <w:rPr>
          <w:b/>
          <w:bCs/>
        </w:rPr>
      </w:pPr>
      <m:oMathPara>
        <m:oMath>
          <m:f>
            <m:fPr>
              <m:ctrlPr>
                <w:rPr>
                  <w:rFonts w:ascii="Cambria Math" w:hAnsi="Cambria Math"/>
                  <w:b/>
                  <w:bCs/>
                  <w:i/>
                  <w:iCs/>
                </w:rPr>
              </m:ctrlPr>
            </m:fPr>
            <m:num>
              <m:r>
                <m:rPr>
                  <m:sty m:val="bi"/>
                </m:rPr>
                <w:rPr>
                  <w:rFonts w:ascii="Cambria Math" w:hAnsi="Cambria Math"/>
                </w:rPr>
                <m:t>dT</m:t>
              </m:r>
              <m:ctrlPr>
                <w:rPr>
                  <w:rFonts w:ascii="Cambria Math" w:hAnsi="Cambria Math"/>
                  <w:b/>
                  <w:bCs/>
                  <w:i/>
                  <w:iCs/>
                </w:rPr>
              </m:ctrlPr>
            </m:num>
            <m:den>
              <m:r>
                <m:rPr>
                  <m:sty m:val="bi"/>
                </m:rPr>
                <w:rPr>
                  <w:rFonts w:ascii="Cambria Math" w:hAnsi="Cambria Math"/>
                </w:rPr>
                <m:t>dZ</m:t>
              </m:r>
              <m:ctrlPr>
                <w:rPr>
                  <w:rFonts w:ascii="Cambria Math" w:hAnsi="Cambria Math"/>
                  <w:b/>
                  <w:bCs/>
                  <w:i/>
                  <w:iCs/>
                </w:rPr>
              </m:ctrlPr>
            </m:den>
          </m:f>
          <m:r>
            <m:rPr>
              <m:sty m:val="bi"/>
            </m:rPr>
            <w:rPr>
              <w:rFonts w:ascii="Cambria Math" w:hAnsi="Cambria Math"/>
            </w:rPr>
            <m:t>=</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hAnsi="Cambria Math"/>
                    </w:rPr>
                    <m:t>1</m:t>
                  </m:r>
                  <m:ctrlPr>
                    <w:rPr>
                      <w:rFonts w:ascii="Cambria Math" w:hAnsi="Cambria Math"/>
                      <w:b/>
                      <w:bCs/>
                      <w:i/>
                      <w:iCs/>
                    </w:rPr>
                  </m:ctrlPr>
                </m:sub>
              </m:sSub>
              <m:sSub>
                <m:sSubPr>
                  <m:ctrlPr>
                    <w:rPr>
                      <w:rFonts w:ascii="Cambria Math"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hAnsi="Cambria Math"/>
                    </w:rPr>
                    <m:t>2</m:t>
                  </m:r>
                  <m:ctrlPr>
                    <w:rPr>
                      <w:rFonts w:ascii="Cambria Math" w:hAnsi="Cambria Math"/>
                      <w:b/>
                      <w:bCs/>
                      <w:i/>
                      <w:iCs/>
                    </w:rPr>
                  </m:ctrlPr>
                </m:sub>
              </m:sSub>
              <m:ctrlPr>
                <w:rPr>
                  <w:rFonts w:ascii="Cambria Math" w:hAnsi="Cambria Math"/>
                  <w:b/>
                  <w:bCs/>
                  <w:i/>
                  <w:iCs/>
                </w:rPr>
              </m:ctrlPr>
            </m:num>
            <m:den>
              <m:r>
                <m:rPr>
                  <m:sty m:val="bi"/>
                </m:rPr>
                <w:rPr>
                  <w:rFonts w:ascii="Cambria Math" w:hAnsi="Cambria Math"/>
                </w:rPr>
                <m:t>h</m:t>
              </m:r>
              <m:ctrlPr>
                <w:rPr>
                  <w:rFonts w:ascii="Cambria Math" w:hAnsi="Cambria Math"/>
                  <w:b/>
                  <w:bCs/>
                  <w:i/>
                  <w:iCs/>
                </w:rPr>
              </m:ctrlPr>
            </m:den>
          </m:f>
          <m:r>
            <m:rPr>
              <m:sty m:val="bi"/>
            </m:rPr>
            <w:rPr>
              <w:rFonts w:ascii="Cambria Math" w:hAnsi="Cambria Math"/>
            </w:rPr>
            <m:t xml:space="preserve">                                                 </m:t>
          </m:r>
          <m:d>
            <m:dPr>
              <m:ctrlPr>
                <w:rPr>
                  <w:rFonts w:ascii="Cambria Math" w:hAnsi="Cambria Math"/>
                  <w:b/>
                  <w:bCs/>
                  <w:i/>
                  <w:iCs/>
                </w:rPr>
              </m:ctrlPr>
            </m:dPr>
            <m:e>
              <m:r>
                <m:rPr>
                  <m:sty m:val="bi"/>
                </m:rPr>
                <w:rPr>
                  <w:rFonts w:ascii="Cambria Math" w:hAnsi="Cambria Math"/>
                </w:rPr>
                <m:t>2</m:t>
              </m:r>
              <m:ctrlPr>
                <w:rPr>
                  <w:rFonts w:ascii="Cambria Math" w:hAnsi="Cambria Math"/>
                  <w:b/>
                  <w:bCs/>
                  <w:i/>
                  <w:iCs/>
                </w:rPr>
              </m:ctrlPr>
            </m:e>
          </m:d>
        </m:oMath>
      </m:oMathPara>
    </w:p>
    <w:p w14:paraId="306A210C">
      <w:pPr>
        <w:pStyle w:val="10"/>
        <w:spacing w:before="156" w:after="156"/>
      </w:pPr>
      <w:r>
        <w:rPr>
          <w:rFonts w:hint="eastAsia"/>
        </w:rPr>
        <w:t>接着，在传热</w:t>
      </w:r>
      <m:oMath>
        <m:r>
          <m:rPr/>
          <w:rPr>
            <w:rFonts w:hint="eastAsia" w:ascii="Cambria Math" w:hAnsi="Cambria Math"/>
          </w:rPr>
          <m:t>速率</m:t>
        </m:r>
        <m:f>
          <m:fPr>
            <m:ctrlPr>
              <w:rPr>
                <w:rFonts w:ascii="Cambria Math" w:hAnsi="Cambria Math"/>
                <w:i/>
                <w:iCs/>
              </w:rPr>
            </m:ctrlPr>
          </m:fPr>
          <m:num>
            <m:r>
              <m:rPr/>
              <w:rPr>
                <w:rFonts w:ascii="Cambria Math" w:hAnsi="Cambria Math"/>
              </w:rPr>
              <m:t>dQ</m:t>
            </m:r>
            <m:ctrlPr>
              <w:rPr>
                <w:rFonts w:ascii="Cambria Math" w:hAnsi="Cambria Math"/>
                <w:i/>
                <w:iCs/>
              </w:rPr>
            </m:ctrlPr>
          </m:num>
          <m:den>
            <m:r>
              <m:rPr/>
              <w:rPr>
                <w:rFonts w:ascii="Cambria Math" w:hAnsi="Cambria Math"/>
              </w:rPr>
              <m:t>dt</m:t>
            </m:r>
            <m:ctrlPr>
              <w:rPr>
                <w:rFonts w:ascii="Cambria Math" w:hAnsi="Cambria Math"/>
                <w:i/>
                <w:iCs/>
              </w:rPr>
            </m:ctrlPr>
          </m:den>
        </m:f>
      </m:oMath>
      <w:r>
        <w:rPr>
          <w:rFonts w:hint="eastAsia"/>
        </w:rPr>
        <w:t>的确定上</w:t>
      </w:r>
    </w:p>
    <w:p w14:paraId="0B459B63">
      <w:pPr>
        <w:pStyle w:val="10"/>
        <w:spacing w:before="156" w:after="156"/>
      </w:pPr>
      <w:r>
        <w:rPr>
          <w:rFonts w:hint="eastAsia"/>
        </w:rPr>
        <w:t xml:space="preserve">单位时间内通过某一截面积的热量 </w:t>
      </w:r>
      <m:oMath>
        <m:f>
          <m:fPr>
            <m:ctrlPr>
              <w:rPr>
                <w:rFonts w:ascii="Cambria Math" w:hAnsi="Cambria Math"/>
                <w:i/>
                <w:iCs/>
              </w:rPr>
            </m:ctrlPr>
          </m:fPr>
          <m:num>
            <m:r>
              <m:rPr/>
              <w:rPr>
                <w:rFonts w:ascii="Cambria Math" w:hAnsi="Cambria Math"/>
              </w:rPr>
              <m:t>dQ</m:t>
            </m:r>
            <m:ctrlPr>
              <w:rPr>
                <w:rFonts w:ascii="Cambria Math" w:hAnsi="Cambria Math"/>
                <w:i/>
                <w:iCs/>
              </w:rPr>
            </m:ctrlPr>
          </m:num>
          <m:den>
            <m:r>
              <m:rPr/>
              <w:rPr>
                <w:rFonts w:ascii="Cambria Math" w:hAnsi="Cambria Math"/>
              </w:rPr>
              <m:t>dt</m:t>
            </m:r>
            <m:ctrlPr>
              <w:rPr>
                <w:rFonts w:ascii="Cambria Math" w:hAnsi="Cambria Math"/>
                <w:i/>
                <w:iCs/>
              </w:rPr>
            </m:ctrlPr>
          </m:den>
        </m:f>
      </m:oMath>
      <w:r>
        <w:rPr>
          <w:rFonts w:hint="eastAsia"/>
        </w:rPr>
        <w:t>是一个无法直接测定的量，我们设法将这个量转化为较容易测量的量。为了维持一个恒定的温度梯度分布，必须不断地给高温侧铜板加热，热量通过样品传到低温侧铜板，低温侧铜板则要将热量不断地向周围环境散出。当加热速率、传热速率与散热速率相等时，系统就达到一个动态平衡，称之为稳态。此时低温侧铜板的散热速率就是样品内的传热速率。这样，只要测量低温侧铜板在稳态温度T2 下的散热速率，也就间接测量出了样品内的传热速率。</w:t>
      </w:r>
    </w:p>
    <w:p w14:paraId="0866D539">
      <w:pPr>
        <w:pStyle w:val="10"/>
        <w:spacing w:before="156" w:after="156"/>
      </w:pPr>
      <w:r>
        <w:rPr>
          <w:rFonts w:hint="eastAsia"/>
        </w:rPr>
        <w:t>但是，铜板的散热速率也不易测量，还需要进一步作参量转换。</w:t>
      </w:r>
    </w:p>
    <w:p w14:paraId="6C0E9E48">
      <w:pPr>
        <w:pStyle w:val="10"/>
        <w:spacing w:before="156" w:after="156"/>
      </w:pPr>
      <w:r>
        <w:rPr>
          <w:rFonts w:hint="eastAsia"/>
        </w:rPr>
        <w:t xml:space="preserve">不过，我们知道，铜板的散热速率与冷却速率（温度变化率） </w:t>
      </w:r>
      <m:oMath>
        <m:f>
          <m:fPr>
            <m:ctrlPr>
              <w:rPr>
                <w:rFonts w:ascii="Cambria Math" w:hAnsi="Cambria Math"/>
                <w:i/>
                <w:iCs/>
              </w:rPr>
            </m:ctrlPr>
          </m:fPr>
          <m:num>
            <m:r>
              <m:rPr/>
              <w:rPr>
                <w:rFonts w:ascii="Cambria Math" w:hAnsi="Cambria Math"/>
              </w:rPr>
              <m:t>dT</m:t>
            </m:r>
            <m:ctrlPr>
              <w:rPr>
                <w:rFonts w:ascii="Cambria Math" w:hAnsi="Cambria Math"/>
                <w:i/>
                <w:iCs/>
              </w:rPr>
            </m:ctrlPr>
          </m:num>
          <m:den>
            <m:r>
              <m:rPr/>
              <w:rPr>
                <w:rFonts w:ascii="Cambria Math" w:hAnsi="Cambria Math"/>
              </w:rPr>
              <m:t>dt</m:t>
            </m:r>
            <m:ctrlPr>
              <w:rPr>
                <w:rFonts w:ascii="Cambria Math" w:hAnsi="Cambria Math"/>
                <w:i/>
                <w:iCs/>
              </w:rPr>
            </m:ctrlPr>
          </m:den>
        </m:f>
      </m:oMath>
      <w:r>
        <w:rPr>
          <w:rFonts w:hint="eastAsia"/>
        </w:rPr>
        <w:t>有关，其表达式为</w:t>
      </w:r>
    </w:p>
    <w:p w14:paraId="07DB214D">
      <w:pPr>
        <w:pStyle w:val="10"/>
        <w:spacing w:before="156" w:after="156"/>
        <w:rPr>
          <w:b/>
          <w:bCs/>
          <w:iCs/>
        </w:rPr>
      </w:pPr>
      <m:oMathPara>
        <m:oMath>
          <m:f>
            <m:fPr>
              <m:ctrlPr>
                <w:rPr>
                  <w:rFonts w:ascii="Cambria Math" w:hAnsi="Cambria Math"/>
                  <w:b/>
                  <w:bCs/>
                  <w:i/>
                  <w:iCs/>
                </w:rPr>
              </m:ctrlPr>
            </m:fPr>
            <m:num>
              <m:r>
                <m:rPr>
                  <m:sty m:val="bi"/>
                </m:rPr>
                <w:rPr>
                  <w:rFonts w:ascii="Cambria Math" w:hAnsi="Cambria Math"/>
                </w:rPr>
                <m:t>dQ</m:t>
              </m:r>
              <m:ctrlPr>
                <w:rPr>
                  <w:rFonts w:ascii="Cambria Math" w:hAnsi="Cambria Math"/>
                  <w:b/>
                  <w:bCs/>
                  <w:i/>
                  <w:iCs/>
                </w:rPr>
              </m:ctrlPr>
            </m:num>
            <m:den>
              <m:r>
                <m:rPr>
                  <m:sty m:val="bi"/>
                </m:rPr>
                <w:rPr>
                  <w:rFonts w:ascii="Cambria Math" w:hAnsi="Cambria Math"/>
                </w:rPr>
                <m:t>dt</m:t>
              </m:r>
              <m:ctrlPr>
                <w:rPr>
                  <w:rFonts w:ascii="Cambria Math" w:hAnsi="Cambria Math"/>
                  <w:b/>
                  <w:bCs/>
                  <w:i/>
                  <w:iCs/>
                </w:rPr>
              </m:ctrlPr>
            </m:den>
          </m:f>
          <m:sSub>
            <m:sSubPr>
              <m:ctrlPr>
                <w:rPr>
                  <w:rFonts w:ascii="Cambria Math" w:hAnsi="Cambria Math"/>
                  <w:b/>
                  <w:bCs/>
                  <w:i/>
                  <w:iCs/>
                </w:rPr>
              </m:ctrlPr>
            </m:sSubPr>
            <m:e>
              <m:r>
                <m:rPr>
                  <m:sty m:val="bi"/>
                </m:rPr>
                <w:rPr>
                  <w:rFonts w:ascii="Cambria Math" w:hAnsi="Cambria Math"/>
                </w:rPr>
                <m:t>|</m:t>
              </m:r>
              <m:ctrlPr>
                <w:rPr>
                  <w:rFonts w:ascii="Cambria Math" w:hAnsi="Cambria Math"/>
                  <w:b/>
                  <w:bCs/>
                  <w:i/>
                  <w:iCs/>
                </w:rPr>
              </m:ctrlPr>
            </m:e>
            <m:sub>
              <m:r>
                <m:rPr>
                  <m:sty m:val="bi"/>
                </m:rPr>
                <w:rPr>
                  <w:rFonts w:ascii="Cambria Math" w:hAnsi="Cambria Math"/>
                </w:rPr>
                <m:t>T=</m:t>
              </m:r>
              <m:sSub>
                <m:sSubPr>
                  <m:ctrlPr>
                    <w:rPr>
                      <w:rFonts w:ascii="Cambria Math"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hAnsi="Cambria Math"/>
                    </w:rPr>
                    <m:t>2</m:t>
                  </m:r>
                  <m:ctrlPr>
                    <w:rPr>
                      <w:rFonts w:ascii="Cambria Math" w:hAnsi="Cambria Math"/>
                      <w:b/>
                      <w:bCs/>
                      <w:i/>
                      <w:iCs/>
                    </w:rPr>
                  </m:ctrlPr>
                </m:sub>
              </m:sSub>
              <m:ctrlPr>
                <w:rPr>
                  <w:rFonts w:ascii="Cambria Math" w:hAnsi="Cambria Math"/>
                  <w:b/>
                  <w:bCs/>
                  <w:i/>
                  <w:iCs/>
                </w:rPr>
              </m:ctrlP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m</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r>
            <m:rPr>
              <m:sty m:val="bi"/>
            </m:rPr>
            <w:rPr>
              <w:rFonts w:ascii="Cambria Math" w:hAnsi="Cambria Math"/>
            </w:rPr>
            <m:t>c</m:t>
          </m:r>
          <m:f>
            <m:fPr>
              <m:ctrlPr>
                <w:rPr>
                  <w:rFonts w:ascii="Cambria Math" w:hAnsi="Cambria Math"/>
                  <w:b/>
                  <w:bCs/>
                  <w:i/>
                  <w:iCs/>
                </w:rPr>
              </m:ctrlPr>
            </m:fPr>
            <m:num>
              <m:r>
                <m:rPr>
                  <m:sty m:val="bi"/>
                </m:rPr>
                <w:rPr>
                  <w:rFonts w:ascii="Cambria Math" w:hAnsi="Cambria Math"/>
                </w:rPr>
                <m:t>dT</m:t>
              </m:r>
              <m:ctrlPr>
                <w:rPr>
                  <w:rFonts w:ascii="Cambria Math" w:hAnsi="Cambria Math"/>
                  <w:b/>
                  <w:bCs/>
                  <w:i/>
                  <w:iCs/>
                </w:rPr>
              </m:ctrlPr>
            </m:num>
            <m:den>
              <m:r>
                <m:rPr>
                  <m:sty m:val="bi"/>
                </m:rPr>
                <w:rPr>
                  <w:rFonts w:ascii="Cambria Math" w:hAnsi="Cambria Math"/>
                </w:rPr>
                <m:t>dt</m:t>
              </m:r>
              <m:ctrlPr>
                <w:rPr>
                  <w:rFonts w:ascii="Cambria Math" w:hAnsi="Cambria Math"/>
                  <w:b/>
                  <w:bCs/>
                  <w:i/>
                  <w:iCs/>
                </w:rPr>
              </m:ctrlPr>
            </m:den>
          </m:f>
          <m:sSub>
            <m:sSubPr>
              <m:ctrlPr>
                <w:rPr>
                  <w:rFonts w:ascii="Cambria Math" w:hAnsi="Cambria Math"/>
                  <w:b/>
                  <w:bCs/>
                  <w:i/>
                  <w:iCs/>
                </w:rPr>
              </m:ctrlPr>
            </m:sSubPr>
            <m:e>
              <m:r>
                <m:rPr>
                  <m:sty m:val="bi"/>
                </m:rPr>
                <w:rPr>
                  <w:rFonts w:ascii="Cambria Math" w:hAnsi="Cambria Math"/>
                </w:rPr>
                <m:t>|</m:t>
              </m:r>
              <m:ctrlPr>
                <w:rPr>
                  <w:rFonts w:ascii="Cambria Math" w:hAnsi="Cambria Math"/>
                  <w:b/>
                  <w:bCs/>
                  <w:i/>
                  <w:iCs/>
                </w:rPr>
              </m:ctrlPr>
            </m:e>
            <m:sub>
              <m:r>
                <m:rPr>
                  <m:sty m:val="bi"/>
                </m:rPr>
                <w:rPr>
                  <w:rFonts w:ascii="Cambria Math" w:hAnsi="Cambria Math"/>
                </w:rPr>
                <m:t>T=</m:t>
              </m:r>
              <m:sSub>
                <m:sSubPr>
                  <m:ctrlPr>
                    <w:rPr>
                      <w:rFonts w:ascii="Cambria Math"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hAnsi="Cambria Math"/>
                    </w:rPr>
                    <m:t>2</m:t>
                  </m:r>
                  <m:ctrlPr>
                    <w:rPr>
                      <w:rFonts w:ascii="Cambria Math" w:hAnsi="Cambria Math"/>
                      <w:b/>
                      <w:bCs/>
                      <w:i/>
                      <w:iCs/>
                    </w:rPr>
                  </m:ctrlPr>
                </m:sub>
              </m:sSub>
              <m:ctrlPr>
                <w:rPr>
                  <w:rFonts w:ascii="Cambria Math" w:hAnsi="Cambria Math"/>
                  <w:b/>
                  <w:bCs/>
                  <w:i/>
                  <w:iCs/>
                </w:rPr>
              </m:ctrlPr>
            </m:sub>
          </m:sSub>
          <m:r>
            <m:rPr>
              <m:sty m:val="bi"/>
            </m:rPr>
            <w:rPr>
              <w:rFonts w:ascii="Cambria Math" w:hAnsi="Cambria Math"/>
            </w:rPr>
            <m:t xml:space="preserve">                         </m:t>
          </m:r>
          <m:d>
            <m:dPr>
              <m:ctrlPr>
                <w:rPr>
                  <w:rFonts w:ascii="Cambria Math" w:hAnsi="Cambria Math"/>
                  <w:b/>
                  <w:bCs/>
                  <w:i/>
                  <w:iCs/>
                </w:rPr>
              </m:ctrlPr>
            </m:dPr>
            <m:e>
              <m:r>
                <m:rPr>
                  <m:sty m:val="bi"/>
                </m:rPr>
                <w:rPr>
                  <w:rFonts w:ascii="Cambria Math" w:hAnsi="Cambria Math"/>
                </w:rPr>
                <m:t>3</m:t>
              </m:r>
              <m:ctrlPr>
                <w:rPr>
                  <w:rFonts w:ascii="Cambria Math" w:hAnsi="Cambria Math"/>
                  <w:b/>
                  <w:bCs/>
                  <w:i/>
                  <w:iCs/>
                </w:rPr>
              </m:ctrlPr>
            </m:e>
          </m:d>
        </m:oMath>
      </m:oMathPara>
    </w:p>
    <w:p w14:paraId="01C7C785">
      <w:pPr>
        <w:pStyle w:val="10"/>
        <w:spacing w:before="156" w:after="156"/>
      </w:pPr>
      <m:oMath>
        <m:d>
          <m:dPr>
            <m:ctrlPr>
              <w:rPr>
                <w:rFonts w:ascii="Cambria Math" w:hAnsi="Cambria Math"/>
                <w:i/>
                <w:iCs/>
              </w:rPr>
            </m:ctrlPr>
          </m:dPr>
          <m:e>
            <m:r>
              <m:rPr/>
              <w:rPr>
                <w:rFonts w:ascii="Cambria Math" w:hAnsi="Cambria Math"/>
              </w:rPr>
              <m:t>3</m:t>
            </m:r>
            <m:ctrlPr>
              <w:rPr>
                <w:rFonts w:ascii="Cambria Math" w:hAnsi="Cambria Math"/>
                <w:i/>
                <w:iCs/>
              </w:rPr>
            </m:ctrlPr>
          </m:e>
        </m:d>
      </m:oMath>
      <w:r>
        <w:rPr>
          <w:rFonts w:hint="eastAsia"/>
        </w:rPr>
        <w:t xml:space="preserve">式中的 </w:t>
      </w:r>
      <m:oMath>
        <m:sSub>
          <m:sSubPr>
            <m:ctrlPr>
              <w:rPr>
                <w:rFonts w:ascii="Cambria Math" w:hAnsi="Cambria Math"/>
                <w:i/>
                <w:iCs/>
              </w:rPr>
            </m:ctrlPr>
          </m:sSubPr>
          <m:e>
            <m:r>
              <m:rPr/>
              <w:rPr>
                <w:rFonts w:ascii="Cambria Math" w:hAnsi="Cambria Math"/>
              </w:rPr>
              <m:t>m</m:t>
            </m:r>
            <m:ctrlPr>
              <w:rPr>
                <w:rFonts w:ascii="Cambria Math" w:hAnsi="Cambria Math"/>
                <w:i/>
                <w:iCs/>
              </w:rPr>
            </m:ctrlPr>
          </m:e>
          <m:sub>
            <m:r>
              <m:rPr/>
              <w:rPr>
                <w:rFonts w:ascii="Cambria Math" w:hAnsi="Cambria Math"/>
              </w:rPr>
              <m:t>A</m:t>
            </m:r>
            <m:ctrlPr>
              <w:rPr>
                <w:rFonts w:ascii="Cambria Math" w:hAnsi="Cambria Math"/>
                <w:i/>
                <w:iCs/>
              </w:rPr>
            </m:ctrlPr>
          </m:sub>
        </m:sSub>
      </m:oMath>
      <w:r>
        <w:rPr>
          <w:rFonts w:hint="eastAsia"/>
        </w:rPr>
        <w:t>为铜板的质量，</w:t>
      </w:r>
      <m:oMath>
        <m:r>
          <m:rPr/>
          <w:rPr>
            <w:rFonts w:ascii="Cambria Math" w:hAnsi="Cambria Math"/>
          </w:rPr>
          <m:t>c</m:t>
        </m:r>
      </m:oMath>
      <w:r>
        <w:rPr>
          <w:rFonts w:hint="eastAsia"/>
        </w:rPr>
        <w:t xml:space="preserve">为铜板的比热容，负号表示热量向低温方向传递。因为质量容易直接测量， </w:t>
      </w:r>
      <m:oMath>
        <m:r>
          <m:rPr/>
          <w:rPr>
            <w:rFonts w:ascii="Cambria Math" w:hAnsi="Cambria Math"/>
          </w:rPr>
          <m:t>c</m:t>
        </m:r>
      </m:oMath>
      <w:r>
        <w:rPr>
          <w:rFonts w:hint="eastAsia"/>
        </w:rPr>
        <w:t>为常量，这样对铜板的散热速率的测量又转化为对低温侧铜板冷却速率的测量。铜板的冷却速率可以这样测量：在上下铜板的温度达到稳定后，移去样品，用上铜板直接对下铜板加热，使下铜板温度高于稳态温度T2（大约高出 10℃左右），再让其在环境中自然冷却，直到温度低于T2，测出温度在大于T2 到小于T2 区间中随时间的变化关系，描绘出</w:t>
      </w:r>
      <m:oMath>
        <m:r>
          <m:rPr/>
          <w:rPr>
            <w:rFonts w:ascii="Cambria Math" w:hAnsi="Cambria Math"/>
          </w:rPr>
          <m:t>T−t</m:t>
        </m:r>
      </m:oMath>
      <w:r>
        <w:rPr>
          <w:rFonts w:hint="eastAsia"/>
        </w:rPr>
        <w:t xml:space="preserve"> 曲线（如右图所示），曲线在T2 处的斜率就是铜板在稳态温度时T2 下的冷却速率。</w:t>
      </w:r>
    </w:p>
    <w:p w14:paraId="2EF7A017">
      <w:pPr>
        <w:pStyle w:val="10"/>
        <w:spacing w:before="156" w:after="156"/>
      </w:pPr>
      <w:r>
        <w:rPr>
          <w:rFonts w:hint="eastAsia"/>
        </w:rPr>
        <w:t>不过，应该注意的是，这样得出的</w:t>
      </w:r>
      <m:oMath>
        <m:f>
          <m:fPr>
            <m:ctrlPr>
              <w:rPr>
                <w:rFonts w:ascii="Cambria Math" w:hAnsi="Cambria Math"/>
                <w:i/>
                <w:iCs/>
              </w:rPr>
            </m:ctrlPr>
          </m:fPr>
          <m:num>
            <m:r>
              <m:rPr/>
              <w:rPr>
                <w:rFonts w:ascii="Cambria Math" w:hAnsi="Cambria Math"/>
              </w:rPr>
              <m:t>dT</m:t>
            </m:r>
            <m:ctrlPr>
              <w:rPr>
                <w:rFonts w:ascii="Cambria Math" w:hAnsi="Cambria Math"/>
                <w:i/>
                <w:iCs/>
              </w:rPr>
            </m:ctrlPr>
          </m:num>
          <m:den>
            <m:r>
              <m:rPr/>
              <w:rPr>
                <w:rFonts w:ascii="Cambria Math" w:hAnsi="Cambria Math"/>
              </w:rPr>
              <m:t>dt</m:t>
            </m:r>
            <m:ctrlPr>
              <w:rPr>
                <w:rFonts w:ascii="Cambria Math" w:hAnsi="Cambria Math"/>
                <w:i/>
                <w:iCs/>
              </w:rPr>
            </m:ctrlPr>
          </m:den>
        </m:f>
      </m:oMath>
      <w:r>
        <w:rPr>
          <w:rFonts w:hint="eastAsia"/>
        </w:rPr>
        <w:t xml:space="preserve">是铜板全部表面暴露于空气中的冷却速率，其散热面积为 </w:t>
      </w:r>
      <m:oMath>
        <m:r>
          <m:rPr/>
          <w:rPr>
            <w:rFonts w:ascii="Cambria Math" w:hAnsi="Cambria Math"/>
          </w:rPr>
          <m:t>2π</m:t>
        </m:r>
        <m:sSup>
          <m:sSupPr>
            <m:ctrlPr>
              <w:rPr>
                <w:rFonts w:ascii="Cambria Math" w:hAnsi="Cambria Math"/>
                <w:i/>
                <w:iCs/>
              </w:rPr>
            </m:ctrlPr>
          </m:sSup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A</m:t>
                </m:r>
                <m:ctrlPr>
                  <w:rPr>
                    <w:rFonts w:ascii="Cambria Math" w:hAnsi="Cambria Math"/>
                    <w:i/>
                    <w:iCs/>
                  </w:rPr>
                </m:ctrlPr>
              </m:sub>
            </m:sSub>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+2π</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A</m:t>
            </m:r>
            <m:ctrlPr>
              <w:rPr>
                <w:rFonts w:ascii="Cambria Math" w:hAnsi="Cambria Math"/>
                <w:i/>
                <w:iCs/>
              </w:rPr>
            </m:ctrlPr>
          </m:sub>
        </m:sSub>
        <m:sSub>
          <m:sSubPr>
            <m:ctrlPr>
              <w:rPr>
                <w:rFonts w:ascii="Cambria Math" w:hAnsi="Cambria Math"/>
                <w:i/>
                <w:iCs/>
              </w:rPr>
            </m:ctrlPr>
          </m:sSubPr>
          <m:e>
            <m:r>
              <m:rPr/>
              <w:rPr>
                <w:rFonts w:ascii="Cambria Math" w:hAnsi="Cambria Math"/>
              </w:rPr>
              <m:t>ℎ</m:t>
            </m:r>
            <m:ctrlPr>
              <w:rPr>
                <w:rFonts w:ascii="Cambria Math" w:hAnsi="Cambria Math"/>
                <w:i/>
                <w:iCs/>
              </w:rPr>
            </m:ctrlPr>
          </m:e>
          <m:sub>
            <m:r>
              <m:rPr/>
              <w:rPr>
                <w:rFonts w:ascii="Cambria Math" w:hAnsi="Cambria Math"/>
              </w:rPr>
              <m:t>A</m:t>
            </m:r>
            <m:ctrlPr>
              <w:rPr>
                <w:rFonts w:ascii="Cambria Math" w:hAnsi="Cambria Math"/>
                <w:i/>
                <w:iCs/>
              </w:rPr>
            </m:ctrlPr>
          </m:sub>
        </m:sSub>
      </m:oMath>
      <w:r>
        <w:rPr>
          <w:rFonts w:hint="eastAsia"/>
        </w:rPr>
        <w:t>（其中</w:t>
      </w:r>
      <m:oMath>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A</m:t>
            </m:r>
            <m:ctrlPr>
              <w:rPr>
                <w:rFonts w:ascii="Cambria Math" w:hAnsi="Cambria Math"/>
                <w:i/>
                <w:iCs/>
              </w:rPr>
            </m:ctrlPr>
          </m:sub>
        </m:sSub>
      </m:oMath>
      <w:r>
        <w:rPr>
          <w:rFonts w:hint="eastAsia"/>
        </w:rPr>
        <w:t>和</w:t>
      </w:r>
      <m:oMath>
        <m:sSub>
          <m:sSubPr>
            <m:ctrlPr>
              <w:rPr>
                <w:rFonts w:ascii="Cambria Math" w:hAnsi="Cambria Math"/>
                <w:i/>
                <w:iCs/>
              </w:rPr>
            </m:ctrlPr>
          </m:sSubPr>
          <m:e>
            <m:r>
              <m:rPr/>
              <w:rPr>
                <w:rFonts w:ascii="Cambria Math" w:hAnsi="Cambria Math"/>
              </w:rPr>
              <m:t>ℎ</m:t>
            </m:r>
            <m:ctrlPr>
              <w:rPr>
                <w:rFonts w:ascii="Cambria Math" w:hAnsi="Cambria Math"/>
                <w:i/>
                <w:iCs/>
              </w:rPr>
            </m:ctrlPr>
          </m:e>
          <m:sub>
            <m:r>
              <m:rPr/>
              <w:rPr>
                <w:rFonts w:ascii="Cambria Math" w:hAnsi="Cambria Math"/>
              </w:rPr>
              <m:t>A</m:t>
            </m:r>
            <m:ctrlPr>
              <w:rPr>
                <w:rFonts w:ascii="Cambria Math" w:hAnsi="Cambria Math"/>
                <w:i/>
                <w:iCs/>
              </w:rPr>
            </m:ctrlPr>
          </m:sub>
        </m:sSub>
      </m:oMath>
      <w:r>
        <w:rPr>
          <w:rFonts w:hint="eastAsia"/>
        </w:rPr>
        <w:t>分别是下铜板的半径和厚度）。设样品截面半径为</w:t>
      </w:r>
      <m:oMath>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B</m:t>
            </m:r>
            <m:ctrlPr>
              <w:rPr>
                <w:rFonts w:ascii="Cambria Math" w:hAnsi="Cambria Math"/>
                <w:i/>
                <w:iCs/>
              </w:rPr>
            </m:ctrlPr>
          </m:sub>
        </m:sSub>
      </m:oMath>
      <w:r>
        <w:rPr>
          <w:rFonts w:hint="eastAsia"/>
        </w:rPr>
        <w:t xml:space="preserve"> ，在实验中稳态传热时，下铜板的上表面（面积为</w:t>
      </w:r>
      <m:oMath>
        <m:r>
          <m:rPr/>
          <w:rPr>
            <w:rFonts w:ascii="Cambria Math" w:hAnsi="Cambria Math"/>
          </w:rPr>
          <m:t>π</m:t>
        </m:r>
        <m:sSup>
          <m:sSupPr>
            <m:ctrlPr>
              <w:rPr>
                <w:rFonts w:ascii="Cambria Math" w:hAnsi="Cambria Math"/>
                <w:i/>
                <w:iCs/>
              </w:rPr>
            </m:ctrlPr>
          </m:sSup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A</m:t>
                </m:r>
                <m:ctrlPr>
                  <w:rPr>
                    <w:rFonts w:ascii="Cambria Math" w:hAnsi="Cambria Math"/>
                    <w:i/>
                    <w:iCs/>
                  </w:rPr>
                </m:ctrlPr>
              </m:sub>
            </m:sSub>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 </m:t>
        </m:r>
      </m:oMath>
      <w:r>
        <w:rPr>
          <w:rFonts w:hint="eastAsia"/>
        </w:rPr>
        <w:t xml:space="preserve">）是被样品全部（ </w:t>
      </w:r>
      <m:oMath>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B</m:t>
            </m:r>
            <m:ctrlPr>
              <w:rPr>
                <w:rFonts w:ascii="Cambria Math" w:hAnsi="Cambria Math"/>
                <w:i/>
                <w:iCs/>
              </w:rPr>
            </m:ctrlPr>
          </m:sub>
        </m:sSub>
      </m:oMath>
      <w:r>
        <w:rPr>
          <w:rFonts w:hint="eastAsia"/>
        </w:rPr>
        <w:t xml:space="preserve">= </w:t>
      </w:r>
      <m:oMath>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A</m:t>
            </m:r>
            <m:ctrlPr>
              <w:rPr>
                <w:rFonts w:ascii="Cambria Math" w:hAnsi="Cambria Math"/>
                <w:i/>
                <w:iCs/>
              </w:rPr>
            </m:ctrlPr>
          </m:sub>
        </m:sSub>
      </m:oMath>
      <w:r>
        <w:rPr>
          <w:rFonts w:hint="eastAsia"/>
        </w:rPr>
        <w:t xml:space="preserve"> ）覆盖的，由于物体的散热速率与它们的面积成正比，所以稳态时，铜板散热速率的表达式应修正为</w:t>
      </w:r>
    </w:p>
    <w:p w14:paraId="6CC56F90">
      <w:pPr>
        <w:pStyle w:val="10"/>
        <w:spacing w:before="156" w:after="156"/>
        <w:rPr>
          <w:b/>
          <w:bCs/>
        </w:rPr>
      </w:pPr>
      <m:oMathPara>
        <m:oMath>
          <m:f>
            <m:fPr>
              <m:ctrlPr>
                <w:rPr>
                  <w:rFonts w:ascii="Cambria Math" w:hAnsi="Cambria Math"/>
                  <w:b/>
                  <w:bCs/>
                  <w:i/>
                  <w:iCs/>
                </w:rPr>
              </m:ctrlPr>
            </m:fPr>
            <m:num>
              <m:r>
                <m:rPr>
                  <m:sty m:val="bi"/>
                </m:rPr>
                <w:rPr>
                  <w:rFonts w:ascii="Cambria Math" w:hAnsi="Cambria Math"/>
                </w:rPr>
                <m:t>dQ</m:t>
              </m:r>
              <m:ctrlPr>
                <w:rPr>
                  <w:rFonts w:ascii="Cambria Math" w:hAnsi="Cambria Math"/>
                  <w:b/>
                  <w:bCs/>
                  <w:i/>
                  <w:iCs/>
                </w:rPr>
              </m:ctrlPr>
            </m:num>
            <m:den>
              <m:r>
                <m:rPr>
                  <m:sty m:val="bi"/>
                </m:rPr>
                <w:rPr>
                  <w:rFonts w:ascii="Cambria Math" w:hAnsi="Cambria Math"/>
                </w:rPr>
                <m:t>dt</m:t>
              </m:r>
              <m:ctrlPr>
                <w:rPr>
                  <w:rFonts w:ascii="Cambria Math" w:hAnsi="Cambria Math"/>
                  <w:b/>
                  <w:bCs/>
                  <w:i/>
                  <w:iCs/>
                </w:rPr>
              </m:ctrlPr>
            </m:den>
          </m:f>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m</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r>
            <m:rPr>
              <m:sty m:val="bi"/>
            </m:rPr>
            <w:rPr>
              <w:rFonts w:ascii="Cambria Math" w:hAnsi="Cambria Math"/>
            </w:rPr>
            <m:t>c</m:t>
          </m:r>
          <m:f>
            <m:fPr>
              <m:ctrlPr>
                <w:rPr>
                  <w:rFonts w:ascii="Cambria Math" w:hAnsi="Cambria Math"/>
                  <w:b/>
                  <w:bCs/>
                  <w:i/>
                  <w:iCs/>
                </w:rPr>
              </m:ctrlPr>
            </m:fPr>
            <m:num>
              <m:r>
                <m:rPr>
                  <m:sty m:val="bi"/>
                </m:rPr>
                <w:rPr>
                  <w:rFonts w:ascii="Cambria Math" w:hAnsi="Cambria Math"/>
                </w:rPr>
                <m:t>dT</m:t>
              </m:r>
              <m:ctrlPr>
                <w:rPr>
                  <w:rFonts w:ascii="Cambria Math" w:hAnsi="Cambria Math"/>
                  <w:b/>
                  <w:bCs/>
                  <w:i/>
                  <w:iCs/>
                </w:rPr>
              </m:ctrlPr>
            </m:num>
            <m:den>
              <m:r>
                <m:rPr>
                  <m:sty m:val="bi"/>
                </m:rPr>
                <w:rPr>
                  <w:rFonts w:ascii="Cambria Math" w:hAnsi="Cambria Math"/>
                </w:rPr>
                <m:t>dt</m:t>
              </m:r>
              <m:ctrlPr>
                <w:rPr>
                  <w:rFonts w:ascii="Cambria Math" w:hAnsi="Cambria Math"/>
                  <w:b/>
                  <w:bCs/>
                  <w:i/>
                  <w:iCs/>
                </w:rPr>
              </m:ctrlPr>
            </m:den>
          </m:f>
          <m:r>
            <m:rPr>
              <m:sty m:val="bi"/>
            </m:rPr>
            <w:rPr>
              <w:rFonts w:ascii="Cambria Math" w:hAnsi="Cambria Math"/>
            </w:rPr>
            <m:t>∙</m:t>
          </m:r>
          <m:f>
            <m:fPr>
              <m:ctrlPr>
                <w:rPr>
                  <w:rFonts w:ascii="Cambria Math" w:hAnsi="Cambria Math"/>
                  <w:b/>
                  <w:bCs/>
                  <w:i/>
                  <w:iCs/>
                </w:rPr>
              </m:ctrlPr>
            </m:fPr>
            <m:num>
              <m:r>
                <m:rPr>
                  <m:sty m:val="bi"/>
                </m:rPr>
                <w:rPr>
                  <w:rFonts w:ascii="Cambria Math" w:hAnsi="Cambria Math"/>
                </w:rPr>
                <m:t>π</m:t>
              </m:r>
              <m:sSup>
                <m:sSupPr>
                  <m:ctrlPr>
                    <w:rPr>
                      <w:rFonts w:ascii="Cambria Math" w:hAnsi="Cambria Math"/>
                      <w:b/>
                      <w:bCs/>
                      <w:i/>
                      <w:iCs/>
                    </w:rPr>
                  </m:ctrlPr>
                </m:sSupPr>
                <m:e>
                  <m:sSub>
                    <m:sSubPr>
                      <m:ctrlPr>
                        <w:rPr>
                          <w:rFonts w:ascii="Cambria Math" w:hAnsi="Cambria Math"/>
                          <w:b/>
                          <w:bCs/>
                          <w:i/>
                          <w:iCs/>
                        </w:rPr>
                      </m:ctrlPr>
                    </m:sSubPr>
                    <m:e>
                      <m:r>
                        <m:rPr>
                          <m:sty m:val="bi"/>
                        </m:rPr>
                        <w:rPr>
                          <w:rFonts w:ascii="Cambria Math" w:hAnsi="Cambria Math"/>
                        </w:rPr>
                        <m:t>R</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ctrlPr>
                    <w:rPr>
                      <w:rFonts w:ascii="Cambria Math" w:hAnsi="Cambria Math"/>
                      <w:b/>
                      <w:bCs/>
                      <w:i/>
                      <w:iCs/>
                    </w:rPr>
                  </m:ctrlPr>
                </m:e>
                <m:sup>
                  <m:r>
                    <m:rPr>
                      <m:sty m:val="bi"/>
                    </m:rPr>
                    <w:rPr>
                      <w:rFonts w:ascii="Cambria Math" w:hAnsi="Cambria Math"/>
                    </w:rPr>
                    <m:t>2</m:t>
                  </m:r>
                  <m:ctrlPr>
                    <w:rPr>
                      <w:rFonts w:ascii="Cambria Math" w:hAnsi="Cambria Math"/>
                      <w:b/>
                      <w:bCs/>
                      <w:i/>
                      <w:iCs/>
                    </w:rPr>
                  </m:ctrlPr>
                </m:sup>
              </m:sSup>
              <m:r>
                <m:rPr>
                  <m:sty m:val="bi"/>
                </m:rPr>
                <w:rPr>
                  <w:rFonts w:ascii="Cambria Math" w:hAnsi="Cambria Math"/>
                </w:rPr>
                <m:t>+2π</m:t>
              </m:r>
              <m:sSub>
                <m:sSubPr>
                  <m:ctrlPr>
                    <w:rPr>
                      <w:rFonts w:ascii="Cambria Math" w:hAnsi="Cambria Math"/>
                      <w:b/>
                      <w:bCs/>
                      <w:i/>
                      <w:iCs/>
                    </w:rPr>
                  </m:ctrlPr>
                </m:sSubPr>
                <m:e>
                  <m:r>
                    <m:rPr>
                      <m:sty m:val="bi"/>
                    </m:rPr>
                    <w:rPr>
                      <w:rFonts w:ascii="Cambria Math" w:hAnsi="Cambria Math"/>
                    </w:rPr>
                    <m:t>R</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sSub>
                <m:sSubPr>
                  <m:ctrlPr>
                    <w:rPr>
                      <w:rFonts w:ascii="Cambria Math" w:hAnsi="Cambria Math"/>
                      <w:b/>
                      <w:bCs/>
                      <w:i/>
                      <w:iCs/>
                    </w:rPr>
                  </m:ctrlPr>
                </m:sSubPr>
                <m:e>
                  <m:r>
                    <m:rPr>
                      <m:sty m:val="bi"/>
                    </m:rPr>
                    <w:rPr>
                      <w:rFonts w:ascii="Cambria Math" w:hAnsi="Cambria Math"/>
                    </w:rPr>
                    <m:t>h</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ctrlPr>
                <w:rPr>
                  <w:rFonts w:ascii="Cambria Math" w:hAnsi="Cambria Math"/>
                  <w:b/>
                  <w:bCs/>
                  <w:i/>
                  <w:iCs/>
                </w:rPr>
              </m:ctrlPr>
            </m:num>
            <m:den>
              <m:r>
                <m:rPr>
                  <m:sty m:val="bi"/>
                </m:rPr>
                <w:rPr>
                  <w:rFonts w:ascii="Cambria Math" w:hAnsi="Cambria Math"/>
                </w:rPr>
                <m:t>2π</m:t>
              </m:r>
              <m:sSup>
                <m:sSupPr>
                  <m:ctrlPr>
                    <w:rPr>
                      <w:rFonts w:ascii="Cambria Math" w:hAnsi="Cambria Math"/>
                      <w:b/>
                      <w:bCs/>
                      <w:i/>
                      <w:iCs/>
                    </w:rPr>
                  </m:ctrlPr>
                </m:sSupPr>
                <m:e>
                  <m:sSub>
                    <m:sSubPr>
                      <m:ctrlPr>
                        <w:rPr>
                          <w:rFonts w:ascii="Cambria Math" w:hAnsi="Cambria Math"/>
                          <w:b/>
                          <w:bCs/>
                          <w:i/>
                          <w:iCs/>
                        </w:rPr>
                      </m:ctrlPr>
                    </m:sSubPr>
                    <m:e>
                      <m:r>
                        <m:rPr>
                          <m:sty m:val="bi"/>
                        </m:rPr>
                        <w:rPr>
                          <w:rFonts w:ascii="Cambria Math" w:hAnsi="Cambria Math"/>
                        </w:rPr>
                        <m:t>R</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ctrlPr>
                    <w:rPr>
                      <w:rFonts w:ascii="Cambria Math" w:hAnsi="Cambria Math"/>
                      <w:b/>
                      <w:bCs/>
                      <w:i/>
                      <w:iCs/>
                    </w:rPr>
                  </m:ctrlPr>
                </m:e>
                <m:sup>
                  <m:r>
                    <m:rPr>
                      <m:sty m:val="bi"/>
                    </m:rPr>
                    <w:rPr>
                      <w:rFonts w:ascii="Cambria Math" w:hAnsi="Cambria Math"/>
                    </w:rPr>
                    <m:t>2</m:t>
                  </m:r>
                  <m:ctrlPr>
                    <w:rPr>
                      <w:rFonts w:ascii="Cambria Math" w:hAnsi="Cambria Math"/>
                      <w:b/>
                      <w:bCs/>
                      <w:i/>
                      <w:iCs/>
                    </w:rPr>
                  </m:ctrlPr>
                </m:sup>
              </m:sSup>
              <m:r>
                <m:rPr>
                  <m:sty m:val="bi"/>
                </m:rPr>
                <w:rPr>
                  <w:rFonts w:ascii="Cambria Math" w:hAnsi="Cambria Math"/>
                </w:rPr>
                <m:t>+2π</m:t>
              </m:r>
              <m:sSub>
                <m:sSubPr>
                  <m:ctrlPr>
                    <w:rPr>
                      <w:rFonts w:ascii="Cambria Math" w:hAnsi="Cambria Math"/>
                      <w:b/>
                      <w:bCs/>
                      <w:i/>
                      <w:iCs/>
                    </w:rPr>
                  </m:ctrlPr>
                </m:sSubPr>
                <m:e>
                  <m:r>
                    <m:rPr>
                      <m:sty m:val="bi"/>
                    </m:rPr>
                    <w:rPr>
                      <w:rFonts w:ascii="Cambria Math" w:hAnsi="Cambria Math"/>
                    </w:rPr>
                    <m:t>R</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sSub>
                <m:sSubPr>
                  <m:ctrlPr>
                    <w:rPr>
                      <w:rFonts w:ascii="Cambria Math" w:hAnsi="Cambria Math"/>
                      <w:b/>
                      <w:bCs/>
                      <w:i/>
                      <w:iCs/>
                    </w:rPr>
                  </m:ctrlPr>
                </m:sSubPr>
                <m:e>
                  <m:r>
                    <m:rPr>
                      <m:sty m:val="bi"/>
                    </m:rPr>
                    <w:rPr>
                      <w:rFonts w:ascii="Cambria Math" w:hAnsi="Cambria Math"/>
                    </w:rPr>
                    <m:t>h</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ctrlPr>
                <w:rPr>
                  <w:rFonts w:ascii="Cambria Math" w:hAnsi="Cambria Math"/>
                  <w:b/>
                  <w:bCs/>
                  <w:i/>
                  <w:iCs/>
                </w:rPr>
              </m:ctrlPr>
            </m:den>
          </m:f>
          <m:r>
            <m:rPr>
              <m:sty m:val="bi"/>
            </m:rPr>
            <w:rPr>
              <w:rFonts w:ascii="Cambria Math" w:hAnsi="Cambria Math"/>
            </w:rPr>
            <m:t xml:space="preserve">                                 </m:t>
          </m:r>
          <m:d>
            <m:dPr>
              <m:ctrlPr>
                <w:rPr>
                  <w:rFonts w:ascii="Cambria Math" w:hAnsi="Cambria Math"/>
                  <w:b/>
                  <w:bCs/>
                  <w:i/>
                  <w:iCs/>
                </w:rPr>
              </m:ctrlPr>
            </m:dPr>
            <m:e>
              <m:r>
                <m:rPr>
                  <m:sty m:val="bi"/>
                </m:rPr>
                <w:rPr>
                  <w:rFonts w:ascii="Cambria Math" w:hAnsi="Cambria Math"/>
                </w:rPr>
                <m:t>4</m:t>
              </m:r>
              <m:ctrlPr>
                <w:rPr>
                  <w:rFonts w:ascii="Cambria Math" w:hAnsi="Cambria Math"/>
                  <w:b/>
                  <w:bCs/>
                  <w:i/>
                  <w:iCs/>
                </w:rPr>
              </m:ctrlPr>
            </m:e>
          </m:d>
        </m:oMath>
      </m:oMathPara>
    </w:p>
    <w:p w14:paraId="6D55E604">
      <w:pPr>
        <w:pStyle w:val="10"/>
        <w:spacing w:before="156" w:after="156"/>
      </w:pPr>
      <w:r>
        <w:rPr>
          <w:rFonts w:hint="eastAsia"/>
        </w:rPr>
        <w:t>根据前面的分析，这个量就是样品的传热速率。</w:t>
      </w:r>
    </w:p>
    <w:p w14:paraId="1366074A">
      <w:pPr>
        <w:pStyle w:val="10"/>
        <w:spacing w:before="156" w:after="156"/>
        <w:rPr>
          <w:b/>
          <w:bCs/>
        </w:rPr>
      </w:pPr>
      <m:oMathPara>
        <m:oMath>
          <m:r>
            <m:rPr/>
            <w:rPr>
              <w:rFonts w:hint="eastAsia" w:ascii="Cambria Math" w:hAnsi="Cambria Math"/>
            </w:rPr>
            <m:t>又</m:t>
          </m:r>
          <m:r>
            <m:rPr>
              <m:sty m:val="bi"/>
            </m:rPr>
            <w:rPr>
              <w:rFonts w:ascii="Cambria Math" w:hAnsi="Cambria Math"/>
            </w:rPr>
            <m:t>dQ=−λ</m:t>
          </m:r>
          <m:sSub>
            <m:sSubPr>
              <m:ctrlPr>
                <w:rPr>
                  <w:rFonts w:ascii="Cambria Math" w:hAnsi="Cambria Math"/>
                  <w:b/>
                  <w:bCs/>
                  <w:i/>
                  <w:iCs/>
                </w:rPr>
              </m:ctrlPr>
            </m:sSubPr>
            <m:e>
              <m:d>
                <m:dPr>
                  <m:ctrlPr>
                    <w:rPr>
                      <w:rFonts w:ascii="Cambria Math" w:hAnsi="Cambria Math"/>
                      <w:b/>
                      <w:bCs/>
                      <w:i/>
                      <w:iCs/>
                    </w:rPr>
                  </m:ctrlPr>
                </m:dPr>
                <m:e>
                  <m:f>
                    <m:fPr>
                      <m:ctrlPr>
                        <w:rPr>
                          <w:rFonts w:ascii="Cambria Math" w:hAnsi="Cambria Math"/>
                          <w:b/>
                          <w:bCs/>
                          <w:i/>
                          <w:iCs/>
                        </w:rPr>
                      </m:ctrlPr>
                    </m:fPr>
                    <m:num>
                      <m:r>
                        <m:rPr>
                          <m:sty m:val="b"/>
                        </m:rPr>
                        <w:rPr>
                          <w:rFonts w:ascii="Cambria Math" w:hAnsi="Cambria Math"/>
                        </w:rPr>
                        <m:t>ⅆ</m:t>
                      </m:r>
                      <m:r>
                        <m:rPr>
                          <m:sty m:val="bi"/>
                        </m:rPr>
                        <w:rPr>
                          <w:rFonts w:ascii="Cambria Math" w:hAnsi="Cambria Math"/>
                        </w:rPr>
                        <m:t>t</m:t>
                      </m:r>
                      <m:ctrlPr>
                        <w:rPr>
                          <w:rFonts w:ascii="Cambria Math" w:hAnsi="Cambria Math"/>
                          <w:b/>
                          <w:bCs/>
                          <w:i/>
                          <w:iCs/>
                        </w:rPr>
                      </m:ctrlPr>
                    </m:num>
                    <m:den>
                      <m:r>
                        <m:rPr>
                          <m:sty m:val="b"/>
                        </m:rPr>
                        <w:rPr>
                          <w:rFonts w:ascii="Cambria Math" w:hAnsi="Cambria Math"/>
                        </w:rPr>
                        <m:t>ⅆ</m:t>
                      </m:r>
                      <m:r>
                        <m:rPr>
                          <m:sty m:val="bi"/>
                        </m:rPr>
                        <w:rPr>
                          <w:rFonts w:ascii="Cambria Math" w:hAnsi="Cambria Math"/>
                        </w:rPr>
                        <m:t>z</m:t>
                      </m:r>
                      <m:ctrlPr>
                        <w:rPr>
                          <w:rFonts w:ascii="Cambria Math" w:hAnsi="Cambria Math"/>
                          <w:b/>
                          <w:bCs/>
                          <w:i/>
                          <w:iCs/>
                        </w:rPr>
                      </m:ctrlPr>
                    </m:den>
                  </m:f>
                  <m:ctrlPr>
                    <w:rPr>
                      <w:rFonts w:ascii="Cambria Math" w:hAnsi="Cambria Math"/>
                      <w:b/>
                      <w:bCs/>
                      <w:i/>
                      <w:iCs/>
                    </w:rPr>
                  </m:ctrlPr>
                </m:e>
              </m:d>
              <m:ctrlPr>
                <w:rPr>
                  <w:rFonts w:ascii="Cambria Math" w:hAnsi="Cambria Math"/>
                  <w:b/>
                  <w:bCs/>
                  <w:i/>
                  <w:iCs/>
                </w:rPr>
              </m:ctrlPr>
            </m:e>
            <m:sub>
              <m:sSub>
                <m:sSubPr>
                  <m:ctrlPr>
                    <w:rPr>
                      <w:rFonts w:ascii="Cambria Math" w:hAnsi="Cambria Math"/>
                      <w:b/>
                      <w:bCs/>
                      <w:i/>
                      <w:iCs/>
                    </w:rPr>
                  </m:ctrlPr>
                </m:sSubPr>
                <m:e>
                  <m:r>
                    <m:rPr>
                      <m:sty m:val="bi"/>
                    </m:rPr>
                    <w:rPr>
                      <w:rFonts w:ascii="Cambria Math" w:hAnsi="Cambria Math"/>
                    </w:rPr>
                    <m:t>z</m:t>
                  </m:r>
                  <m:ctrlPr>
                    <w:rPr>
                      <w:rFonts w:ascii="Cambria Math" w:hAnsi="Cambria Math"/>
                      <w:b/>
                      <w:bCs/>
                      <w:i/>
                      <w:iCs/>
                    </w:rPr>
                  </m:ctrlPr>
                </m:e>
                <m:sub>
                  <m:r>
                    <m:rPr>
                      <m:sty m:val="bi"/>
                    </m:rPr>
                    <w:rPr>
                      <w:rFonts w:ascii="Cambria Math" w:hAnsi="Cambria Math"/>
                    </w:rPr>
                    <m:t>0</m:t>
                  </m:r>
                  <m:ctrlPr>
                    <w:rPr>
                      <w:rFonts w:ascii="Cambria Math" w:hAnsi="Cambria Math"/>
                      <w:b/>
                      <w:bCs/>
                      <w:i/>
                      <w:iCs/>
                    </w:rPr>
                  </m:ctrlPr>
                </m:sub>
              </m:sSub>
              <m:ctrlPr>
                <w:rPr>
                  <w:rFonts w:ascii="Cambria Math" w:hAnsi="Cambria Math"/>
                  <w:b/>
                  <w:bCs/>
                  <w:i/>
                  <w:iCs/>
                </w:rPr>
              </m:ctrlPr>
            </m:sub>
          </m:sSub>
          <m:r>
            <m:rPr>
              <m:sty m:val="bi"/>
            </m:rPr>
            <w:rPr>
              <w:rFonts w:ascii="Cambria Math" w:hAnsi="Cambria Math"/>
            </w:rPr>
            <m:t>ds∙dt</m:t>
          </m:r>
          <m:r>
            <m:rPr>
              <m:sty m:val="b"/>
            </m:rPr>
            <w:rPr>
              <w:rFonts w:ascii="Cambria Math" w:hAnsi="Cambria Math"/>
            </w:rPr>
            <m:t xml:space="preserve">                                                   </m:t>
          </m:r>
          <m:d>
            <m:dPr>
              <m:ctrlPr>
                <w:rPr>
                  <w:rFonts w:ascii="Cambria Math" w:hAnsi="Cambria Math"/>
                  <w:b/>
                  <w:bCs/>
                  <w:i/>
                  <w:iCs/>
                </w:rPr>
              </m:ctrlPr>
            </m:dPr>
            <m:e>
              <m:r>
                <m:rPr>
                  <m:sty m:val="bi"/>
                </m:rPr>
                <w:rPr>
                  <w:rFonts w:ascii="Cambria Math" w:hAnsi="Cambria Math"/>
                </w:rPr>
                <m:t>1</m:t>
              </m:r>
              <m:ctrlPr>
                <w:rPr>
                  <w:rFonts w:ascii="Cambria Math" w:hAnsi="Cambria Math"/>
                  <w:b/>
                  <w:bCs/>
                  <w:i/>
                  <w:iCs/>
                </w:rPr>
              </m:ctrlPr>
            </m:e>
          </m:d>
        </m:oMath>
      </m:oMathPara>
    </w:p>
    <w:p w14:paraId="4C3261A5">
      <w:pPr>
        <w:pStyle w:val="10"/>
        <w:spacing w:before="156" w:after="156"/>
      </w:pPr>
      <w:r>
        <w:rPr>
          <w:rFonts w:hint="eastAsia"/>
        </w:rPr>
        <w:t>我们 将</w:t>
      </w:r>
      <m:oMath>
        <m:d>
          <m:dPr>
            <m:ctrlPr>
              <w:rPr>
                <w:rFonts w:ascii="Cambria Math" w:hAnsi="Cambria Math"/>
                <w:i/>
                <w:iCs/>
              </w:rPr>
            </m:ctrlPr>
          </m:dPr>
          <m:e>
            <m:r>
              <m:rPr/>
              <w:rPr>
                <w:rFonts w:ascii="Cambria Math" w:hAnsi="Cambria Math"/>
              </w:rPr>
              <m:t>4</m:t>
            </m:r>
            <m:ctrlPr>
              <w:rPr>
                <w:rFonts w:ascii="Cambria Math" w:hAnsi="Cambria Math"/>
                <w:i/>
                <w:iCs/>
              </w:rPr>
            </m:ctrlPr>
          </m:e>
        </m:d>
      </m:oMath>
      <w:r>
        <w:rPr>
          <w:rFonts w:hint="eastAsia"/>
        </w:rPr>
        <w:t>式代入热传导定律表达式</w:t>
      </w:r>
      <m:oMath>
        <m:d>
          <m:dPr>
            <m:ctrlPr>
              <w:rPr>
                <w:rFonts w:ascii="Cambria Math" w:hAnsi="Cambria Math"/>
                <w:i/>
                <w:iCs/>
              </w:rPr>
            </m:ctrlPr>
          </m:dPr>
          <m:e>
            <m:r>
              <m:rPr/>
              <w:rPr>
                <w:rFonts w:ascii="Cambria Math" w:hAnsi="Cambria Math"/>
              </w:rPr>
              <m:t>1</m:t>
            </m:r>
            <m:ctrlPr>
              <w:rPr>
                <w:rFonts w:ascii="Cambria Math" w:hAnsi="Cambria Math"/>
                <w:i/>
                <w:iCs/>
              </w:rPr>
            </m:ctrlPr>
          </m:e>
        </m:d>
        <m:r>
          <m:rPr/>
          <w:rPr>
            <w:rFonts w:ascii="Cambria Math" w:hAnsi="Cambria Math"/>
          </w:rPr>
          <m:t> </m:t>
        </m:r>
      </m:oMath>
      <w:r>
        <w:rPr>
          <w:rFonts w:hint="eastAsia"/>
        </w:rPr>
        <w:t>，同时考虑到</w:t>
      </w:r>
      <m:oMath>
        <m:r>
          <m:rPr/>
          <w:rPr>
            <w:rFonts w:ascii="Cambria Math" w:hAnsi="Cambria Math"/>
          </w:rPr>
          <m:t>dS=π</m:t>
        </m:r>
        <m:sSup>
          <m:sSupPr>
            <m:ctrlPr>
              <w:rPr>
                <w:rFonts w:ascii="Cambria Math" w:hAnsi="Cambria Math"/>
                <w:i/>
                <w:iCs/>
              </w:rPr>
            </m:ctrlPr>
          </m:sSup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B</m:t>
                </m:r>
                <m:ctrlPr>
                  <w:rPr>
                    <w:rFonts w:ascii="Cambria Math" w:hAnsi="Cambria Math"/>
                    <w:i/>
                    <w:iCs/>
                  </w:rPr>
                </m:ctrlPr>
              </m:sub>
            </m:sSub>
            <m:ctrlPr>
              <w:rPr>
                <w:rFonts w:ascii="Cambria Math" w:hAnsi="Cambria Math"/>
                <w:i/>
                <w:iCs/>
              </w:rPr>
            </m:ctrlPr>
          </m:e>
          <m:sup>
            <m:r>
              <m:rPr/>
              <w:rPr>
                <w:rFonts w:ascii="Cambria Math" w:hAnsi="Cambria Math"/>
              </w:rPr>
              <m:t>2</m:t>
            </m:r>
            <m:ctrlPr>
              <w:rPr>
                <w:rFonts w:ascii="Cambria Math" w:hAnsi="Cambria Math"/>
                <w:i/>
                <w:iCs/>
              </w:rPr>
            </m:ctrlPr>
          </m:sup>
        </m:sSup>
      </m:oMath>
      <w:r>
        <w:rPr>
          <w:rFonts w:hint="eastAsia"/>
        </w:rPr>
        <w:t>,我们可以求到导热系数：</w:t>
      </w:r>
    </w:p>
    <w:p w14:paraId="43D8E6E2">
      <w:pPr>
        <w:pStyle w:val="10"/>
        <w:spacing w:before="156" w:after="156"/>
        <w:rPr>
          <w:b/>
          <w:bCs/>
        </w:rPr>
      </w:pPr>
      <m:oMathPara>
        <m:oMath>
          <m:r>
            <m:rPr>
              <m:sty m:val="bi"/>
            </m:rPr>
            <w:rPr>
              <w:rFonts w:ascii="Cambria Math" w:hAnsi="Cambria Math"/>
            </w:rPr>
            <m:t>λ=−</m:t>
          </m:r>
          <m:sSub>
            <m:sSubPr>
              <m:ctrlPr>
                <w:rPr>
                  <w:rFonts w:ascii="Cambria Math" w:hAnsi="Cambria Math"/>
                  <w:b/>
                  <w:bCs/>
                  <w:i/>
                  <w:iCs/>
                </w:rPr>
              </m:ctrlPr>
            </m:sSubPr>
            <m:e>
              <m:r>
                <m:rPr>
                  <m:sty m:val="bi"/>
                </m:rPr>
                <w:rPr>
                  <w:rFonts w:ascii="Cambria Math" w:hAnsi="Cambria Math"/>
                </w:rPr>
                <m:t>m</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r>
            <m:rPr>
              <m:sty m:val="bi"/>
            </m:rPr>
            <w:rPr>
              <w:rFonts w:ascii="Cambria Math" w:hAnsi="Cambria Math"/>
            </w:rPr>
            <m:t>c</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R</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r>
                <m:rPr>
                  <m:sty m:val="bi"/>
                </m:rPr>
                <w:rPr>
                  <w:rFonts w:ascii="Cambria Math" w:hAnsi="Cambria Math"/>
                </w:rPr>
                <m:t>+2</m:t>
              </m:r>
              <m:sSub>
                <m:sSubPr>
                  <m:ctrlPr>
                    <w:rPr>
                      <w:rFonts w:ascii="Cambria Math" w:hAnsi="Cambria Math"/>
                      <w:b/>
                      <w:bCs/>
                      <w:i/>
                      <w:iCs/>
                    </w:rPr>
                  </m:ctrlPr>
                </m:sSubPr>
                <m:e>
                  <m:r>
                    <m:rPr>
                      <m:sty m:val="bi"/>
                    </m:rPr>
                    <w:rPr>
                      <w:rFonts w:ascii="Cambria Math" w:hAnsi="Cambria Math"/>
                    </w:rPr>
                    <m:t>h</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ctrlPr>
                <w:rPr>
                  <w:rFonts w:ascii="Cambria Math" w:hAnsi="Cambria Math"/>
                  <w:b/>
                  <w:bCs/>
                  <w:i/>
                  <w:iCs/>
                </w:rPr>
              </m:ctrlPr>
            </m:num>
            <m:den>
              <m:r>
                <m:rPr>
                  <m:sty m:val="bi"/>
                </m:rPr>
                <w:rPr>
                  <w:rFonts w:ascii="Cambria Math" w:hAnsi="Cambria Math"/>
                </w:rPr>
                <m:t>2</m:t>
              </m:r>
              <m:sSub>
                <m:sSubPr>
                  <m:ctrlPr>
                    <w:rPr>
                      <w:rFonts w:ascii="Cambria Math" w:hAnsi="Cambria Math"/>
                      <w:b/>
                      <w:bCs/>
                      <w:i/>
                      <w:iCs/>
                    </w:rPr>
                  </m:ctrlPr>
                </m:sSubPr>
                <m:e>
                  <m:r>
                    <m:rPr>
                      <m:sty m:val="bi"/>
                    </m:rPr>
                    <w:rPr>
                      <w:rFonts w:ascii="Cambria Math" w:hAnsi="Cambria Math"/>
                    </w:rPr>
                    <m:t>R</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r>
                <m:rPr>
                  <m:sty m:val="bi"/>
                </m:rPr>
                <w:rPr>
                  <w:rFonts w:ascii="Cambria Math" w:hAnsi="Cambria Math"/>
                </w:rPr>
                <m:t>+2</m:t>
              </m:r>
              <m:sSub>
                <m:sSubPr>
                  <m:ctrlPr>
                    <w:rPr>
                      <w:rFonts w:ascii="Cambria Math" w:hAnsi="Cambria Math"/>
                      <w:b/>
                      <w:bCs/>
                      <w:i/>
                      <w:iCs/>
                    </w:rPr>
                  </m:ctrlPr>
                </m:sSubPr>
                <m:e>
                  <m:r>
                    <m:rPr>
                      <m:sty m:val="bi"/>
                    </m:rPr>
                    <w:rPr>
                      <w:rFonts w:ascii="Cambria Math" w:hAnsi="Cambria Math"/>
                    </w:rPr>
                    <m:t>h</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ctrlPr>
                <w:rPr>
                  <w:rFonts w:ascii="Cambria Math" w:hAnsi="Cambria Math"/>
                  <w:b/>
                  <w:bCs/>
                  <w:i/>
                  <w:iCs/>
                </w:rPr>
              </m:ctrlPr>
            </m:den>
          </m:f>
          <m:r>
            <m:rPr>
              <m:sty m:val="bi"/>
            </m:rPr>
            <w:rPr>
              <w:rFonts w:ascii="Cambria Math" w:hAnsi="Cambria Math"/>
            </w:rPr>
            <m:t>∙</m:t>
          </m:r>
          <m:f>
            <m:fPr>
              <m:ctrlPr>
                <w:rPr>
                  <w:rFonts w:ascii="Cambria Math" w:hAnsi="Cambria Math"/>
                  <w:b/>
                  <w:bCs/>
                  <w:i/>
                  <w:iCs/>
                </w:rPr>
              </m:ctrlPr>
            </m:fPr>
            <m:num>
              <m:r>
                <m:rPr>
                  <m:sty m:val="bi"/>
                </m:rPr>
                <w:rPr>
                  <w:rFonts w:ascii="Cambria Math" w:hAnsi="Cambria Math"/>
                </w:rPr>
                <m:t>1</m:t>
              </m:r>
              <m:ctrlPr>
                <w:rPr>
                  <w:rFonts w:ascii="Cambria Math" w:hAnsi="Cambria Math"/>
                  <w:b/>
                  <w:bCs/>
                  <w:i/>
                  <w:iCs/>
                </w:rPr>
              </m:ctrlPr>
            </m:num>
            <m:den>
              <m:r>
                <m:rPr>
                  <m:sty m:val="bi"/>
                </m:rPr>
                <w:rPr>
                  <w:rFonts w:ascii="Cambria Math" w:hAnsi="Cambria Math"/>
                </w:rPr>
                <m:t>π</m:t>
              </m:r>
              <m:sSub>
                <m:sSubPr>
                  <m:ctrlPr>
                    <w:rPr>
                      <w:rFonts w:ascii="Cambria Math" w:hAnsi="Cambria Math"/>
                      <w:b/>
                      <w:bCs/>
                      <w:i/>
                      <w:iCs/>
                    </w:rPr>
                  </m:ctrlPr>
                </m:sSubPr>
                <m:e>
                  <m:r>
                    <m:rPr>
                      <m:sty m:val="bi"/>
                    </m:rPr>
                    <w:rPr>
                      <w:rFonts w:ascii="Cambria Math" w:hAnsi="Cambria Math"/>
                    </w:rPr>
                    <m:t>R</m:t>
                  </m:r>
                  <m:ctrlPr>
                    <w:rPr>
                      <w:rFonts w:ascii="Cambria Math" w:hAnsi="Cambria Math"/>
                      <w:b/>
                      <w:bCs/>
                      <w:i/>
                      <w:iCs/>
                    </w:rPr>
                  </m:ctrlPr>
                </m:e>
                <m:sub>
                  <m:r>
                    <m:rPr>
                      <m:sty m:val="bi"/>
                    </m:rPr>
                    <w:rPr>
                      <w:rFonts w:ascii="Cambria Math" w:hAnsi="Cambria Math"/>
                    </w:rPr>
                    <m:t>B</m:t>
                  </m:r>
                  <m:ctrlPr>
                    <w:rPr>
                      <w:rFonts w:ascii="Cambria Math" w:hAnsi="Cambria Math"/>
                      <w:b/>
                      <w:bCs/>
                      <w:i/>
                      <w:iCs/>
                    </w:rPr>
                  </m:ctrlPr>
                </m:sub>
              </m:sSub>
              <m:ctrlPr>
                <w:rPr>
                  <w:rFonts w:ascii="Cambria Math" w:hAnsi="Cambria Math"/>
                  <w:b/>
                  <w:bCs/>
                  <w:i/>
                  <w:iCs/>
                </w:rPr>
              </m:ctrlPr>
            </m:den>
          </m:f>
          <m:r>
            <m:rPr>
              <m:sty m:val="bi"/>
            </m:rPr>
            <w:rPr>
              <w:rFonts w:ascii="Cambria Math" w:hAnsi="Cambria Math"/>
            </w:rPr>
            <m:t>∙</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h</m:t>
                  </m:r>
                  <m:ctrlPr>
                    <w:rPr>
                      <w:rFonts w:ascii="Cambria Math" w:hAnsi="Cambria Math"/>
                      <w:b/>
                      <w:bCs/>
                      <w:i/>
                      <w:iCs/>
                    </w:rPr>
                  </m:ctrlPr>
                </m:e>
                <m:sub>
                  <m:r>
                    <m:rPr>
                      <m:sty m:val="bi"/>
                    </m:rPr>
                    <w:rPr>
                      <w:rFonts w:ascii="Cambria Math" w:hAnsi="Cambria Math"/>
                    </w:rPr>
                    <m:t>A</m:t>
                  </m:r>
                  <m:ctrlPr>
                    <w:rPr>
                      <w:rFonts w:ascii="Cambria Math" w:hAnsi="Cambria Math"/>
                      <w:b/>
                      <w:bCs/>
                      <w:i/>
                      <w:iCs/>
                    </w:rPr>
                  </m:ctrlPr>
                </m:sub>
              </m:sSub>
              <m:ctrlPr>
                <w:rPr>
                  <w:rFonts w:ascii="Cambria Math" w:hAnsi="Cambria Math"/>
                  <w:b/>
                  <w:bCs/>
                  <w:i/>
                  <w:iCs/>
                </w:rPr>
              </m:ctrlPr>
            </m:num>
            <m:den>
              <m:sSub>
                <m:sSubPr>
                  <m:ctrlPr>
                    <w:rPr>
                      <w:rFonts w:ascii="Cambria Math"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hAnsi="Cambria Math"/>
                    </w:rPr>
                    <m:t>1</m:t>
                  </m:r>
                  <m:ctrlPr>
                    <w:rPr>
                      <w:rFonts w:ascii="Cambria Math" w:hAnsi="Cambria Math"/>
                      <w:b/>
                      <w:bCs/>
                      <w:i/>
                      <w:iCs/>
                    </w:rPr>
                  </m:ctrlPr>
                </m:sub>
              </m:sSub>
              <m:sSub>
                <m:sSubPr>
                  <m:ctrlPr>
                    <w:rPr>
                      <w:rFonts w:ascii="Cambria Math"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hAnsi="Cambria Math"/>
                    </w:rPr>
                    <m:t>2</m:t>
                  </m:r>
                  <m:ctrlPr>
                    <w:rPr>
                      <w:rFonts w:ascii="Cambria Math" w:hAnsi="Cambria Math"/>
                      <w:b/>
                      <w:bCs/>
                      <w:i/>
                      <w:iCs/>
                    </w:rPr>
                  </m:ctrlPr>
                </m:sub>
              </m:sSub>
              <m:ctrlPr>
                <w:rPr>
                  <w:rFonts w:ascii="Cambria Math" w:hAnsi="Cambria Math"/>
                  <w:b/>
                  <w:bCs/>
                  <w:i/>
                  <w:iCs/>
                </w:rPr>
              </m:ctrlPr>
            </m:den>
          </m:f>
          <m:r>
            <m:rPr>
              <m:sty m:val="bi"/>
            </m:rPr>
            <w:rPr>
              <w:rFonts w:ascii="Cambria Math" w:hAnsi="Cambria Math"/>
            </w:rPr>
            <m:t>∙</m:t>
          </m:r>
          <m:f>
            <m:fPr>
              <m:ctrlPr>
                <w:rPr>
                  <w:rFonts w:ascii="Cambria Math" w:hAnsi="Cambria Math"/>
                  <w:b/>
                  <w:bCs/>
                  <w:i/>
                  <w:iCs/>
                </w:rPr>
              </m:ctrlPr>
            </m:fPr>
            <m:num>
              <m:r>
                <m:rPr>
                  <m:sty m:val="bi"/>
                </m:rPr>
                <w:rPr>
                  <w:rFonts w:ascii="Cambria Math" w:hAnsi="Cambria Math"/>
                </w:rPr>
                <m:t>dT</m:t>
              </m:r>
              <m:ctrlPr>
                <w:rPr>
                  <w:rFonts w:ascii="Cambria Math" w:hAnsi="Cambria Math"/>
                  <w:b/>
                  <w:bCs/>
                  <w:i/>
                  <w:iCs/>
                </w:rPr>
              </m:ctrlPr>
            </m:num>
            <m:den>
              <m:r>
                <m:rPr>
                  <m:sty m:val="bi"/>
                </m:rPr>
                <w:rPr>
                  <w:rFonts w:ascii="Cambria Math" w:hAnsi="Cambria Math"/>
                </w:rPr>
                <m:t>dt</m:t>
              </m:r>
              <m:ctrlPr>
                <w:rPr>
                  <w:rFonts w:ascii="Cambria Math" w:hAnsi="Cambria Math"/>
                  <w:b/>
                  <w:bCs/>
                  <w:i/>
                  <w:iCs/>
                </w:rPr>
              </m:ctrlPr>
            </m:den>
          </m:f>
          <m:sSub>
            <m:sSubPr>
              <m:ctrlPr>
                <w:rPr>
                  <w:rFonts w:ascii="Cambria Math" w:hAnsi="Cambria Math"/>
                  <w:b/>
                  <w:bCs/>
                  <w:i/>
                  <w:iCs/>
                </w:rPr>
              </m:ctrlPr>
            </m:sSubPr>
            <m:e>
              <m:r>
                <m:rPr>
                  <m:sty m:val="bi"/>
                </m:rPr>
                <w:rPr>
                  <w:rFonts w:ascii="Cambria Math" w:hAnsi="Cambria Math"/>
                </w:rPr>
                <m:t>|</m:t>
              </m:r>
              <m:ctrlPr>
                <w:rPr>
                  <w:rFonts w:ascii="Cambria Math" w:hAnsi="Cambria Math"/>
                  <w:b/>
                  <w:bCs/>
                  <w:i/>
                  <w:iCs/>
                </w:rPr>
              </m:ctrlPr>
            </m:e>
            <m:sub>
              <m:r>
                <m:rPr>
                  <m:sty m:val="bi"/>
                </m:rPr>
                <w:rPr>
                  <w:rFonts w:ascii="Cambria Math" w:hAnsi="Cambria Math"/>
                </w:rPr>
                <m:t>T=</m:t>
              </m:r>
              <m:sSub>
                <m:sSubPr>
                  <m:ctrlPr>
                    <w:rPr>
                      <w:rFonts w:ascii="Cambria Math"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hAnsi="Cambria Math"/>
                    </w:rPr>
                    <m:t>2</m:t>
                  </m:r>
                  <m:ctrlPr>
                    <w:rPr>
                      <w:rFonts w:ascii="Cambria Math" w:hAnsi="Cambria Math"/>
                      <w:b/>
                      <w:bCs/>
                      <w:i/>
                      <w:iCs/>
                    </w:rPr>
                  </m:ctrlPr>
                </m:sub>
              </m:sSub>
              <m:ctrlPr>
                <w:rPr>
                  <w:rFonts w:ascii="Cambria Math" w:hAnsi="Cambria Math"/>
                  <w:b/>
                  <w:bCs/>
                  <w:i/>
                  <w:iCs/>
                </w:rPr>
              </m:ctrlPr>
            </m:sub>
          </m:sSub>
          <m:r>
            <m:rPr>
              <m:sty m:val="bi"/>
            </m:rPr>
            <w:rPr>
              <w:rFonts w:ascii="Cambria Math" w:hAnsi="Cambria Math"/>
            </w:rPr>
            <m:t xml:space="preserve">                </m:t>
          </m:r>
          <m:d>
            <m:dPr>
              <m:ctrlPr>
                <w:rPr>
                  <w:rFonts w:ascii="Cambria Math" w:hAnsi="Cambria Math"/>
                  <w:b/>
                  <w:bCs/>
                  <w:i/>
                  <w:iCs/>
                </w:rPr>
              </m:ctrlPr>
            </m:dPr>
            <m:e>
              <m:r>
                <m:rPr>
                  <m:sty m:val="bi"/>
                </m:rPr>
                <w:rPr>
                  <w:rFonts w:ascii="Cambria Math" w:hAnsi="Cambria Math"/>
                </w:rPr>
                <m:t>5</m:t>
              </m:r>
              <m:ctrlPr>
                <w:rPr>
                  <w:rFonts w:ascii="Cambria Math" w:hAnsi="Cambria Math"/>
                  <w:b/>
                  <w:bCs/>
                  <w:i/>
                  <w:iCs/>
                </w:rPr>
              </m:ctrlPr>
            </m:e>
          </m:d>
        </m:oMath>
      </m:oMathPara>
    </w:p>
    <w:p w14:paraId="559BF014">
      <w:pPr>
        <w:pStyle w:val="10"/>
        <w:spacing w:before="156" w:after="156"/>
      </w:pPr>
      <w:r>
        <w:rPr>
          <w:rFonts w:hint="eastAsia"/>
        </w:rPr>
        <w:t xml:space="preserve">式中铜板的比热容 </w:t>
      </w:r>
      <m:oMath>
        <m:r>
          <m:rPr/>
          <w:rPr>
            <w:rFonts w:ascii="Cambria Math" w:hAnsi="Cambria Math"/>
          </w:rPr>
          <m:t>c=0.385KJ∙°C∙k</m:t>
        </m:r>
        <m:sSup>
          <m:sSupPr>
            <m:ctrlPr>
              <w:rPr>
                <w:rFonts w:ascii="Cambria Math" w:hAnsi="Cambria Math"/>
                <w:i/>
                <w:iCs/>
              </w:rPr>
            </m:ctrlPr>
          </m:sSupPr>
          <m:e>
            <m:r>
              <m:rPr/>
              <w:rPr>
                <w:rFonts w:ascii="Cambria Math" w:hAnsi="Cambria Math"/>
              </w:rPr>
              <m:t>g</m:t>
            </m:r>
            <m:ctrlPr>
              <w:rPr>
                <w:rFonts w:ascii="Cambria Math" w:hAnsi="Cambria Math"/>
                <w:i/>
                <w:iCs/>
              </w:rPr>
            </m:ctrlPr>
          </m:e>
          <m:sup>
            <m:r>
              <m:rPr/>
              <w:rPr>
                <w:rFonts w:ascii="Cambria Math" w:hAnsi="Cambria Math"/>
              </w:rPr>
              <m:t>−1</m:t>
            </m:r>
            <m:ctrlPr>
              <w:rPr>
                <w:rFonts w:ascii="Cambria Math" w:hAnsi="Cambria Math"/>
                <w:i/>
                <w:iCs/>
              </w:rPr>
            </m:ctrlPr>
          </m:sup>
        </m:sSup>
      </m:oMath>
      <w:r>
        <w:rPr>
          <w:rFonts w:hint="eastAsia"/>
        </w:rPr>
        <w:t>。</w:t>
      </w:r>
    </w:p>
    <w:p w14:paraId="72829136">
      <w:pPr>
        <w:adjustRightInd w:val="0"/>
        <w:snapToGrid w:val="0"/>
        <w:spacing w:before="156" w:beforeLines="50" w:after="156" w:afterLines="50"/>
        <w:rPr>
          <w:rFonts w:ascii="宋体" w:hAnsi="宋体"/>
          <w:color w:val="0000CC"/>
          <w:sz w:val="24"/>
          <w:szCs w:val="24"/>
        </w:rPr>
      </w:pPr>
      <w:r>
        <w:rPr>
          <w:rFonts w:ascii="黑体" w:hAnsi="黑体" w:eastAsia="黑体"/>
          <w:b/>
          <w:sz w:val="28"/>
          <w:szCs w:val="28"/>
        </w:rPr>
        <w:t>四、内容步聚</w:t>
      </w:r>
    </w:p>
    <w:p w14:paraId="6DF320E2">
      <w:pPr>
        <w:adjustRightInd w:val="0"/>
        <w:snapToGrid w:val="0"/>
        <w:spacing w:before="156" w:beforeLines="50" w:after="156" w:afterLines="50"/>
        <w:rPr>
          <w:rFonts w:ascii="宋体" w:hAnsi="宋体"/>
          <w:sz w:val="24"/>
          <w:szCs w:val="24"/>
        </w:rPr>
      </w:pPr>
      <w:r>
        <w:rPr>
          <w:rFonts w:hint="eastAsia" w:ascii="宋体" w:hAnsi="宋体"/>
          <w:b/>
          <w:bCs/>
          <w:sz w:val="24"/>
          <w:szCs w:val="24"/>
        </w:rPr>
        <w:t>步骤一</w:t>
      </w:r>
      <w:r>
        <w:rPr>
          <w:rFonts w:hint="eastAsia" w:ascii="宋体" w:hAnsi="宋体"/>
          <w:sz w:val="24"/>
          <w:szCs w:val="24"/>
        </w:rPr>
        <w:t>：给实验器材接好线后，打开实验平台的电源。</w:t>
      </w:r>
    </w:p>
    <w:p w14:paraId="164E0416">
      <w:pPr>
        <w:adjustRightInd w:val="0"/>
        <w:snapToGrid w:val="0"/>
        <w:spacing w:before="156" w:beforeLines="50" w:after="156" w:afterLines="50"/>
        <w:rPr>
          <w:rFonts w:ascii="宋体" w:hAnsi="宋体"/>
          <w:sz w:val="24"/>
          <w:szCs w:val="24"/>
        </w:rPr>
      </w:pPr>
      <w:r>
        <w:rPr>
          <w:rFonts w:hint="eastAsia" w:ascii="宋体" w:hAnsi="宋体"/>
          <w:b/>
          <w:bCs/>
          <w:sz w:val="24"/>
          <w:szCs w:val="24"/>
        </w:rPr>
        <w:t>步骤二</w:t>
      </w:r>
      <w:r>
        <w:rPr>
          <w:rFonts w:hint="eastAsia" w:ascii="宋体" w:hAnsi="宋体"/>
          <w:sz w:val="24"/>
          <w:szCs w:val="24"/>
        </w:rPr>
        <w:t>：在平台的界面上，选择“实验目录”下的“非良导体导热系数实验”，再从右侧“热学实验组件”中拖出温度计I、 温度计II、计时器模块，电源/开关控制。将电源/开关控制上的 “DC12V”设置为“开”的状态。</w:t>
      </w:r>
    </w:p>
    <w:p w14:paraId="0ED745E6">
      <w:pPr>
        <w:adjustRightInd w:val="0"/>
        <w:snapToGrid w:val="0"/>
        <w:spacing w:before="156" w:beforeLines="50" w:after="156" w:afterLines="50"/>
        <w:rPr>
          <w:rFonts w:ascii="宋体" w:hAnsi="宋体"/>
          <w:sz w:val="24"/>
          <w:szCs w:val="24"/>
        </w:rPr>
      </w:pPr>
      <w:r>
        <w:rPr>
          <w:rFonts w:hint="eastAsia" w:ascii="宋体" w:hAnsi="宋体"/>
          <w:b/>
          <w:bCs/>
          <w:sz w:val="24"/>
          <w:szCs w:val="24"/>
        </w:rPr>
        <w:t>步骤三</w:t>
      </w:r>
      <w:r>
        <w:rPr>
          <w:rFonts w:hint="eastAsia" w:ascii="宋体" w:hAnsi="宋体"/>
          <w:sz w:val="24"/>
          <w:szCs w:val="24"/>
        </w:rPr>
        <w:t>：测量待测样品</w:t>
      </w:r>
      <m:oMath>
        <m:r>
          <m:rPr/>
          <w:rPr>
            <w:rFonts w:ascii="Cambria Math" w:hAnsi="Cambria Math"/>
            <w:sz w:val="24"/>
            <w:szCs w:val="24"/>
          </w:rPr>
          <m:t>B</m:t>
        </m:r>
      </m:oMath>
      <w:r>
        <w:rPr>
          <w:rFonts w:hint="eastAsia" w:ascii="宋体" w:hAnsi="宋体"/>
          <w:sz w:val="24"/>
          <w:szCs w:val="24"/>
        </w:rPr>
        <w:t>的半径</w:t>
      </w:r>
      <m:oMath>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B</m:t>
            </m:r>
            <m:ctrlPr>
              <w:rPr>
                <w:rFonts w:ascii="Cambria Math" w:hAnsi="Cambria Math"/>
                <w:i/>
                <w:iCs/>
                <w:sz w:val="24"/>
                <w:szCs w:val="24"/>
              </w:rPr>
            </m:ctrlPr>
          </m:sub>
        </m:sSub>
      </m:oMath>
      <w:r>
        <w:rPr>
          <w:rFonts w:hint="eastAsia" w:ascii="宋体" w:hAnsi="宋体"/>
          <w:sz w:val="24"/>
          <w:szCs w:val="24"/>
        </w:rPr>
        <w:t>和厚度</w:t>
      </w:r>
      <m:oMath>
        <m:sSub>
          <m:sSubPr>
            <m:ctrlPr>
              <w:rPr>
                <w:rFonts w:ascii="Cambria Math" w:hAnsi="Cambria Math"/>
                <w:i/>
                <w:iCs/>
                <w:sz w:val="24"/>
                <w:szCs w:val="24"/>
              </w:rPr>
            </m:ctrlPr>
          </m:sSubPr>
          <m:e>
            <m:r>
              <m:rPr/>
              <w:rPr>
                <w:rFonts w:ascii="Cambria Math" w:hAnsi="Cambria Math"/>
                <w:sz w:val="24"/>
                <w:szCs w:val="24"/>
              </w:rPr>
              <m:t>ℎ</m:t>
            </m:r>
            <m:ctrlPr>
              <w:rPr>
                <w:rFonts w:ascii="Cambria Math" w:hAnsi="Cambria Math"/>
                <w:i/>
                <w:iCs/>
                <w:sz w:val="24"/>
                <w:szCs w:val="24"/>
              </w:rPr>
            </m:ctrlPr>
          </m:e>
          <m:sub>
            <m:r>
              <m:rPr/>
              <w:rPr>
                <w:rFonts w:ascii="Cambria Math" w:hAnsi="Cambria Math"/>
                <w:sz w:val="24"/>
                <w:szCs w:val="24"/>
              </w:rPr>
              <m:t>B</m:t>
            </m:r>
            <m:ctrlPr>
              <w:rPr>
                <w:rFonts w:ascii="Cambria Math" w:hAnsi="Cambria Math"/>
                <w:i/>
                <w:iCs/>
                <w:sz w:val="24"/>
                <w:szCs w:val="24"/>
              </w:rPr>
            </m:ctrlPr>
          </m:sub>
        </m:sSub>
      </m:oMath>
      <w:r>
        <w:rPr>
          <w:rFonts w:hint="eastAsia" w:ascii="宋体" w:hAnsi="宋体"/>
          <w:sz w:val="24"/>
          <w:szCs w:val="24"/>
        </w:rPr>
        <w:t>，散热盘</w:t>
      </w:r>
      <m:oMath>
        <m:r>
          <m:rPr/>
          <w:rPr>
            <w:rFonts w:ascii="Cambria Math" w:hAnsi="Cambria Math"/>
            <w:sz w:val="24"/>
            <w:szCs w:val="24"/>
          </w:rPr>
          <m:t>A</m:t>
        </m:r>
      </m:oMath>
      <w:r>
        <w:rPr>
          <w:rFonts w:hint="eastAsia" w:ascii="宋体" w:hAnsi="宋体"/>
          <w:sz w:val="24"/>
          <w:szCs w:val="24"/>
        </w:rPr>
        <w:t>的半径</w:t>
      </w:r>
      <m:oMath>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B</m:t>
            </m:r>
            <m:ctrlPr>
              <w:rPr>
                <w:rFonts w:ascii="Cambria Math" w:hAnsi="Cambria Math"/>
                <w:i/>
                <w:iCs/>
                <w:sz w:val="24"/>
                <w:szCs w:val="24"/>
              </w:rPr>
            </m:ctrlPr>
          </m:sub>
        </m:sSub>
      </m:oMath>
      <w:r>
        <w:rPr>
          <w:rFonts w:hint="eastAsia" w:ascii="宋体" w:hAnsi="宋体"/>
          <w:sz w:val="24"/>
          <w:szCs w:val="24"/>
        </w:rPr>
        <w:t>和厚度</w:t>
      </w:r>
      <m:oMath>
        <m:sSub>
          <m:sSubPr>
            <m:ctrlPr>
              <w:rPr>
                <w:rFonts w:ascii="Cambria Math" w:hAnsi="Cambria Math"/>
                <w:i/>
                <w:iCs/>
                <w:sz w:val="24"/>
                <w:szCs w:val="24"/>
              </w:rPr>
            </m:ctrlPr>
          </m:sSubPr>
          <m:e>
            <m:r>
              <m:rPr/>
              <w:rPr>
                <w:rFonts w:ascii="Cambria Math" w:hAnsi="Cambria Math"/>
                <w:sz w:val="24"/>
                <w:szCs w:val="24"/>
              </w:rPr>
              <m:t>ℎ</m:t>
            </m:r>
            <m:ctrlPr>
              <w:rPr>
                <w:rFonts w:ascii="Cambria Math" w:hAnsi="Cambria Math"/>
                <w:i/>
                <w:iCs/>
                <w:sz w:val="24"/>
                <w:szCs w:val="24"/>
              </w:rPr>
            </m:ctrlPr>
          </m:e>
          <m:sub>
            <m:r>
              <m:rPr/>
              <w:rPr>
                <w:rFonts w:ascii="Cambria Math" w:hAnsi="Cambria Math"/>
                <w:sz w:val="24"/>
                <w:szCs w:val="24"/>
              </w:rPr>
              <m:t>B</m:t>
            </m:r>
            <m:ctrlPr>
              <w:rPr>
                <w:rFonts w:ascii="Cambria Math" w:hAnsi="Cambria Math"/>
                <w:i/>
                <w:iCs/>
                <w:sz w:val="24"/>
                <w:szCs w:val="24"/>
              </w:rPr>
            </m:ctrlPr>
          </m:sub>
        </m:sSub>
      </m:oMath>
      <w:r>
        <w:rPr>
          <w:rFonts w:hint="eastAsia" w:ascii="宋体" w:hAnsi="宋体"/>
          <w:sz w:val="24"/>
          <w:szCs w:val="24"/>
        </w:rPr>
        <w:t>及质量</w:t>
      </w:r>
      <m:oMath>
        <m:sSub>
          <m:sSubPr>
            <m:ctrlPr>
              <w:rPr>
                <w:rFonts w:ascii="Cambria Math" w:hAnsi="Cambria Math"/>
                <w:i/>
                <w:iCs/>
                <w:sz w:val="24"/>
                <w:szCs w:val="24"/>
              </w:rPr>
            </m:ctrlPr>
          </m:sSubPr>
          <m:e>
            <m:r>
              <m:rPr/>
              <w:rPr>
                <w:rFonts w:ascii="Cambria Math" w:hAnsi="Cambria Math"/>
                <w:sz w:val="24"/>
                <w:szCs w:val="24"/>
              </w:rPr>
              <m:t>m</m:t>
            </m:r>
            <m:ctrlPr>
              <w:rPr>
                <w:rFonts w:ascii="Cambria Math" w:hAnsi="Cambria Math"/>
                <w:i/>
                <w:iCs/>
                <w:sz w:val="24"/>
                <w:szCs w:val="24"/>
              </w:rPr>
            </m:ctrlPr>
          </m:e>
          <m:sub>
            <m:r>
              <m:rPr/>
              <w:rPr>
                <w:rFonts w:ascii="Cambria Math" w:hAnsi="Cambria Math"/>
                <w:sz w:val="24"/>
                <w:szCs w:val="24"/>
              </w:rPr>
              <m:t>A</m:t>
            </m:r>
            <m:ctrlPr>
              <w:rPr>
                <w:rFonts w:ascii="Cambria Math" w:hAnsi="Cambria Math"/>
                <w:i/>
                <w:iCs/>
                <w:sz w:val="24"/>
                <w:szCs w:val="24"/>
              </w:rPr>
            </m:ctrlPr>
          </m:sub>
        </m:sSub>
      </m:oMath>
      <w:r>
        <w:rPr>
          <w:rFonts w:hint="eastAsia" w:ascii="宋体" w:hAnsi="宋体"/>
          <w:sz w:val="24"/>
          <w:szCs w:val="24"/>
        </w:rPr>
        <w:t>，注意单位。</w:t>
      </w:r>
    </w:p>
    <w:p w14:paraId="0115401E">
      <w:pPr>
        <w:adjustRightInd w:val="0"/>
        <w:snapToGrid w:val="0"/>
        <w:spacing w:before="156" w:beforeLines="50" w:after="156" w:afterLines="50"/>
        <w:rPr>
          <w:rFonts w:ascii="宋体" w:hAnsi="宋体"/>
          <w:sz w:val="24"/>
          <w:szCs w:val="24"/>
        </w:rPr>
      </w:pPr>
      <w:r>
        <w:rPr>
          <w:rFonts w:hint="eastAsia" w:ascii="宋体" w:hAnsi="宋体"/>
          <w:b/>
          <w:bCs/>
          <w:sz w:val="24"/>
          <w:szCs w:val="24"/>
        </w:rPr>
        <w:t>步骤四</w:t>
      </w:r>
      <w:r>
        <w:rPr>
          <w:rFonts w:hint="eastAsia" w:ascii="宋体" w:hAnsi="宋体"/>
          <w:sz w:val="24"/>
          <w:szCs w:val="24"/>
        </w:rPr>
        <w:t>：把待测样品B放入加热盘C和散热盘A之间，调节散热盘A托架上的三个微调螺丝，使B与A和C接触良好。将温度探头插入A和C侧面的小孔中，要插到洞孔底部，使温度探头与铜盘接触良好。A对应温度通道I，C对应温度通道II。</w:t>
      </w:r>
    </w:p>
    <w:p w14:paraId="2D39EFF6">
      <w:pPr>
        <w:adjustRightInd w:val="0"/>
        <w:snapToGrid w:val="0"/>
        <w:spacing w:before="156" w:beforeLines="50" w:after="156" w:afterLines="50"/>
        <w:rPr>
          <w:rFonts w:ascii="宋体" w:hAnsi="宋体"/>
          <w:sz w:val="24"/>
          <w:szCs w:val="24"/>
        </w:rPr>
      </w:pPr>
      <w:r>
        <w:rPr>
          <w:rFonts w:hint="eastAsia" w:ascii="宋体" w:hAnsi="宋体"/>
          <w:b/>
          <w:bCs/>
          <w:sz w:val="24"/>
          <w:szCs w:val="24"/>
        </w:rPr>
        <w:t>步骤五</w:t>
      </w:r>
      <w:r>
        <w:rPr>
          <w:rFonts w:hint="eastAsia" w:ascii="宋体" w:hAnsi="宋体"/>
          <w:sz w:val="24"/>
          <w:szCs w:val="24"/>
        </w:rPr>
        <w:t>：设置控温器温度为 80℃，并点击平台界面上加热盘与散热盘温度记录表格下的“开始”按钮，系统将每隔60秒记录一次加热盘C的温度</w:t>
      </w:r>
      <m:oMath>
        <m:sSub>
          <m:sSubPr>
            <m:ctrlPr>
              <w:rPr>
                <w:rFonts w:ascii="Cambria Math" w:hAnsi="Cambria Math"/>
                <w:i/>
                <w:iCs/>
                <w:sz w:val="24"/>
                <w:szCs w:val="24"/>
              </w:rPr>
            </m:ctrlPr>
          </m:sSubPr>
          <m:e>
            <m:r>
              <m:rPr/>
              <w:rPr>
                <w:rFonts w:ascii="Cambria Math" w:hAnsi="Cambria Math"/>
                <w:sz w:val="24"/>
                <w:szCs w:val="24"/>
              </w:rPr>
              <m:t>T</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oMath>
      <w:r>
        <w:rPr>
          <w:rFonts w:hint="eastAsia" w:ascii="宋体" w:hAnsi="宋体"/>
          <w:sz w:val="24"/>
          <w:szCs w:val="24"/>
        </w:rPr>
        <w:t>与散热盘A的温度</w:t>
      </w:r>
      <m:oMath>
        <m:sSub>
          <m:sSubPr>
            <m:ctrlPr>
              <w:rPr>
                <w:rFonts w:ascii="Cambria Math" w:hAnsi="Cambria Math"/>
                <w:i/>
                <w:iCs/>
                <w:sz w:val="24"/>
                <w:szCs w:val="24"/>
              </w:rPr>
            </m:ctrlPr>
          </m:sSubPr>
          <m:e>
            <m:r>
              <m:rPr/>
              <w:rPr>
                <w:rFonts w:ascii="Cambria Math" w:hAnsi="Cambria Math"/>
                <w:sz w:val="24"/>
                <w:szCs w:val="24"/>
              </w:rPr>
              <m:t>T</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oMath>
      <w:r>
        <w:rPr>
          <w:rFonts w:hint="eastAsia" w:ascii="宋体" w:hAnsi="宋体"/>
          <w:sz w:val="24"/>
          <w:szCs w:val="24"/>
        </w:rPr>
        <w:t>。</w:t>
      </w:r>
    </w:p>
    <w:p w14:paraId="53D31AE6">
      <w:pPr>
        <w:adjustRightInd w:val="0"/>
        <w:snapToGrid w:val="0"/>
        <w:spacing w:before="156" w:beforeLines="50" w:after="156" w:afterLines="50"/>
        <w:rPr>
          <w:rFonts w:ascii="宋体" w:hAnsi="宋体"/>
          <w:sz w:val="24"/>
          <w:szCs w:val="24"/>
        </w:rPr>
      </w:pPr>
      <w:r>
        <w:rPr>
          <w:rFonts w:hint="eastAsia" w:ascii="宋体" w:hAnsi="宋体"/>
          <w:b/>
          <w:bCs/>
          <w:sz w:val="24"/>
          <w:szCs w:val="24"/>
        </w:rPr>
        <w:t>步骤六</w:t>
      </w:r>
      <w:r>
        <w:rPr>
          <w:rFonts w:hint="eastAsia" w:ascii="宋体" w:hAnsi="宋体"/>
          <w:sz w:val="24"/>
          <w:szCs w:val="24"/>
        </w:rPr>
        <w:t>：需要等待较长时间，系统才能达到稳定的温度分布。系统加热一段时间后（约 40 分钟），待</w:t>
      </w:r>
      <m:oMath>
        <m:sSub>
          <m:sSubPr>
            <m:ctrlPr>
              <w:rPr>
                <w:rFonts w:ascii="Cambria Math" w:hAnsi="Cambria Math"/>
                <w:i/>
                <w:iCs/>
                <w:sz w:val="24"/>
                <w:szCs w:val="24"/>
              </w:rPr>
            </m:ctrlPr>
          </m:sSubPr>
          <m:e>
            <m:r>
              <m:rPr/>
              <w:rPr>
                <w:rFonts w:ascii="Cambria Math" w:hAnsi="Cambria Math"/>
                <w:sz w:val="24"/>
                <w:szCs w:val="24"/>
              </w:rPr>
              <m:t>T</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oMath>
      <w:r>
        <w:rPr>
          <w:rFonts w:hint="eastAsia" w:ascii="宋体" w:hAnsi="宋体"/>
          <w:sz w:val="24"/>
          <w:szCs w:val="24"/>
        </w:rPr>
        <w:t>的读数稳定（波动小于 0.2℃）后，请每隔2分钟记录一次温度值，直到</w:t>
      </w:r>
      <m:oMath>
        <m:sSub>
          <m:sSubPr>
            <m:ctrlPr>
              <w:rPr>
                <w:rFonts w:ascii="Cambria Math" w:hAnsi="Cambria Math"/>
                <w:i/>
                <w:iCs/>
                <w:sz w:val="24"/>
                <w:szCs w:val="24"/>
              </w:rPr>
            </m:ctrlPr>
          </m:sSubPr>
          <m:e>
            <m:r>
              <m:rPr/>
              <w:rPr>
                <w:rFonts w:ascii="Cambria Math" w:hAnsi="Cambria Math"/>
                <w:sz w:val="24"/>
                <w:szCs w:val="24"/>
              </w:rPr>
              <m:t>T</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oMath>
      <w:r>
        <w:rPr>
          <w:rFonts w:hint="eastAsia" w:ascii="宋体" w:hAnsi="宋体"/>
          <w:sz w:val="24"/>
          <w:szCs w:val="24"/>
        </w:rPr>
        <w:t>示值变化不大（10 分钟内波动小于 0.2），停止记录。</w:t>
      </w:r>
    </w:p>
    <w:p w14:paraId="2B8E1D61">
      <w:pPr>
        <w:adjustRightInd w:val="0"/>
        <w:snapToGrid w:val="0"/>
        <w:spacing w:before="156" w:beforeLines="50" w:after="156" w:afterLines="50"/>
        <w:rPr>
          <w:rFonts w:ascii="宋体" w:hAnsi="宋体"/>
          <w:sz w:val="24"/>
          <w:szCs w:val="24"/>
        </w:rPr>
      </w:pPr>
      <w:r>
        <w:rPr>
          <w:rFonts w:hint="eastAsia" w:ascii="宋体" w:hAnsi="宋体"/>
          <w:b/>
          <w:bCs/>
          <w:sz w:val="24"/>
          <w:szCs w:val="24"/>
        </w:rPr>
        <w:t>步骤七</w:t>
      </w:r>
      <w:r>
        <w:rPr>
          <w:rFonts w:hint="eastAsia" w:ascii="宋体" w:hAnsi="宋体"/>
          <w:sz w:val="24"/>
          <w:szCs w:val="24"/>
        </w:rPr>
        <w:t>：测量散热盘A在稳定温度值</w:t>
      </w:r>
      <m:oMath>
        <m:sSub>
          <m:sSubPr>
            <m:ctrlPr>
              <w:rPr>
                <w:rFonts w:ascii="Cambria Math" w:hAnsi="Cambria Math"/>
                <w:i/>
                <w:iCs/>
                <w:sz w:val="24"/>
                <w:szCs w:val="24"/>
              </w:rPr>
            </m:ctrlPr>
          </m:sSubPr>
          <m:e>
            <m:r>
              <m:rPr/>
              <w:rPr>
                <w:rFonts w:ascii="Cambria Math" w:hAnsi="Cambria Math"/>
                <w:sz w:val="24"/>
                <w:szCs w:val="24"/>
              </w:rPr>
              <m:t>T</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oMath>
      <w:r>
        <w:rPr>
          <w:rFonts w:hint="eastAsia" w:ascii="宋体" w:hAnsi="宋体"/>
          <w:sz w:val="24"/>
          <w:szCs w:val="24"/>
        </w:rPr>
        <w:t xml:space="preserve">附近的散热速率 </w:t>
      </w:r>
      <m:oMath>
        <m:f>
          <m:fPr>
            <m:ctrlPr>
              <w:rPr>
                <w:rFonts w:ascii="Cambria Math" w:hAnsi="Cambria Math"/>
                <w:i/>
                <w:iCs/>
                <w:sz w:val="24"/>
                <w:szCs w:val="24"/>
              </w:rPr>
            </m:ctrlPr>
          </m:fPr>
          <m:num>
            <m:r>
              <m:rPr/>
              <w:rPr>
                <w:rFonts w:ascii="Cambria Math" w:hAnsi="Cambria Math"/>
                <w:sz w:val="24"/>
                <w:szCs w:val="24"/>
              </w:rPr>
              <m:t>dQ</m:t>
            </m:r>
            <m:ctrlPr>
              <w:rPr>
                <w:rFonts w:ascii="Cambria Math" w:hAnsi="Cambria Math"/>
                <w:i/>
                <w:iCs/>
                <w:sz w:val="24"/>
                <w:szCs w:val="24"/>
              </w:rPr>
            </m:ctrlPr>
          </m:num>
          <m:den>
            <m:r>
              <m:rPr/>
              <w:rPr>
                <w:rFonts w:ascii="Cambria Math" w:hAnsi="Cambria Math"/>
                <w:sz w:val="24"/>
                <w:szCs w:val="24"/>
              </w:rPr>
              <m:t>dt</m:t>
            </m:r>
            <m:ctrlPr>
              <w:rPr>
                <w:rFonts w:ascii="Cambria Math" w:hAnsi="Cambria Math"/>
                <w:i/>
                <w:iCs/>
                <w:sz w:val="24"/>
                <w:szCs w:val="24"/>
              </w:rPr>
            </m:ctrlPr>
          </m:den>
        </m:f>
        <m:r>
          <m:rPr/>
          <w:rPr>
            <w:rFonts w:ascii="Cambria Math" w:hAnsi="Cambria Math"/>
            <w:sz w:val="24"/>
            <w:szCs w:val="24"/>
          </w:rPr>
          <m:t> </m:t>
        </m:r>
      </m:oMath>
      <w:r>
        <w:rPr>
          <w:rFonts w:hint="eastAsia" w:ascii="宋体" w:hAnsi="宋体"/>
          <w:sz w:val="24"/>
          <w:szCs w:val="24"/>
        </w:rPr>
        <w:t>：移开C，取下B，再使C与A直接接触，当A的温度上升到高于</w:t>
      </w:r>
      <m:oMath>
        <m:sSub>
          <m:sSubPr>
            <m:ctrlPr>
              <w:rPr>
                <w:rFonts w:ascii="Cambria Math" w:hAnsi="Cambria Math"/>
                <w:i/>
                <w:iCs/>
                <w:sz w:val="24"/>
                <w:szCs w:val="24"/>
              </w:rPr>
            </m:ctrlPr>
          </m:sSubPr>
          <m:e>
            <m:r>
              <m:rPr/>
              <w:rPr>
                <w:rFonts w:ascii="Cambria Math" w:hAnsi="Cambria Math"/>
                <w:sz w:val="24"/>
                <w:szCs w:val="24"/>
              </w:rPr>
              <m:t>T</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oMath>
      <w:r>
        <w:rPr>
          <w:rFonts w:hint="eastAsia" w:ascii="宋体" w:hAnsi="宋体"/>
          <w:sz w:val="24"/>
          <w:szCs w:val="24"/>
        </w:rPr>
        <w:t>值约 10℃左右时，再将C移开，让A的所有表面均暴露于空气中。使A自然冷却，并开始记录散热温度与时间，直到温度下降到T2 以下一定值，停止记录。</w:t>
      </w:r>
    </w:p>
    <w:p w14:paraId="1A93D34D">
      <w:pPr>
        <w:adjustRightInd w:val="0"/>
        <w:snapToGrid w:val="0"/>
        <w:spacing w:before="156" w:beforeLines="50" w:after="156" w:afterLines="50"/>
        <w:rPr>
          <w:rFonts w:ascii="宋体" w:hAnsi="宋体"/>
          <w:sz w:val="24"/>
          <w:szCs w:val="24"/>
        </w:rPr>
      </w:pPr>
      <w:r>
        <w:rPr>
          <w:rFonts w:hint="eastAsia" w:ascii="宋体" w:hAnsi="宋体"/>
          <w:b/>
          <w:bCs/>
          <w:sz w:val="24"/>
          <w:szCs w:val="24"/>
        </w:rPr>
        <w:t>步骤八</w:t>
      </w:r>
      <w:r>
        <w:rPr>
          <w:rFonts w:hint="eastAsia" w:ascii="宋体" w:hAnsi="宋体"/>
          <w:sz w:val="24"/>
          <w:szCs w:val="24"/>
        </w:rPr>
        <w:t>：作铜盘的</w:t>
      </w:r>
      <m:oMath>
        <m:r>
          <m:rPr/>
          <w:rPr>
            <w:rFonts w:ascii="Cambria Math" w:hAnsi="Cambria Math"/>
            <w:sz w:val="24"/>
            <w:szCs w:val="24"/>
          </w:rPr>
          <m:t>T−t</m:t>
        </m:r>
      </m:oMath>
      <w:r>
        <w:rPr>
          <w:rFonts w:hint="eastAsia" w:ascii="宋体" w:hAnsi="宋体"/>
          <w:sz w:val="24"/>
          <w:szCs w:val="24"/>
        </w:rPr>
        <w:t xml:space="preserve"> 冷却速率曲线，选取邻近</w:t>
      </w:r>
      <m:oMath>
        <m:sSub>
          <m:sSubPr>
            <m:ctrlPr>
              <w:rPr>
                <w:rFonts w:ascii="Cambria Math" w:hAnsi="Cambria Math"/>
                <w:i/>
                <w:iCs/>
                <w:sz w:val="24"/>
                <w:szCs w:val="24"/>
              </w:rPr>
            </m:ctrlPr>
          </m:sSubPr>
          <m:e>
            <m:r>
              <m:rPr/>
              <w:rPr>
                <w:rFonts w:ascii="Cambria Math" w:hAnsi="Cambria Math"/>
                <w:sz w:val="24"/>
                <w:szCs w:val="24"/>
              </w:rPr>
              <m:t>T</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oMath>
      <w:r>
        <w:rPr>
          <w:rFonts w:hint="eastAsia" w:ascii="宋体" w:hAnsi="宋体"/>
          <w:sz w:val="24"/>
          <w:szCs w:val="24"/>
        </w:rPr>
        <w:t>的测量数据来求出冷却速率，最后代入公式，即可计算出样品的导热系数λ。</w:t>
      </w:r>
    </w:p>
    <w:p w14:paraId="10ED1150">
      <w:pPr>
        <w:adjustRightInd w:val="0"/>
        <w:snapToGrid w:val="0"/>
        <w:spacing w:before="156" w:beforeLines="50" w:after="156" w:afterLines="50"/>
        <w:rPr>
          <w:rFonts w:ascii="宋体" w:hAnsi="宋体"/>
          <w:color w:val="0000CC"/>
          <w:sz w:val="24"/>
          <w:szCs w:val="24"/>
        </w:rPr>
      </w:pPr>
      <w:r>
        <w:rPr>
          <w:rFonts w:ascii="黑体" w:hAnsi="黑体" w:eastAsia="黑体"/>
          <w:b/>
          <w:sz w:val="28"/>
          <w:szCs w:val="28"/>
        </w:rPr>
        <w:t>五、数据处理</w:t>
      </w:r>
    </w:p>
    <w:p w14:paraId="408B1F6A">
      <w:pPr>
        <w:pStyle w:val="10"/>
        <w:spacing w:before="156" w:after="156"/>
      </w:pPr>
      <w:r>
        <w:rPr>
          <w:rFonts w:hint="eastAsia"/>
        </w:rPr>
        <w:t>1．测量记录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4530"/>
      </w:tblGrid>
      <w:tr w14:paraId="07AB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369B85EB">
            <w:pPr>
              <w:pStyle w:val="10"/>
              <w:spacing w:before="156" w:after="156"/>
            </w:pPr>
          </w:p>
        </w:tc>
        <w:tc>
          <w:tcPr>
            <w:tcW w:w="4530" w:type="dxa"/>
          </w:tcPr>
          <w:p w14:paraId="076D503B">
            <w:pPr>
              <w:pStyle w:val="10"/>
              <w:spacing w:before="156" w:after="156"/>
            </w:pPr>
            <w:r>
              <w:rPr>
                <w:rFonts w:hint="eastAsia"/>
              </w:rPr>
              <w:t>平均值</w:t>
            </w:r>
          </w:p>
        </w:tc>
      </w:tr>
      <w:tr w14:paraId="6E1B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5E7F4183">
            <w:pPr>
              <w:pStyle w:val="10"/>
              <w:spacing w:before="156" w:after="156"/>
            </w:pPr>
            <w:r>
              <w:rPr>
                <w:rFonts w:hint="eastAsia"/>
              </w:rPr>
              <w:t>散热盘的厚度（</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rPr>
              <w:t>）(</w:t>
            </w:r>
            <m:oMath>
              <m:r>
                <m:rPr/>
                <w:rPr>
                  <w:rFonts w:ascii="Cambria Math" w:hAnsi="Cambria Math"/>
                </w:rPr>
                <m:t>mm</m:t>
              </m:r>
            </m:oMath>
            <w:r>
              <w:t>)</w:t>
            </w:r>
          </w:p>
        </w:tc>
        <w:tc>
          <w:tcPr>
            <w:tcW w:w="4530" w:type="dxa"/>
          </w:tcPr>
          <w:p w14:paraId="530125FD">
            <w:pPr>
              <w:pStyle w:val="10"/>
              <w:spacing w:before="156" w:after="156"/>
            </w:pPr>
            <w:r>
              <w:rPr>
                <w:rFonts w:hint="eastAsia"/>
              </w:rPr>
              <w:t>7</w:t>
            </w:r>
            <w:r>
              <w:t>.00</w:t>
            </w:r>
          </w:p>
        </w:tc>
      </w:tr>
      <w:tr w14:paraId="198B8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894CF74">
            <w:pPr>
              <w:pStyle w:val="10"/>
              <w:spacing w:before="156" w:after="156"/>
            </w:pPr>
            <w:r>
              <w:rPr>
                <w:rFonts w:hint="eastAsia"/>
              </w:rPr>
              <w:t>散热盘的厚度（</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hint="eastAsia" w:ascii="Cambria Math" w:hAnsi="Cambria Math"/>
                    </w:rPr>
                    <m:t>p</m:t>
                  </m:r>
                  <m:ctrlPr>
                    <w:rPr>
                      <w:rFonts w:ascii="Cambria Math" w:hAnsi="Cambria Math"/>
                      <w:i/>
                    </w:rPr>
                  </m:ctrlPr>
                </m:sub>
              </m:sSub>
            </m:oMath>
            <w:r>
              <w:rPr>
                <w:rFonts w:hint="eastAsia"/>
              </w:rPr>
              <w:t>）(</w:t>
            </w:r>
            <m:oMath>
              <m:r>
                <m:rPr/>
                <w:rPr>
                  <w:rFonts w:ascii="Cambria Math" w:hAnsi="Cambria Math"/>
                </w:rPr>
                <m:t>mm</m:t>
              </m:r>
            </m:oMath>
            <w:r>
              <w:t>)</w:t>
            </w:r>
          </w:p>
        </w:tc>
        <w:tc>
          <w:tcPr>
            <w:tcW w:w="4530" w:type="dxa"/>
          </w:tcPr>
          <w:p w14:paraId="6FE75A99">
            <w:pPr>
              <w:pStyle w:val="10"/>
              <w:spacing w:before="156" w:after="156"/>
            </w:pPr>
            <w:r>
              <w:rPr>
                <w:rFonts w:hint="eastAsia"/>
              </w:rPr>
              <w:t>6</w:t>
            </w:r>
            <w:r>
              <w:t>5.00</w:t>
            </w:r>
          </w:p>
        </w:tc>
      </w:tr>
      <w:tr w14:paraId="5074E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18EE7CD7">
            <w:pPr>
              <w:pStyle w:val="10"/>
              <w:spacing w:before="156" w:after="156"/>
            </w:pPr>
            <w:r>
              <w:rPr>
                <w:rFonts w:hint="eastAsia"/>
              </w:rPr>
              <w:t>散热盘的厚度（</w:t>
            </w:r>
            <m:oMath>
              <m:r>
                <m:rPr/>
                <w:rPr>
                  <w:rFonts w:ascii="Cambria Math" w:hAnsi="Cambria Math"/>
                </w:rPr>
                <m:t>m</m:t>
              </m:r>
            </m:oMath>
            <w:r>
              <w:rPr>
                <w:rFonts w:hint="eastAsia"/>
              </w:rPr>
              <w:t>）(</w:t>
            </w:r>
            <m:oMath>
              <m:r>
                <m:rPr/>
                <w:rPr>
                  <w:rFonts w:ascii="Cambria Math" w:hAnsi="Cambria Math"/>
                </w:rPr>
                <m:t>kg</m:t>
              </m:r>
            </m:oMath>
            <w:r>
              <w:t>)</w:t>
            </w:r>
          </w:p>
        </w:tc>
        <w:tc>
          <w:tcPr>
            <w:tcW w:w="4530" w:type="dxa"/>
          </w:tcPr>
          <w:p w14:paraId="10380718">
            <w:pPr>
              <w:pStyle w:val="10"/>
              <w:spacing w:before="156" w:after="156"/>
            </w:pPr>
            <w:r>
              <w:rPr>
                <w:rFonts w:hint="eastAsia"/>
              </w:rPr>
              <w:t>0</w:t>
            </w:r>
            <w:r>
              <w:t>.823</w:t>
            </w:r>
          </w:p>
        </w:tc>
      </w:tr>
      <w:tr w14:paraId="73D08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FA9913B">
            <w:pPr>
              <w:pStyle w:val="10"/>
              <w:spacing w:before="156" w:after="156"/>
            </w:pPr>
            <w:r>
              <w:rPr>
                <w:rFonts w:hint="eastAsia"/>
              </w:rPr>
              <w:t>散热盘的厚度（</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B</m:t>
                  </m:r>
                  <m:ctrlPr>
                    <w:rPr>
                      <w:rFonts w:ascii="Cambria Math" w:hAnsi="Cambria Math"/>
                      <w:i/>
                    </w:rPr>
                  </m:ctrlPr>
                </m:sub>
              </m:sSub>
            </m:oMath>
            <w:r>
              <w:rPr>
                <w:rFonts w:hint="eastAsia"/>
              </w:rPr>
              <w:t>）(</w:t>
            </w:r>
            <m:oMath>
              <m:r>
                <m:rPr/>
                <w:rPr>
                  <w:rFonts w:ascii="Cambria Math" w:hAnsi="Cambria Math"/>
                </w:rPr>
                <m:t>mm</m:t>
              </m:r>
            </m:oMath>
            <w:r>
              <w:t>)</w:t>
            </w:r>
          </w:p>
        </w:tc>
        <w:tc>
          <w:tcPr>
            <w:tcW w:w="4530" w:type="dxa"/>
          </w:tcPr>
          <w:p w14:paraId="1735537C">
            <w:pPr>
              <w:pStyle w:val="10"/>
              <w:spacing w:before="156" w:after="156"/>
            </w:pPr>
            <w:r>
              <w:rPr>
                <w:rFonts w:hint="eastAsia"/>
              </w:rPr>
              <w:t>5</w:t>
            </w:r>
            <w:r>
              <w:t>.00</w:t>
            </w:r>
          </w:p>
        </w:tc>
      </w:tr>
      <w:tr w14:paraId="4D1E2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1F3AF95">
            <w:pPr>
              <w:pStyle w:val="10"/>
              <w:spacing w:before="156" w:after="156"/>
            </w:pPr>
            <w:r>
              <w:rPr>
                <w:rFonts w:hint="eastAsia"/>
              </w:rPr>
              <w:t>散热盘的厚度（</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B</m:t>
                  </m:r>
                  <m:ctrlPr>
                    <w:rPr>
                      <w:rFonts w:ascii="Cambria Math" w:hAnsi="Cambria Math"/>
                      <w:i/>
                    </w:rPr>
                  </m:ctrlPr>
                </m:sub>
              </m:sSub>
            </m:oMath>
            <w:r>
              <w:rPr>
                <w:rFonts w:hint="eastAsia"/>
              </w:rPr>
              <w:t>）(</w:t>
            </w:r>
            <m:oMath>
              <m:r>
                <m:rPr/>
                <w:rPr>
                  <w:rFonts w:ascii="Cambria Math" w:hAnsi="Cambria Math"/>
                </w:rPr>
                <m:t>mm</m:t>
              </m:r>
            </m:oMath>
            <w:r>
              <w:t>)</w:t>
            </w:r>
          </w:p>
        </w:tc>
        <w:tc>
          <w:tcPr>
            <w:tcW w:w="4530" w:type="dxa"/>
          </w:tcPr>
          <w:p w14:paraId="1CA3A5D9">
            <w:pPr>
              <w:pStyle w:val="10"/>
              <w:spacing w:before="156" w:after="156"/>
            </w:pPr>
            <w:r>
              <w:rPr>
                <w:rFonts w:hint="eastAsia"/>
              </w:rPr>
              <w:t>6</w:t>
            </w:r>
            <w:r>
              <w:t>5.00</w:t>
            </w:r>
          </w:p>
        </w:tc>
      </w:tr>
    </w:tbl>
    <w:p w14:paraId="3340630A">
      <w:pPr>
        <w:pStyle w:val="10"/>
        <w:spacing w:before="156" w:after="156"/>
      </w:pPr>
      <w:r>
        <w:rPr>
          <w:rFonts w:hint="eastAsia"/>
        </w:rPr>
        <w:t>2</w:t>
      </w:r>
      <w:r>
        <w:t>.</w:t>
      </w:r>
      <w:r>
        <w:rPr>
          <w:position w:val="-10"/>
        </w:rPr>
        <w:object>
          <v:shape id="_x0000_i1025" o:spt="75" type="#_x0000_t75" style="height:17pt;width:9pt;" o:ole="t" filled="f" o:preferrelative="t" stroked="f" coordsize="21600,21600">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r>
        <w:rPr>
          <w:rFonts w:hint="eastAsia"/>
        </w:rPr>
        <w:t>我们可以求出</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m:t>
            </m:r>
            <m:ctrlPr>
              <w:rPr>
                <w:rFonts w:ascii="Cambria Math" w:hAnsi="Cambria Math"/>
                <w:i/>
              </w:rPr>
            </m:ctrlPr>
          </m:e>
        </m:d>
      </m:oMath>
      <w:r>
        <w:rPr>
          <w:rFonts w:hint="eastAsia"/>
        </w:rPr>
        <w:t>的平均值</w:t>
      </w:r>
      <m:oMath>
        <m:acc>
          <m:accPr>
            <m:chr m:val="̅"/>
            <m:ctrlPr>
              <w:rPr>
                <w:rFonts w:ascii="Cambria Math" w:hAnsi="Cambria Math"/>
                <w:i/>
              </w:rPr>
            </m:ctrlPr>
          </m:accPr>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acc>
        <m:r>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m:rPr/>
                  <w:rPr>
                    <w:rFonts w:hint="eastAsia" w:ascii="Cambria Math" w:hAnsi="Cambria Math"/>
                  </w:rPr>
                  <m:t>i</m:t>
                </m:r>
                <m:r>
                  <m:rPr/>
                  <w:rPr>
                    <w:rFonts w:ascii="Cambria Math" w:hAnsi="Cambria Math"/>
                  </w:rPr>
                  <m:t>=1</m:t>
                </m:r>
                <m:ctrlPr>
                  <w:rPr>
                    <w:rFonts w:ascii="Cambria Math" w:hAnsi="Cambria Math"/>
                    <w:i/>
                  </w:rPr>
                </m:ctrlPr>
              </m:sub>
              <m:sup>
                <m:r>
                  <m:rPr/>
                  <w:rPr>
                    <w:rFonts w:ascii="Cambria Math" w:hAnsi="Cambria Math"/>
                  </w:rPr>
                  <m:t>6</m:t>
                </m:r>
                <m:ctrlPr>
                  <w:rPr>
                    <w:rFonts w:ascii="Cambria Math" w:hAnsi="Cambria Math"/>
                    <w:i/>
                  </w:rPr>
                </m:ctrlPr>
              </m:sup>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1i</m:t>
                    </m:r>
                    <m:ctrlPr>
                      <w:rPr>
                        <w:rFonts w:ascii="Cambria Math" w:hAnsi="Cambria Math"/>
                        <w:i/>
                      </w:rPr>
                    </m:ctrlPr>
                  </m:sub>
                </m:sSub>
                <m:ctrlPr>
                  <w:rPr>
                    <w:rFonts w:ascii="Cambria Math" w:hAnsi="Cambria Math"/>
                    <w:i/>
                  </w:rPr>
                </m:ctrlPr>
              </m:e>
            </m:nary>
            <m:ctrlPr>
              <w:rPr>
                <w:rFonts w:ascii="Cambria Math" w:hAnsi="Cambria Math"/>
                <w:i/>
              </w:rPr>
            </m:ctrlPr>
          </m:num>
          <m:den>
            <m:r>
              <m:rPr/>
              <w:rPr>
                <w:rFonts w:ascii="Cambria Math" w:hAnsi="Cambria Math"/>
              </w:rPr>
              <m:t>6</m:t>
            </m:r>
            <m:ctrlPr>
              <w:rPr>
                <w:rFonts w:ascii="Cambria Math" w:hAnsi="Cambria Math"/>
                <w:i/>
              </w:rPr>
            </m:ctrlPr>
          </m:den>
        </m:f>
        <m:r>
          <m:rPr/>
          <w:rPr>
            <w:rFonts w:ascii="Cambria Math" w:hAnsi="Cambria Math"/>
          </w:rPr>
          <m:t>=79.35</m:t>
        </m:r>
      </m:oMath>
      <w:r>
        <w:rPr>
          <w:rFonts w:hint="eastAsia"/>
        </w:rPr>
        <w:t>;</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d>
          <m:dPr>
            <m:ctrlPr>
              <w:rPr>
                <w:rFonts w:ascii="Cambria Math" w:hAnsi="Cambria Math"/>
                <w:i/>
              </w:rPr>
            </m:ctrlPr>
          </m:dPr>
          <m:e>
            <m:r>
              <m:rPr/>
              <w:rPr>
                <w:rFonts w:ascii="Cambria Math" w:hAnsi="Cambria Math"/>
              </w:rPr>
              <m:t>℃</m:t>
            </m:r>
            <m:ctrlPr>
              <w:rPr>
                <w:rFonts w:ascii="Cambria Math" w:hAnsi="Cambria Math"/>
                <w:i/>
              </w:rPr>
            </m:ctrlPr>
          </m:e>
        </m:d>
      </m:oMath>
      <w:r>
        <w:rPr>
          <w:rFonts w:hint="eastAsia"/>
        </w:rPr>
        <w:t>的平均值</w:t>
      </w:r>
      <w:bookmarkStart w:id="0" w:name="_Hlk130239648"/>
      <m:oMath>
        <m:acc>
          <m:accPr>
            <m:chr m:val="̅"/>
            <m:ctrlPr>
              <w:rPr>
                <w:rFonts w:ascii="Cambria Math" w:hAnsi="Cambria Math"/>
                <w:i/>
              </w:rPr>
            </m:ctrlPr>
          </m:accPr>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acc>
        <m:r>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m:rPr/>
                  <w:rPr>
                    <w:rFonts w:hint="eastAsia" w:ascii="Cambria Math" w:hAnsi="Cambria Math"/>
                  </w:rPr>
                  <m:t>i</m:t>
                </m:r>
                <m:r>
                  <m:rPr/>
                  <w:rPr>
                    <w:rFonts w:ascii="Cambria Math" w:hAnsi="Cambria Math"/>
                  </w:rPr>
                  <m:t>=1</m:t>
                </m:r>
                <m:ctrlPr>
                  <w:rPr>
                    <w:rFonts w:ascii="Cambria Math" w:hAnsi="Cambria Math"/>
                    <w:i/>
                  </w:rPr>
                </m:ctrlPr>
              </m:sub>
              <m:sup>
                <m:r>
                  <m:rPr/>
                  <w:rPr>
                    <w:rFonts w:ascii="Cambria Math" w:hAnsi="Cambria Math"/>
                  </w:rPr>
                  <m:t>6</m:t>
                </m:r>
                <m:ctrlPr>
                  <w:rPr>
                    <w:rFonts w:ascii="Cambria Math" w:hAnsi="Cambria Math"/>
                    <w:i/>
                  </w:rPr>
                </m:ctrlPr>
              </m:sup>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2i</m:t>
                    </m:r>
                    <m:ctrlPr>
                      <w:rPr>
                        <w:rFonts w:ascii="Cambria Math" w:hAnsi="Cambria Math"/>
                        <w:i/>
                      </w:rPr>
                    </m:ctrlPr>
                  </m:sub>
                </m:sSub>
                <m:ctrlPr>
                  <w:rPr>
                    <w:rFonts w:ascii="Cambria Math" w:hAnsi="Cambria Math"/>
                    <w:i/>
                  </w:rPr>
                </m:ctrlPr>
              </m:e>
            </m:nary>
            <m:ctrlPr>
              <w:rPr>
                <w:rFonts w:ascii="Cambria Math" w:hAnsi="Cambria Math"/>
                <w:i/>
              </w:rPr>
            </m:ctrlPr>
          </m:num>
          <m:den>
            <m:r>
              <m:rPr/>
              <w:rPr>
                <w:rFonts w:ascii="Cambria Math" w:hAnsi="Cambria Math"/>
              </w:rPr>
              <m:t>6</m:t>
            </m:r>
            <m:ctrlPr>
              <w:rPr>
                <w:rFonts w:ascii="Cambria Math" w:hAnsi="Cambria Math"/>
                <w:i/>
              </w:rPr>
            </m:ctrlPr>
          </m:den>
        </m:f>
        <m:r>
          <m:rPr/>
          <w:rPr>
            <w:rFonts w:ascii="Cambria Math" w:hAnsi="Cambria Math"/>
          </w:rPr>
          <m:t>=59.63</m:t>
        </m:r>
      </m:oMath>
      <w:bookmarkEnd w:id="0"/>
      <w:r>
        <w:rPr>
          <w:rFonts w:hint="eastAsia"/>
        </w:rPr>
        <w:t>。</w:t>
      </w:r>
    </w:p>
    <w:p w14:paraId="23D40128">
      <w:pPr>
        <w:pStyle w:val="10"/>
        <w:spacing w:before="156" w:after="156"/>
      </w:pPr>
      <w:r>
        <w:rPr>
          <w:rFonts w:hint="eastAsia"/>
        </w:rPr>
        <w:t>3</w:t>
      </w:r>
      <w:r>
        <w:t>.</w:t>
      </w:r>
      <w:r>
        <w:rPr>
          <w:rFonts w:hint="eastAsia"/>
        </w:rPr>
        <w:t>测量下铜盘在稳态值</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d>
          <m:dPr>
            <m:ctrlPr>
              <w:rPr>
                <w:rFonts w:ascii="Cambria Math" w:hAnsi="Cambria Math"/>
                <w:i/>
              </w:rPr>
            </m:ctrlPr>
          </m:dPr>
          <m:e>
            <m:r>
              <m:rPr/>
              <w:rPr>
                <w:rFonts w:ascii="Cambria Math" w:hAnsi="Cambria Math"/>
              </w:rPr>
              <m:t>℃</m:t>
            </m:r>
            <m:ctrlPr>
              <w:rPr>
                <w:rFonts w:ascii="Cambria Math" w:hAnsi="Cambria Math"/>
                <w:i/>
              </w:rPr>
            </m:ctrlPr>
          </m:e>
        </m:d>
      </m:oMath>
      <w:r>
        <w:rPr>
          <w:rFonts w:hint="eastAsia"/>
        </w:rPr>
        <w:t>附近的散热速率：</w:t>
      </w:r>
      <w:bookmarkStart w:id="1" w:name="_GoBack"/>
      <w:r>
        <w:rPr>
          <w:rFonts w:hint="eastAsia"/>
        </w:rPr>
        <w:t>当下铜盘自然冷却时，每隔3</w:t>
      </w:r>
      <w:r>
        <w:t>0</w:t>
      </w:r>
      <w:r>
        <w:rPr>
          <w:rFonts w:hint="eastAsia"/>
        </w:rPr>
        <w:t>s记录温度示值于下表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
        <w:gridCol w:w="906"/>
        <w:gridCol w:w="906"/>
        <w:gridCol w:w="906"/>
        <w:gridCol w:w="906"/>
        <w:gridCol w:w="906"/>
        <w:gridCol w:w="906"/>
        <w:gridCol w:w="906"/>
        <w:gridCol w:w="906"/>
        <w:gridCol w:w="906"/>
      </w:tblGrid>
      <w:tr w14:paraId="7EE43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tcPr>
          <w:p w14:paraId="2F17E074">
            <w:pPr>
              <w:pStyle w:val="10"/>
              <w:spacing w:before="156" w:after="156"/>
              <w:rPr>
                <w:i/>
              </w:rPr>
            </w:pPr>
            <m:oMathPara>
              <m:oMath>
                <m:r>
                  <m:rPr/>
                  <w:rPr>
                    <w:rFonts w:hint="eastAsia" w:ascii="Cambria Math" w:hAnsi="Cambria Math"/>
                  </w:rPr>
                  <m:t>t</m:t>
                </m:r>
                <m:r>
                  <m:rPr/>
                  <w:rPr>
                    <w:rFonts w:ascii="Cambria Math" w:hAnsi="Cambria Math"/>
                  </w:rPr>
                  <m:t>(s)</m:t>
                </m:r>
              </m:oMath>
            </m:oMathPara>
          </w:p>
        </w:tc>
        <w:tc>
          <w:tcPr>
            <w:tcW w:w="906" w:type="dxa"/>
          </w:tcPr>
          <w:p w14:paraId="420A899F">
            <w:pPr>
              <w:pStyle w:val="10"/>
              <w:spacing w:before="156" w:after="156"/>
            </w:pPr>
            <w:r>
              <w:rPr>
                <w:rFonts w:hint="eastAsia"/>
              </w:rPr>
              <w:t>3</w:t>
            </w:r>
            <w:r>
              <w:t>0</w:t>
            </w:r>
          </w:p>
        </w:tc>
        <w:tc>
          <w:tcPr>
            <w:tcW w:w="906" w:type="dxa"/>
          </w:tcPr>
          <w:p w14:paraId="294E7D8B">
            <w:pPr>
              <w:pStyle w:val="10"/>
              <w:spacing w:before="156" w:after="156"/>
            </w:pPr>
            <w:r>
              <w:rPr>
                <w:rFonts w:hint="eastAsia"/>
              </w:rPr>
              <w:t>6</w:t>
            </w:r>
            <w:r>
              <w:t>0</w:t>
            </w:r>
          </w:p>
        </w:tc>
        <w:tc>
          <w:tcPr>
            <w:tcW w:w="906" w:type="dxa"/>
          </w:tcPr>
          <w:p w14:paraId="4332FCBC">
            <w:pPr>
              <w:pStyle w:val="10"/>
              <w:spacing w:before="156" w:after="156"/>
            </w:pPr>
            <w:r>
              <w:rPr>
                <w:rFonts w:hint="eastAsia"/>
              </w:rPr>
              <w:t>9</w:t>
            </w:r>
            <w:r>
              <w:t>0</w:t>
            </w:r>
          </w:p>
        </w:tc>
        <w:tc>
          <w:tcPr>
            <w:tcW w:w="906" w:type="dxa"/>
          </w:tcPr>
          <w:p w14:paraId="16169DD4">
            <w:pPr>
              <w:pStyle w:val="10"/>
              <w:spacing w:before="156" w:after="156"/>
            </w:pPr>
            <w:r>
              <w:rPr>
                <w:rFonts w:hint="eastAsia"/>
              </w:rPr>
              <w:t>1</w:t>
            </w:r>
            <w:r>
              <w:t>20</w:t>
            </w:r>
          </w:p>
        </w:tc>
        <w:tc>
          <w:tcPr>
            <w:tcW w:w="906" w:type="dxa"/>
          </w:tcPr>
          <w:p w14:paraId="7CB18635">
            <w:pPr>
              <w:pStyle w:val="10"/>
              <w:spacing w:before="156" w:after="156"/>
            </w:pPr>
            <w:r>
              <w:rPr>
                <w:rFonts w:hint="eastAsia"/>
              </w:rPr>
              <w:t>1</w:t>
            </w:r>
            <w:r>
              <w:t>50</w:t>
            </w:r>
          </w:p>
        </w:tc>
        <w:tc>
          <w:tcPr>
            <w:tcW w:w="906" w:type="dxa"/>
          </w:tcPr>
          <w:p w14:paraId="4176A84C">
            <w:pPr>
              <w:pStyle w:val="10"/>
              <w:spacing w:before="156" w:after="156"/>
            </w:pPr>
            <w:r>
              <w:rPr>
                <w:rFonts w:hint="eastAsia"/>
              </w:rPr>
              <w:t>1</w:t>
            </w:r>
            <w:r>
              <w:t>80</w:t>
            </w:r>
          </w:p>
        </w:tc>
        <w:tc>
          <w:tcPr>
            <w:tcW w:w="906" w:type="dxa"/>
          </w:tcPr>
          <w:p w14:paraId="00234DFF">
            <w:pPr>
              <w:pStyle w:val="10"/>
              <w:spacing w:before="156" w:after="156"/>
            </w:pPr>
            <w:r>
              <w:rPr>
                <w:rFonts w:hint="eastAsia"/>
              </w:rPr>
              <w:t>2</w:t>
            </w:r>
            <w:r>
              <w:t>10</w:t>
            </w:r>
          </w:p>
        </w:tc>
        <w:tc>
          <w:tcPr>
            <w:tcW w:w="906" w:type="dxa"/>
          </w:tcPr>
          <w:p w14:paraId="6573CFB4">
            <w:pPr>
              <w:pStyle w:val="10"/>
              <w:spacing w:before="156" w:after="156"/>
            </w:pPr>
            <w:r>
              <w:rPr>
                <w:rFonts w:hint="eastAsia"/>
              </w:rPr>
              <w:t>2</w:t>
            </w:r>
            <w:r>
              <w:t>40</w:t>
            </w:r>
          </w:p>
        </w:tc>
        <w:tc>
          <w:tcPr>
            <w:tcW w:w="906" w:type="dxa"/>
          </w:tcPr>
          <w:p w14:paraId="26F422B5">
            <w:pPr>
              <w:pStyle w:val="10"/>
              <w:spacing w:before="156" w:after="156"/>
            </w:pPr>
            <w:r>
              <w:rPr>
                <w:rFonts w:hint="eastAsia"/>
              </w:rPr>
              <w:t>2</w:t>
            </w:r>
            <w:r>
              <w:t>70</w:t>
            </w:r>
          </w:p>
        </w:tc>
      </w:tr>
      <w:tr w14:paraId="069BF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tcPr>
          <w:p w14:paraId="13B915D3">
            <w:pPr>
              <w:pStyle w:val="10"/>
              <w:spacing w:before="156" w:after="156"/>
            </w:pPr>
            <m:oMathPara>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d>
                  <m:dPr>
                    <m:ctrlPr>
                      <w:rPr>
                        <w:rFonts w:ascii="Cambria Math" w:hAnsi="Cambria Math"/>
                        <w:i/>
                      </w:rPr>
                    </m:ctrlPr>
                  </m:dPr>
                  <m:e>
                    <m:r>
                      <m:rPr/>
                      <w:rPr>
                        <w:rFonts w:ascii="Cambria Math" w:hAnsi="Cambria Math"/>
                      </w:rPr>
                      <m:t>℃</m:t>
                    </m:r>
                    <m:ctrlPr>
                      <w:rPr>
                        <w:rFonts w:ascii="Cambria Math" w:hAnsi="Cambria Math"/>
                        <w:i/>
                      </w:rPr>
                    </m:ctrlPr>
                  </m:e>
                </m:d>
              </m:oMath>
            </m:oMathPara>
          </w:p>
        </w:tc>
        <w:tc>
          <w:tcPr>
            <w:tcW w:w="906" w:type="dxa"/>
          </w:tcPr>
          <w:p w14:paraId="3E86EAE3">
            <w:pPr>
              <w:pStyle w:val="10"/>
              <w:spacing w:before="156" w:after="156"/>
            </w:pPr>
            <w:r>
              <w:rPr>
                <w:rFonts w:hint="eastAsia"/>
              </w:rPr>
              <w:t>6</w:t>
            </w:r>
            <w:r>
              <w:t>9.5</w:t>
            </w:r>
          </w:p>
        </w:tc>
        <w:tc>
          <w:tcPr>
            <w:tcW w:w="906" w:type="dxa"/>
          </w:tcPr>
          <w:p w14:paraId="58EDD8E3">
            <w:pPr>
              <w:pStyle w:val="10"/>
              <w:spacing w:before="156" w:after="156"/>
            </w:pPr>
            <w:r>
              <w:rPr>
                <w:rFonts w:hint="eastAsia"/>
              </w:rPr>
              <w:t>6</w:t>
            </w:r>
            <w:r>
              <w:t>7.9</w:t>
            </w:r>
          </w:p>
        </w:tc>
        <w:tc>
          <w:tcPr>
            <w:tcW w:w="906" w:type="dxa"/>
          </w:tcPr>
          <w:p w14:paraId="37A64ED0">
            <w:pPr>
              <w:pStyle w:val="10"/>
              <w:spacing w:before="156" w:after="156"/>
            </w:pPr>
            <w:r>
              <w:rPr>
                <w:rFonts w:hint="eastAsia"/>
              </w:rPr>
              <w:t>6</w:t>
            </w:r>
            <w:r>
              <w:t>6.5</w:t>
            </w:r>
          </w:p>
        </w:tc>
        <w:tc>
          <w:tcPr>
            <w:tcW w:w="906" w:type="dxa"/>
          </w:tcPr>
          <w:p w14:paraId="022A4CF2">
            <w:pPr>
              <w:pStyle w:val="10"/>
              <w:spacing w:before="156" w:after="156"/>
            </w:pPr>
            <w:r>
              <w:rPr>
                <w:rFonts w:hint="eastAsia"/>
              </w:rPr>
              <w:t>6</w:t>
            </w:r>
            <w:r>
              <w:t>5.0</w:t>
            </w:r>
          </w:p>
        </w:tc>
        <w:tc>
          <w:tcPr>
            <w:tcW w:w="906" w:type="dxa"/>
          </w:tcPr>
          <w:p w14:paraId="2BD6890D">
            <w:pPr>
              <w:pStyle w:val="10"/>
              <w:spacing w:before="156" w:after="156"/>
            </w:pPr>
            <w:r>
              <w:rPr>
                <w:rFonts w:hint="eastAsia"/>
              </w:rPr>
              <w:t>6</w:t>
            </w:r>
            <w:r>
              <w:t>3.6</w:t>
            </w:r>
          </w:p>
        </w:tc>
        <w:tc>
          <w:tcPr>
            <w:tcW w:w="906" w:type="dxa"/>
          </w:tcPr>
          <w:p w14:paraId="605486D9">
            <w:pPr>
              <w:pStyle w:val="10"/>
              <w:spacing w:before="156" w:after="156"/>
            </w:pPr>
            <w:r>
              <w:rPr>
                <w:rFonts w:hint="eastAsia"/>
              </w:rPr>
              <w:t>6</w:t>
            </w:r>
            <w:r>
              <w:t>2.3</w:t>
            </w:r>
          </w:p>
        </w:tc>
        <w:tc>
          <w:tcPr>
            <w:tcW w:w="906" w:type="dxa"/>
          </w:tcPr>
          <w:p w14:paraId="25C61C7C">
            <w:pPr>
              <w:pStyle w:val="10"/>
              <w:spacing w:before="156" w:after="156"/>
            </w:pPr>
            <w:r>
              <w:rPr>
                <w:rFonts w:hint="eastAsia"/>
              </w:rPr>
              <w:t>6</w:t>
            </w:r>
            <w:r>
              <w:t>1.0</w:t>
            </w:r>
          </w:p>
        </w:tc>
        <w:tc>
          <w:tcPr>
            <w:tcW w:w="906" w:type="dxa"/>
          </w:tcPr>
          <w:p w14:paraId="3C3F78DE">
            <w:pPr>
              <w:pStyle w:val="10"/>
              <w:spacing w:before="156" w:after="156"/>
            </w:pPr>
            <w:r>
              <w:rPr>
                <w:rFonts w:hint="eastAsia"/>
              </w:rPr>
              <w:t>5</w:t>
            </w:r>
            <w:r>
              <w:t>9.8</w:t>
            </w:r>
          </w:p>
        </w:tc>
        <w:tc>
          <w:tcPr>
            <w:tcW w:w="906" w:type="dxa"/>
          </w:tcPr>
          <w:p w14:paraId="6A0CC2D9">
            <w:pPr>
              <w:pStyle w:val="10"/>
              <w:spacing w:before="156" w:after="156"/>
            </w:pPr>
            <w:r>
              <w:rPr>
                <w:rFonts w:hint="eastAsia"/>
              </w:rPr>
              <w:t>5</w:t>
            </w:r>
            <w:r>
              <w:t>8.7</w:t>
            </w:r>
          </w:p>
        </w:tc>
      </w:tr>
    </w:tbl>
    <w:p w14:paraId="06602AA5">
      <w:pPr>
        <w:pStyle w:val="10"/>
        <w:spacing w:before="156" w:after="156"/>
      </w:pPr>
      <w:r>
        <w:rPr>
          <w:rFonts w:hint="eastAsia"/>
        </w:rPr>
        <w:t>我们可以画出下铜盘的</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−t</m:t>
        </m:r>
      </m:oMath>
      <w:r>
        <w:rPr>
          <w:rFonts w:hint="eastAsia"/>
        </w:rPr>
        <w:t>冷却速率曲线：</w:t>
      </w:r>
    </w:p>
    <w:p w14:paraId="0B38A93A">
      <w:pPr>
        <w:pStyle w:val="10"/>
        <w:spacing w:before="156" w:after="156"/>
        <w:jc w:val="center"/>
      </w:pPr>
      <w:r>
        <w:drawing>
          <wp:inline distT="0" distB="0" distL="0" distR="0">
            <wp:extent cx="4671695" cy="36779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8369" cy="3683223"/>
                    </a:xfrm>
                    <a:prstGeom prst="rect">
                      <a:avLst/>
                    </a:prstGeom>
                    <a:noFill/>
                    <a:ln>
                      <a:noFill/>
                    </a:ln>
                  </pic:spPr>
                </pic:pic>
              </a:graphicData>
            </a:graphic>
          </wp:inline>
        </w:drawing>
      </w:r>
    </w:p>
    <w:p w14:paraId="301B1363">
      <w:pPr>
        <w:rPr>
          <w:bCs/>
          <w:i/>
          <w:iCs/>
          <w:sz w:val="24"/>
          <w:szCs w:val="24"/>
        </w:rPr>
      </w:pPr>
      <m:oMathPara>
        <m:oMath>
          <m:sSup>
            <m:sSupPr>
              <m:ctrlPr>
                <w:rPr>
                  <w:rFonts w:ascii="Cambria Math" w:hAnsi="Cambria Math"/>
                  <w:bCs/>
                  <w:i/>
                  <w:sz w:val="24"/>
                  <w:szCs w:val="24"/>
                </w:rPr>
              </m:ctrlPr>
            </m:sSupPr>
            <m:e>
              <m:r>
                <m:rPr/>
                <w:rPr>
                  <w:rFonts w:ascii="Cambria Math" w:hAnsi="Cambria Math"/>
                  <w:sz w:val="24"/>
                  <w:szCs w:val="24"/>
                </w:rPr>
                <m:t>R</m:t>
              </m:r>
              <m:ctrlPr>
                <w:rPr>
                  <w:rFonts w:ascii="Cambria Math" w:hAnsi="Cambria Math"/>
                  <w:bCs/>
                  <w:i/>
                  <w:sz w:val="24"/>
                  <w:szCs w:val="24"/>
                </w:rPr>
              </m:ctrlPr>
            </m:e>
            <m:sup>
              <m:r>
                <m:rPr/>
                <w:rPr>
                  <w:rFonts w:ascii="Cambria Math" w:hAnsi="Cambria Math"/>
                  <w:sz w:val="24"/>
                  <w:szCs w:val="24"/>
                </w:rPr>
                <m:t>2</m:t>
              </m:r>
              <m:ctrlPr>
                <w:rPr>
                  <w:rFonts w:ascii="Cambria Math" w:hAnsi="Cambria Math"/>
                  <w:bCs/>
                  <w:i/>
                  <w:sz w:val="24"/>
                  <w:szCs w:val="24"/>
                </w:rPr>
              </m:ctrlPr>
            </m:sup>
          </m:sSup>
          <m:r>
            <m:rPr/>
            <w:rPr>
              <w:rFonts w:ascii="Cambria Math" w:hAnsi="Cambria Math"/>
              <w:sz w:val="24"/>
              <w:szCs w:val="24"/>
            </w:rPr>
            <m:t>→1,</m:t>
          </m:r>
          <m:r>
            <m:rPr>
              <m:sty m:val="p"/>
            </m:rPr>
            <w:rPr>
              <w:rFonts w:hint="eastAsia" w:ascii="Cambria Math" w:hAnsi="Cambria Math"/>
              <w:sz w:val="24"/>
              <w:szCs w:val="24"/>
            </w:rPr>
            <m:t>故拟合效果良好</m:t>
          </m:r>
        </m:oMath>
      </m:oMathPara>
    </w:p>
    <w:p w14:paraId="10CC5743">
      <w:pPr>
        <w:pStyle w:val="10"/>
        <w:spacing w:before="156" w:after="156"/>
      </w:pPr>
      <w:r>
        <w:rPr>
          <w:rFonts w:hint="eastAsia"/>
        </w:rPr>
        <w:t>当</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acc>
        <m:r>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m:rPr/>
                  <w:rPr>
                    <w:rFonts w:hint="eastAsia" w:ascii="Cambria Math" w:hAnsi="Cambria Math"/>
                  </w:rPr>
                  <m:t>i</m:t>
                </m:r>
                <m:r>
                  <m:rPr/>
                  <w:rPr>
                    <w:rFonts w:ascii="Cambria Math" w:hAnsi="Cambria Math"/>
                  </w:rPr>
                  <m:t>=1</m:t>
                </m:r>
                <m:ctrlPr>
                  <w:rPr>
                    <w:rFonts w:ascii="Cambria Math" w:hAnsi="Cambria Math"/>
                    <w:i/>
                  </w:rPr>
                </m:ctrlPr>
              </m:sub>
              <m:sup>
                <m:r>
                  <m:rPr/>
                  <w:rPr>
                    <w:rFonts w:ascii="Cambria Math" w:hAnsi="Cambria Math"/>
                  </w:rPr>
                  <m:t>6</m:t>
                </m:r>
                <m:ctrlPr>
                  <w:rPr>
                    <w:rFonts w:ascii="Cambria Math" w:hAnsi="Cambria Math"/>
                    <w:i/>
                  </w:rPr>
                </m:ctrlPr>
              </m:sup>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2i</m:t>
                    </m:r>
                    <m:ctrlPr>
                      <w:rPr>
                        <w:rFonts w:ascii="Cambria Math" w:hAnsi="Cambria Math"/>
                        <w:i/>
                      </w:rPr>
                    </m:ctrlPr>
                  </m:sub>
                </m:sSub>
                <m:ctrlPr>
                  <w:rPr>
                    <w:rFonts w:ascii="Cambria Math" w:hAnsi="Cambria Math"/>
                    <w:i/>
                  </w:rPr>
                </m:ctrlPr>
              </m:e>
            </m:nary>
            <m:ctrlPr>
              <w:rPr>
                <w:rFonts w:ascii="Cambria Math" w:hAnsi="Cambria Math"/>
                <w:i/>
              </w:rPr>
            </m:ctrlPr>
          </m:num>
          <m:den>
            <m:r>
              <m:rPr/>
              <w:rPr>
                <w:rFonts w:ascii="Cambria Math" w:hAnsi="Cambria Math"/>
              </w:rPr>
              <m:t>6</m:t>
            </m:r>
            <m:ctrlPr>
              <w:rPr>
                <w:rFonts w:ascii="Cambria Math" w:hAnsi="Cambria Math"/>
                <w:i/>
              </w:rPr>
            </m:ctrlPr>
          </m:den>
        </m:f>
        <m:r>
          <m:rPr/>
          <w:rPr>
            <w:rFonts w:ascii="Cambria Math" w:hAnsi="Cambria Math"/>
          </w:rPr>
          <m:t>=59.63</m:t>
        </m:r>
      </m:oMath>
      <w:r>
        <w:rPr>
          <w:rFonts w:hint="eastAsia"/>
        </w:rPr>
        <w:t>时，由</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8.642×</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4</m:t>
                </m:r>
                <m:ctrlPr>
                  <w:rPr>
                    <w:rFonts w:ascii="Cambria Math" w:hAnsi="Cambria Math"/>
                    <w:i/>
                  </w:rPr>
                </m:ctrlPr>
              </m:sup>
            </m:sSup>
            <m:ctrlPr>
              <w:rPr>
                <w:rFonts w:ascii="Cambria Math" w:hAnsi="Cambria Math"/>
                <w:i/>
              </w:rPr>
            </m:ctrlPr>
          </m:num>
          <m:den>
            <m:r>
              <m:rPr/>
              <w:rPr>
                <w:rFonts w:hint="eastAsia" w:ascii="Cambria Math" w:hAnsi="Cambria Math"/>
              </w:rPr>
              <m:t>t</m:t>
            </m:r>
            <m:r>
              <m:rPr/>
              <w:rPr>
                <w:rFonts w:ascii="Cambria Math" w:hAnsi="Cambria Math"/>
              </w:rPr>
              <m:t>+1238</m:t>
            </m:r>
            <m:ctrlPr>
              <w:rPr>
                <w:rFonts w:ascii="Cambria Math" w:hAnsi="Cambria Math"/>
                <w:i/>
              </w:rPr>
            </m:ctrlPr>
          </m:den>
        </m:f>
        <m:r>
          <m:rPr/>
          <w:rPr>
            <w:rFonts w:ascii="Cambria Math" w:hAnsi="Cambria Math"/>
          </w:rPr>
          <m:t>+1.349</m:t>
        </m:r>
      </m:oMath>
      <w:r>
        <w:rPr>
          <w:rFonts w:hint="eastAsia"/>
        </w:rPr>
        <w:t>，我们可以得到</w:t>
      </w:r>
      <m:oMath>
        <m:r>
          <m:rPr/>
          <w:rPr>
            <w:rFonts w:hint="eastAsia" w:ascii="Cambria Math" w:hAnsi="Cambria Math"/>
          </w:rPr>
          <m:t>t</m:t>
        </m:r>
        <m:r>
          <m:rPr/>
          <w:rPr>
            <w:rFonts w:ascii="Cambria Math" w:hAnsi="Cambria Math"/>
          </w:rPr>
          <m:t>=244.816</m:t>
        </m:r>
      </m:oMath>
      <w:r>
        <w:rPr>
          <w:rFonts w:hint="eastAsia"/>
        </w:rPr>
        <w:t>；</w:t>
      </w:r>
    </w:p>
    <w:p w14:paraId="3C31EF46">
      <w:pPr>
        <w:pStyle w:val="10"/>
        <w:spacing w:before="156" w:after="156"/>
      </w:pPr>
      <w:r>
        <w:rPr>
          <w:rFonts w:hint="eastAsia"/>
          <w:bCs/>
        </w:rPr>
        <w:t>我们对</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8.642×</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4</m:t>
                </m:r>
                <m:ctrlPr>
                  <w:rPr>
                    <w:rFonts w:ascii="Cambria Math" w:hAnsi="Cambria Math"/>
                    <w:i/>
                  </w:rPr>
                </m:ctrlPr>
              </m:sup>
            </m:sSup>
            <m:ctrlPr>
              <w:rPr>
                <w:rFonts w:ascii="Cambria Math" w:hAnsi="Cambria Math"/>
                <w:i/>
              </w:rPr>
            </m:ctrlPr>
          </m:num>
          <m:den>
            <m:r>
              <m:rPr/>
              <w:rPr>
                <w:rFonts w:hint="eastAsia" w:ascii="Cambria Math" w:hAnsi="Cambria Math"/>
              </w:rPr>
              <m:t>t</m:t>
            </m:r>
            <m:r>
              <m:rPr/>
              <w:rPr>
                <w:rFonts w:ascii="Cambria Math" w:hAnsi="Cambria Math"/>
              </w:rPr>
              <m:t>+1238</m:t>
            </m:r>
            <m:ctrlPr>
              <w:rPr>
                <w:rFonts w:ascii="Cambria Math" w:hAnsi="Cambria Math"/>
                <w:i/>
              </w:rPr>
            </m:ctrlPr>
          </m:den>
        </m:f>
        <m:r>
          <m:rPr/>
          <w:rPr>
            <w:rFonts w:ascii="Cambria Math" w:hAnsi="Cambria Math"/>
          </w:rPr>
          <m:t>+1.349</m:t>
        </m:r>
      </m:oMath>
      <w:r>
        <w:rPr>
          <w:rFonts w:hint="eastAsia"/>
        </w:rPr>
        <w:t>求导，可以得到</w:t>
      </w:r>
      <m:oMath>
        <m:sSubSup>
          <m:sSubSupPr>
            <m:ctrlPr>
              <w:rPr>
                <w:rFonts w:ascii="Cambria Math" w:hAnsi="Cambria Math"/>
                <w:i/>
              </w:rPr>
            </m:ctrlPr>
          </m:sSubSup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f>
          <m:fPr>
            <m:ctrlPr>
              <w:rPr>
                <w:rFonts w:ascii="Cambria Math" w:hAnsi="Cambria Math"/>
                <w:i/>
              </w:rPr>
            </m:ctrlPr>
          </m:fPr>
          <m:num>
            <m:r>
              <m:rPr/>
              <w:rPr>
                <w:rFonts w:ascii="Cambria Math" w:hAnsi="Cambria Math"/>
              </w:rPr>
              <m:t>8.642×</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4</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ascii="Cambria Math" w:hAnsi="Cambria Math"/>
                  </w:rPr>
                  <m:t>(</m:t>
                </m:r>
                <m:r>
                  <m:rPr/>
                  <w:rPr>
                    <w:rFonts w:hint="eastAsia" w:ascii="Cambria Math" w:hAnsi="Cambria Math"/>
                  </w:rPr>
                  <m:t>t</m:t>
                </m:r>
                <m:r>
                  <m:rPr/>
                  <w:rPr>
                    <w:rFonts w:ascii="Cambria Math" w:hAnsi="Cambria Math"/>
                  </w:rPr>
                  <m:t>+1238)</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oMath>
      <w:r>
        <w:rPr>
          <w:rFonts w:hint="eastAsia"/>
        </w:rPr>
        <w:t>；</w:t>
      </w:r>
    </w:p>
    <w:p w14:paraId="02B876DC">
      <w:pPr>
        <w:pStyle w:val="10"/>
        <w:spacing w:before="156" w:after="156"/>
      </w:pPr>
      <w:r>
        <w:rPr>
          <w:rFonts w:hint="eastAsia"/>
        </w:rPr>
        <w:t>我们带入</w:t>
      </w:r>
      <m:oMath>
        <m:r>
          <m:rPr/>
          <w:rPr>
            <w:rFonts w:hint="eastAsia" w:ascii="Cambria Math" w:hAnsi="Cambria Math"/>
          </w:rPr>
          <m:t>t</m:t>
        </m:r>
        <m:r>
          <m:rPr/>
          <w:rPr>
            <w:rFonts w:ascii="Cambria Math" w:hAnsi="Cambria Math"/>
          </w:rPr>
          <m:t>=244.816</m:t>
        </m:r>
      </m:oMath>
      <w:r>
        <w:rPr>
          <w:rFonts w:hint="eastAsia"/>
        </w:rPr>
        <w:t>进入</w:t>
      </w:r>
      <m:oMath>
        <m:sSubSup>
          <m:sSubSupPr>
            <m:ctrlPr>
              <w:rPr>
                <w:rFonts w:ascii="Cambria Math" w:hAnsi="Cambria Math"/>
                <w:i/>
              </w:rPr>
            </m:ctrlPr>
          </m:sSubSup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f>
          <m:fPr>
            <m:ctrlPr>
              <w:rPr>
                <w:rFonts w:ascii="Cambria Math" w:hAnsi="Cambria Math"/>
                <w:i/>
              </w:rPr>
            </m:ctrlPr>
          </m:fPr>
          <m:num>
            <m:r>
              <m:rPr/>
              <w:rPr>
                <w:rFonts w:ascii="Cambria Math" w:hAnsi="Cambria Math"/>
              </w:rPr>
              <m:t>8.642×</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4</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ascii="Cambria Math" w:hAnsi="Cambria Math"/>
                  </w:rPr>
                  <m:t>(</m:t>
                </m:r>
                <m:r>
                  <m:rPr/>
                  <w:rPr>
                    <w:rFonts w:hint="eastAsia" w:ascii="Cambria Math" w:hAnsi="Cambria Math"/>
                  </w:rPr>
                  <m:t>t</m:t>
                </m:r>
                <m:r>
                  <m:rPr/>
                  <w:rPr>
                    <w:rFonts w:ascii="Cambria Math" w:hAnsi="Cambria Math"/>
                  </w:rPr>
                  <m:t>+1238)</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oMath>
      <w:r>
        <w:rPr>
          <w:rFonts w:hint="eastAsia"/>
        </w:rPr>
        <w:t>可以得出</w:t>
      </w:r>
      <m:oMath>
        <m:sSubSup>
          <m:sSubSupPr>
            <m:ctrlPr>
              <w:rPr>
                <w:rFonts w:ascii="Cambria Math" w:hAnsi="Cambria Math"/>
                <w:i/>
              </w:rPr>
            </m:ctrlPr>
          </m:sSubSup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=−0.039304</m:t>
        </m:r>
      </m:oMath>
      <w:r>
        <w:rPr>
          <w:rFonts w:hint="eastAsia"/>
        </w:rPr>
        <w:t>；</w:t>
      </w:r>
    </w:p>
    <w:p w14:paraId="4B5D167C">
      <w:pPr>
        <w:pStyle w:val="10"/>
        <w:spacing w:before="156" w:after="156"/>
        <w:rPr>
          <w:bCs/>
        </w:rPr>
      </w:pPr>
      <w:r>
        <w:rPr>
          <w:rFonts w:hint="eastAsia"/>
        </w:rPr>
        <w:t>即</w:t>
      </w:r>
      <m:oMath>
        <m:f>
          <m:fPr>
            <m:ctrlPr>
              <w:rPr>
                <w:rFonts w:ascii="Cambria Math" w:hAnsi="Cambria Math"/>
                <w:i/>
                <w:iCs/>
              </w:rPr>
            </m:ctrlPr>
          </m:fPr>
          <m:num>
            <m:r>
              <m:rPr/>
              <w:rPr>
                <w:rFonts w:ascii="Cambria Math" w:hAnsi="Cambria Math"/>
              </w:rPr>
              <m:t>dT</m:t>
            </m:r>
            <m:ctrlPr>
              <w:rPr>
                <w:rFonts w:ascii="Cambria Math" w:hAnsi="Cambria Math"/>
                <w:i/>
                <w:iCs/>
              </w:rPr>
            </m:ctrlPr>
          </m:num>
          <m:den>
            <m:r>
              <m:rPr/>
              <w:rPr>
                <w:rFonts w:ascii="Cambria Math" w:hAnsi="Cambria Math"/>
              </w:rPr>
              <m:t>dt</m:t>
            </m:r>
            <m:ctrlPr>
              <w:rPr>
                <w:rFonts w:ascii="Cambria Math" w:hAnsi="Cambria Math"/>
                <w:i/>
                <w:iCs/>
              </w:rPr>
            </m:ctrlPr>
          </m:den>
        </m:f>
        <m:sSub>
          <m:sSubPr>
            <m:ctrlPr>
              <w:rPr>
                <w:rFonts w:ascii="Cambria Math" w:hAnsi="Cambria Math"/>
                <w:i/>
                <w:iCs/>
              </w:rPr>
            </m:ctrlPr>
          </m:sSubPr>
          <m:e>
            <m:r>
              <m:rPr/>
              <w:rPr>
                <w:rFonts w:ascii="Cambria Math" w:hAnsi="Cambria Math"/>
              </w:rPr>
              <m:t>|</m:t>
            </m:r>
            <m:ctrlPr>
              <w:rPr>
                <w:rFonts w:ascii="Cambria Math" w:hAnsi="Cambria Math"/>
                <w:i/>
                <w:iCs/>
              </w:rPr>
            </m:ctrlPr>
          </m:e>
          <m:sub>
            <m:r>
              <m:rPr/>
              <w:rPr>
                <w:rFonts w:ascii="Cambria Math" w:hAnsi="Cambria Math"/>
              </w:rPr>
              <m:t>T=</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sub>
        </m:sSub>
        <m:r>
          <m:rPr/>
          <w:rPr>
            <w:rFonts w:ascii="Cambria Math" w:hAnsi="Cambria Math"/>
          </w:rPr>
          <m:t>=−0.039304</m:t>
        </m:r>
      </m:oMath>
      <w:r>
        <w:rPr>
          <w:rFonts w:hint="eastAsia"/>
        </w:rPr>
        <w:t>；</w:t>
      </w:r>
    </w:p>
    <w:p w14:paraId="71BDD2AC">
      <w:pPr>
        <w:pStyle w:val="10"/>
        <w:spacing w:before="156" w:after="156"/>
        <w:rPr>
          <w:bCs/>
        </w:rPr>
      </w:pPr>
      <w:r>
        <w:rPr>
          <w:rFonts w:hint="eastAsia"/>
          <w:bCs/>
        </w:rPr>
        <w:t>接下来我们带入已知量进入</w:t>
      </w:r>
      <m:oMath>
        <m:r>
          <m:rPr/>
          <w:rPr>
            <w:rFonts w:ascii="Cambria Math" w:hAnsi="Cambria Math"/>
          </w:rPr>
          <m:t>λ=−</m:t>
        </m:r>
        <m:sSub>
          <m:sSubPr>
            <m:ctrlPr>
              <w:rPr>
                <w:rFonts w:ascii="Cambria Math" w:hAnsi="Cambria Math"/>
                <w:bCs/>
                <w:i/>
                <w:iCs/>
              </w:rPr>
            </m:ctrlPr>
          </m:sSubPr>
          <m:e>
            <m:r>
              <m:rPr/>
              <w:rPr>
                <w:rFonts w:ascii="Cambria Math" w:hAnsi="Cambria Math"/>
              </w:rPr>
              <m:t>m</m:t>
            </m:r>
            <m:ctrlPr>
              <w:rPr>
                <w:rFonts w:ascii="Cambria Math" w:hAnsi="Cambria Math"/>
                <w:bCs/>
                <w:i/>
                <w:iCs/>
              </w:rPr>
            </m:ctrlPr>
          </m:e>
          <m:sub>
            <m:r>
              <m:rPr/>
              <w:rPr>
                <w:rFonts w:ascii="Cambria Math" w:hAnsi="Cambria Math"/>
              </w:rPr>
              <m:t>A</m:t>
            </m:r>
            <m:ctrlPr>
              <w:rPr>
                <w:rFonts w:ascii="Cambria Math" w:hAnsi="Cambria Math"/>
                <w:bCs/>
                <w:i/>
                <w:iCs/>
              </w:rPr>
            </m:ctrlPr>
          </m:sub>
        </m:sSub>
        <m:r>
          <m:rPr/>
          <w:rPr>
            <w:rFonts w:ascii="Cambria Math" w:hAnsi="Cambria Math"/>
          </w:rPr>
          <m:t>c</m:t>
        </m:r>
        <m:f>
          <m:fPr>
            <m:ctrlPr>
              <w:rPr>
                <w:rFonts w:ascii="Cambria Math" w:hAnsi="Cambria Math"/>
                <w:bCs/>
                <w:i/>
                <w:iCs/>
              </w:rPr>
            </m:ctrlPr>
          </m:fPr>
          <m:num>
            <m:sSub>
              <m:sSubPr>
                <m:ctrlPr>
                  <w:rPr>
                    <w:rFonts w:ascii="Cambria Math" w:hAnsi="Cambria Math"/>
                    <w:bCs/>
                    <w:i/>
                    <w:iCs/>
                  </w:rPr>
                </m:ctrlPr>
              </m:sSubPr>
              <m:e>
                <m:r>
                  <m:rPr/>
                  <w:rPr>
                    <w:rFonts w:ascii="Cambria Math" w:hAnsi="Cambria Math"/>
                  </w:rPr>
                  <m:t>R</m:t>
                </m:r>
                <m:ctrlPr>
                  <w:rPr>
                    <w:rFonts w:ascii="Cambria Math" w:hAnsi="Cambria Math"/>
                    <w:bCs/>
                    <w:i/>
                    <w:iCs/>
                  </w:rPr>
                </m:ctrlPr>
              </m:e>
              <m:sub>
                <m:r>
                  <m:rPr/>
                  <w:rPr>
                    <w:rFonts w:ascii="Cambria Math" w:hAnsi="Cambria Math"/>
                  </w:rPr>
                  <m:t>A</m:t>
                </m:r>
                <m:ctrlPr>
                  <w:rPr>
                    <w:rFonts w:ascii="Cambria Math" w:hAnsi="Cambria Math"/>
                    <w:bCs/>
                    <w:i/>
                    <w:iCs/>
                  </w:rPr>
                </m:ctrlPr>
              </m:sub>
            </m:sSub>
            <m:r>
              <m:rPr/>
              <w:rPr>
                <w:rFonts w:ascii="Cambria Math" w:hAnsi="Cambria Math"/>
              </w:rPr>
              <m:t>+2</m:t>
            </m:r>
            <m:sSub>
              <m:sSubPr>
                <m:ctrlPr>
                  <w:rPr>
                    <w:rFonts w:ascii="Cambria Math" w:hAnsi="Cambria Math"/>
                    <w:bCs/>
                    <w:i/>
                    <w:iCs/>
                  </w:rPr>
                </m:ctrlPr>
              </m:sSubPr>
              <m:e>
                <m:r>
                  <m:rPr/>
                  <w:rPr>
                    <w:rFonts w:ascii="Cambria Math" w:hAnsi="Cambria Math"/>
                  </w:rPr>
                  <m:t>ℎ</m:t>
                </m:r>
                <m:ctrlPr>
                  <w:rPr>
                    <w:rFonts w:ascii="Cambria Math" w:hAnsi="Cambria Math"/>
                    <w:bCs/>
                    <w:i/>
                    <w:iCs/>
                  </w:rPr>
                </m:ctrlPr>
              </m:e>
              <m:sub>
                <m:r>
                  <m:rPr/>
                  <w:rPr>
                    <w:rFonts w:ascii="Cambria Math" w:hAnsi="Cambria Math"/>
                  </w:rPr>
                  <m:t>A</m:t>
                </m:r>
                <m:ctrlPr>
                  <w:rPr>
                    <w:rFonts w:ascii="Cambria Math" w:hAnsi="Cambria Math"/>
                    <w:bCs/>
                    <w:i/>
                    <w:iCs/>
                  </w:rPr>
                </m:ctrlPr>
              </m:sub>
            </m:sSub>
            <m:ctrlPr>
              <w:rPr>
                <w:rFonts w:ascii="Cambria Math" w:hAnsi="Cambria Math"/>
                <w:bCs/>
                <w:i/>
                <w:iCs/>
              </w:rPr>
            </m:ctrlPr>
          </m:num>
          <m:den>
            <m:r>
              <m:rPr/>
              <w:rPr>
                <w:rFonts w:ascii="Cambria Math" w:hAnsi="Cambria Math"/>
              </w:rPr>
              <m:t>2</m:t>
            </m:r>
            <m:sSub>
              <m:sSubPr>
                <m:ctrlPr>
                  <w:rPr>
                    <w:rFonts w:ascii="Cambria Math" w:hAnsi="Cambria Math"/>
                    <w:bCs/>
                    <w:i/>
                    <w:iCs/>
                  </w:rPr>
                </m:ctrlPr>
              </m:sSubPr>
              <m:e>
                <m:r>
                  <m:rPr/>
                  <w:rPr>
                    <w:rFonts w:ascii="Cambria Math" w:hAnsi="Cambria Math"/>
                  </w:rPr>
                  <m:t>R</m:t>
                </m:r>
                <m:ctrlPr>
                  <w:rPr>
                    <w:rFonts w:ascii="Cambria Math" w:hAnsi="Cambria Math"/>
                    <w:bCs/>
                    <w:i/>
                    <w:iCs/>
                  </w:rPr>
                </m:ctrlPr>
              </m:e>
              <m:sub>
                <m:r>
                  <m:rPr/>
                  <w:rPr>
                    <w:rFonts w:ascii="Cambria Math" w:hAnsi="Cambria Math"/>
                  </w:rPr>
                  <m:t>A</m:t>
                </m:r>
                <m:ctrlPr>
                  <w:rPr>
                    <w:rFonts w:ascii="Cambria Math" w:hAnsi="Cambria Math"/>
                    <w:bCs/>
                    <w:i/>
                    <w:iCs/>
                  </w:rPr>
                </m:ctrlPr>
              </m:sub>
            </m:sSub>
            <m:r>
              <m:rPr/>
              <w:rPr>
                <w:rFonts w:ascii="Cambria Math" w:hAnsi="Cambria Math"/>
              </w:rPr>
              <m:t>+2</m:t>
            </m:r>
            <m:sSub>
              <m:sSubPr>
                <m:ctrlPr>
                  <w:rPr>
                    <w:rFonts w:ascii="Cambria Math" w:hAnsi="Cambria Math"/>
                    <w:bCs/>
                    <w:i/>
                    <w:iCs/>
                  </w:rPr>
                </m:ctrlPr>
              </m:sSubPr>
              <m:e>
                <m:r>
                  <m:rPr/>
                  <w:rPr>
                    <w:rFonts w:ascii="Cambria Math" w:hAnsi="Cambria Math"/>
                  </w:rPr>
                  <m:t>ℎ</m:t>
                </m:r>
                <m:ctrlPr>
                  <w:rPr>
                    <w:rFonts w:ascii="Cambria Math" w:hAnsi="Cambria Math"/>
                    <w:bCs/>
                    <w:i/>
                    <w:iCs/>
                  </w:rPr>
                </m:ctrlPr>
              </m:e>
              <m:sub>
                <m:r>
                  <m:rPr/>
                  <w:rPr>
                    <w:rFonts w:ascii="Cambria Math" w:hAnsi="Cambria Math"/>
                  </w:rPr>
                  <m:t>A</m:t>
                </m:r>
                <m:ctrlPr>
                  <w:rPr>
                    <w:rFonts w:ascii="Cambria Math" w:hAnsi="Cambria Math"/>
                    <w:bCs/>
                    <w:i/>
                    <w:iCs/>
                  </w:rPr>
                </m:ctrlPr>
              </m:sub>
            </m:sSub>
            <m:ctrlPr>
              <w:rPr>
                <w:rFonts w:ascii="Cambria Math" w:hAnsi="Cambria Math"/>
                <w:bCs/>
                <w:i/>
                <w:iCs/>
              </w:rPr>
            </m:ctrlPr>
          </m:den>
        </m:f>
        <m:r>
          <m:rPr/>
          <w:rPr>
            <w:rFonts w:ascii="Cambria Math" w:hAnsi="Cambria Math"/>
          </w:rPr>
          <m:t>∙</m:t>
        </m:r>
        <m:f>
          <m:fPr>
            <m:ctrlPr>
              <w:rPr>
                <w:rFonts w:ascii="Cambria Math" w:hAnsi="Cambria Math"/>
                <w:bCs/>
                <w:i/>
                <w:iCs/>
              </w:rPr>
            </m:ctrlPr>
          </m:fPr>
          <m:num>
            <m:r>
              <m:rPr/>
              <w:rPr>
                <w:rFonts w:ascii="Cambria Math" w:hAnsi="Cambria Math"/>
              </w:rPr>
              <m:t>1</m:t>
            </m:r>
            <m:ctrlPr>
              <w:rPr>
                <w:rFonts w:ascii="Cambria Math" w:hAnsi="Cambria Math"/>
                <w:bCs/>
                <w:i/>
                <w:iCs/>
              </w:rPr>
            </m:ctrlPr>
          </m:num>
          <m:den>
            <m:r>
              <m:rPr/>
              <w:rPr>
                <w:rFonts w:ascii="Cambria Math" w:hAnsi="Cambria Math"/>
              </w:rPr>
              <m:t>π</m:t>
            </m:r>
            <m:sSub>
              <m:sSubPr>
                <m:ctrlPr>
                  <w:rPr>
                    <w:rFonts w:ascii="Cambria Math" w:hAnsi="Cambria Math"/>
                    <w:bCs/>
                    <w:i/>
                    <w:iCs/>
                  </w:rPr>
                </m:ctrlPr>
              </m:sSubPr>
              <m:e>
                <m:r>
                  <m:rPr/>
                  <w:rPr>
                    <w:rFonts w:ascii="Cambria Math" w:hAnsi="Cambria Math"/>
                  </w:rPr>
                  <m:t>R</m:t>
                </m:r>
                <m:ctrlPr>
                  <w:rPr>
                    <w:rFonts w:ascii="Cambria Math" w:hAnsi="Cambria Math"/>
                    <w:bCs/>
                    <w:i/>
                    <w:iCs/>
                  </w:rPr>
                </m:ctrlPr>
              </m:e>
              <m:sub>
                <m:r>
                  <m:rPr/>
                  <w:rPr>
                    <w:rFonts w:ascii="Cambria Math" w:hAnsi="Cambria Math"/>
                  </w:rPr>
                  <m:t>B</m:t>
                </m:r>
                <m:ctrlPr>
                  <w:rPr>
                    <w:rFonts w:ascii="Cambria Math" w:hAnsi="Cambria Math"/>
                    <w:bCs/>
                    <w:i/>
                    <w:iCs/>
                  </w:rPr>
                </m:ctrlPr>
              </m:sub>
            </m:sSub>
            <m:ctrlPr>
              <w:rPr>
                <w:rFonts w:ascii="Cambria Math" w:hAnsi="Cambria Math"/>
                <w:bCs/>
                <w:i/>
                <w:iCs/>
              </w:rPr>
            </m:ctrlPr>
          </m:den>
        </m:f>
        <m:r>
          <m:rPr/>
          <w:rPr>
            <w:rFonts w:ascii="Cambria Math" w:hAnsi="Cambria Math"/>
          </w:rPr>
          <m:t>∙</m:t>
        </m:r>
        <m:f>
          <m:fPr>
            <m:ctrlPr>
              <w:rPr>
                <w:rFonts w:ascii="Cambria Math" w:hAnsi="Cambria Math"/>
                <w:bCs/>
                <w:i/>
                <w:iCs/>
              </w:rPr>
            </m:ctrlPr>
          </m:fPr>
          <m:num>
            <m:sSub>
              <m:sSubPr>
                <m:ctrlPr>
                  <w:rPr>
                    <w:rFonts w:ascii="Cambria Math" w:hAnsi="Cambria Math"/>
                    <w:bCs/>
                    <w:i/>
                    <w:iCs/>
                  </w:rPr>
                </m:ctrlPr>
              </m:sSubPr>
              <m:e>
                <m:r>
                  <m:rPr/>
                  <w:rPr>
                    <w:rFonts w:ascii="Cambria Math" w:hAnsi="Cambria Math"/>
                  </w:rPr>
                  <m:t>ℎ</m:t>
                </m:r>
                <m:ctrlPr>
                  <w:rPr>
                    <w:rFonts w:ascii="Cambria Math" w:hAnsi="Cambria Math"/>
                    <w:bCs/>
                    <w:i/>
                    <w:iCs/>
                  </w:rPr>
                </m:ctrlPr>
              </m:e>
              <m:sub>
                <m:r>
                  <m:rPr/>
                  <w:rPr>
                    <w:rFonts w:ascii="Cambria Math" w:hAnsi="Cambria Math"/>
                  </w:rPr>
                  <m:t>A</m:t>
                </m:r>
                <m:ctrlPr>
                  <w:rPr>
                    <w:rFonts w:ascii="Cambria Math" w:hAnsi="Cambria Math"/>
                    <w:bCs/>
                    <w:i/>
                    <w:iCs/>
                  </w:rPr>
                </m:ctrlPr>
              </m:sub>
            </m:sSub>
            <m:ctrlPr>
              <w:rPr>
                <w:rFonts w:ascii="Cambria Math" w:hAnsi="Cambria Math"/>
                <w:bCs/>
                <w:i/>
                <w:iCs/>
              </w:rPr>
            </m:ctrlPr>
          </m:num>
          <m:den>
            <m:sSub>
              <m:sSubPr>
                <m:ctrlPr>
                  <w:rPr>
                    <w:rFonts w:ascii="Cambria Math" w:hAnsi="Cambria Math"/>
                    <w:bCs/>
                    <w:i/>
                    <w:iCs/>
                  </w:rPr>
                </m:ctrlPr>
              </m:sSubPr>
              <m:e>
                <m:r>
                  <m:rPr/>
                  <w:rPr>
                    <w:rFonts w:ascii="Cambria Math" w:hAnsi="Cambria Math"/>
                  </w:rPr>
                  <m:t>T</m:t>
                </m:r>
                <m:ctrlPr>
                  <w:rPr>
                    <w:rFonts w:ascii="Cambria Math" w:hAnsi="Cambria Math"/>
                    <w:bCs/>
                    <w:i/>
                    <w:iCs/>
                  </w:rPr>
                </m:ctrlPr>
              </m:e>
              <m:sub>
                <m:r>
                  <m:rPr/>
                  <w:rPr>
                    <w:rFonts w:ascii="Cambria Math" w:hAnsi="Cambria Math"/>
                  </w:rPr>
                  <m:t>1</m:t>
                </m:r>
                <m:ctrlPr>
                  <w:rPr>
                    <w:rFonts w:ascii="Cambria Math" w:hAnsi="Cambria Math"/>
                    <w:bCs/>
                    <w:i/>
                    <w:iCs/>
                  </w:rPr>
                </m:ctrlPr>
              </m:sub>
            </m:sSub>
            <m:sSub>
              <m:sSubPr>
                <m:ctrlPr>
                  <w:rPr>
                    <w:rFonts w:ascii="Cambria Math" w:hAnsi="Cambria Math"/>
                    <w:bCs/>
                    <w:i/>
                    <w:iCs/>
                  </w:rPr>
                </m:ctrlPr>
              </m:sSubPr>
              <m:e>
                <m:r>
                  <m:rPr/>
                  <w:rPr>
                    <w:rFonts w:ascii="Cambria Math" w:hAnsi="Cambria Math"/>
                  </w:rPr>
                  <m:t>−T</m:t>
                </m:r>
                <m:ctrlPr>
                  <w:rPr>
                    <w:rFonts w:ascii="Cambria Math" w:hAnsi="Cambria Math"/>
                    <w:bCs/>
                    <w:i/>
                    <w:iCs/>
                  </w:rPr>
                </m:ctrlPr>
              </m:e>
              <m:sub>
                <m:r>
                  <m:rPr/>
                  <w:rPr>
                    <w:rFonts w:ascii="Cambria Math" w:hAnsi="Cambria Math"/>
                  </w:rPr>
                  <m:t>2</m:t>
                </m:r>
                <m:ctrlPr>
                  <w:rPr>
                    <w:rFonts w:ascii="Cambria Math" w:hAnsi="Cambria Math"/>
                    <w:bCs/>
                    <w:i/>
                    <w:iCs/>
                  </w:rPr>
                </m:ctrlPr>
              </m:sub>
            </m:sSub>
            <m:ctrlPr>
              <w:rPr>
                <w:rFonts w:ascii="Cambria Math" w:hAnsi="Cambria Math"/>
                <w:bCs/>
                <w:i/>
                <w:iCs/>
              </w:rPr>
            </m:ctrlPr>
          </m:den>
        </m:f>
        <m:r>
          <m:rPr/>
          <w:rPr>
            <w:rFonts w:ascii="Cambria Math" w:hAnsi="Cambria Math"/>
          </w:rPr>
          <m:t>∙</m:t>
        </m:r>
        <m:f>
          <m:fPr>
            <m:ctrlPr>
              <w:rPr>
                <w:rFonts w:ascii="Cambria Math" w:hAnsi="Cambria Math"/>
                <w:bCs/>
                <w:i/>
                <w:iCs/>
              </w:rPr>
            </m:ctrlPr>
          </m:fPr>
          <m:num>
            <m:r>
              <m:rPr/>
              <w:rPr>
                <w:rFonts w:ascii="Cambria Math" w:hAnsi="Cambria Math"/>
              </w:rPr>
              <m:t>dT</m:t>
            </m:r>
            <m:ctrlPr>
              <w:rPr>
                <w:rFonts w:ascii="Cambria Math" w:hAnsi="Cambria Math"/>
                <w:bCs/>
                <w:i/>
                <w:iCs/>
              </w:rPr>
            </m:ctrlPr>
          </m:num>
          <m:den>
            <m:r>
              <m:rPr/>
              <w:rPr>
                <w:rFonts w:ascii="Cambria Math" w:hAnsi="Cambria Math"/>
              </w:rPr>
              <m:t>dt</m:t>
            </m:r>
            <m:ctrlPr>
              <w:rPr>
                <w:rFonts w:ascii="Cambria Math" w:hAnsi="Cambria Math"/>
                <w:bCs/>
                <w:i/>
                <w:iCs/>
              </w:rPr>
            </m:ctrlPr>
          </m:den>
        </m:f>
        <m:sSub>
          <m:sSubPr>
            <m:ctrlPr>
              <w:rPr>
                <w:rFonts w:ascii="Cambria Math" w:hAnsi="Cambria Math"/>
                <w:bCs/>
                <w:i/>
                <w:iCs/>
              </w:rPr>
            </m:ctrlPr>
          </m:sSubPr>
          <m:e>
            <m:r>
              <m:rPr/>
              <w:rPr>
                <w:rFonts w:ascii="Cambria Math" w:hAnsi="Cambria Math"/>
              </w:rPr>
              <m:t>|</m:t>
            </m:r>
            <m:ctrlPr>
              <w:rPr>
                <w:rFonts w:ascii="Cambria Math" w:hAnsi="Cambria Math"/>
                <w:bCs/>
                <w:i/>
                <w:iCs/>
              </w:rPr>
            </m:ctrlPr>
          </m:e>
          <m:sub>
            <m:r>
              <m:rPr/>
              <w:rPr>
                <w:rFonts w:ascii="Cambria Math" w:hAnsi="Cambria Math"/>
              </w:rPr>
              <m:t>T=</m:t>
            </m:r>
            <m:sSub>
              <m:sSubPr>
                <m:ctrlPr>
                  <w:rPr>
                    <w:rFonts w:ascii="Cambria Math" w:hAnsi="Cambria Math"/>
                    <w:bCs/>
                    <w:i/>
                    <w:iCs/>
                  </w:rPr>
                </m:ctrlPr>
              </m:sSubPr>
              <m:e>
                <m:r>
                  <m:rPr/>
                  <w:rPr>
                    <w:rFonts w:ascii="Cambria Math" w:hAnsi="Cambria Math"/>
                  </w:rPr>
                  <m:t>T</m:t>
                </m:r>
                <m:ctrlPr>
                  <w:rPr>
                    <w:rFonts w:ascii="Cambria Math" w:hAnsi="Cambria Math"/>
                    <w:bCs/>
                    <w:i/>
                    <w:iCs/>
                  </w:rPr>
                </m:ctrlPr>
              </m:e>
              <m:sub>
                <m:r>
                  <m:rPr/>
                  <w:rPr>
                    <w:rFonts w:ascii="Cambria Math" w:hAnsi="Cambria Math"/>
                  </w:rPr>
                  <m:t>2</m:t>
                </m:r>
                <m:ctrlPr>
                  <w:rPr>
                    <w:rFonts w:ascii="Cambria Math" w:hAnsi="Cambria Math"/>
                    <w:bCs/>
                    <w:i/>
                    <w:iCs/>
                  </w:rPr>
                </m:ctrlPr>
              </m:sub>
            </m:sSub>
            <m:ctrlPr>
              <w:rPr>
                <w:rFonts w:ascii="Cambria Math" w:hAnsi="Cambria Math"/>
                <w:bCs/>
                <w:i/>
                <w:iCs/>
              </w:rPr>
            </m:ctrlPr>
          </m:sub>
        </m:sSub>
      </m:oMath>
      <w:r>
        <w:rPr>
          <w:rFonts w:hint="eastAsia"/>
          <w:bCs/>
        </w:rPr>
        <w:t>，可以得出</w:t>
      </w:r>
      <m:oMath>
        <m:r>
          <m:rPr>
            <m:sty m:val="bi"/>
          </m:rPr>
          <w:rPr>
            <w:rFonts w:ascii="Cambria Math" w:hAnsi="Cambria Math"/>
          </w:rPr>
          <m:t>λ=0.122</m:t>
        </m:r>
      </m:oMath>
      <w:r>
        <w:rPr>
          <w:rFonts w:hint="eastAsia"/>
          <w:bCs/>
          <w:iCs/>
        </w:rPr>
        <w:t>。</w:t>
      </w:r>
    </w:p>
    <w:p w14:paraId="087B7297">
      <w:pPr>
        <w:adjustRightInd w:val="0"/>
        <w:snapToGrid w:val="0"/>
        <w:spacing w:before="156" w:beforeLines="50" w:after="156" w:afterLines="50"/>
        <w:rPr>
          <w:rFonts w:ascii="黑体" w:hAnsi="黑体" w:eastAsia="黑体"/>
          <w:b/>
          <w:sz w:val="28"/>
          <w:szCs w:val="28"/>
        </w:rPr>
      </w:pPr>
    </w:p>
    <w:p w14:paraId="1A47FB8F">
      <w:pPr>
        <w:adjustRightInd w:val="0"/>
        <w:snapToGrid w:val="0"/>
        <w:spacing w:before="156" w:beforeLines="50" w:after="156" w:afterLines="50"/>
        <w:rPr>
          <w:rFonts w:ascii="宋体" w:hAnsi="宋体"/>
          <w:color w:val="0000CC"/>
          <w:sz w:val="24"/>
          <w:szCs w:val="24"/>
        </w:rPr>
      </w:pPr>
      <w:r>
        <w:rPr>
          <w:rFonts w:ascii="黑体" w:hAnsi="黑体" w:eastAsia="黑体"/>
          <w:b/>
          <w:sz w:val="28"/>
          <w:szCs w:val="28"/>
        </w:rPr>
        <w:t>六、结论及分析</w:t>
      </w:r>
    </w:p>
    <w:p w14:paraId="5F9945CA">
      <w:pPr>
        <w:pStyle w:val="10"/>
        <w:spacing w:before="156" w:after="156"/>
      </w:pPr>
      <w:r>
        <w:t>结论</w:t>
      </w:r>
      <w:r>
        <w:rPr>
          <w:rFonts w:hint="eastAsia"/>
        </w:rPr>
        <w:t>：该非良导体不适合做保温材料。</w:t>
      </w:r>
    </w:p>
    <w:p w14:paraId="2D8EB532">
      <w:pPr>
        <w:pStyle w:val="10"/>
        <w:spacing w:before="156" w:after="156"/>
      </w:pPr>
      <w:r>
        <w:rPr>
          <w:rFonts w:hint="eastAsia"/>
        </w:rPr>
        <w:t>分析：从上面的计算得知，我们求出来的非良导体的导热系数为</w:t>
      </w:r>
      <m:oMath>
        <m:r>
          <m:rPr>
            <m:sty m:val="bi"/>
          </m:rPr>
          <w:rPr>
            <w:rFonts w:ascii="Cambria Math" w:hAnsi="Cambria Math"/>
          </w:rPr>
          <m:t>λ</m:t>
        </m:r>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122</m:t>
        </m:r>
      </m:oMath>
      <w:r>
        <w:rPr>
          <w:rFonts w:hint="eastAsia"/>
        </w:rPr>
        <w:t>。而一般来说，导热系数为0.122左右的材料被认为是导热性能比较高的材料，通常被用于传热或散热方面，而不是保温方面。以下是一些常见的导热系数在0.122左右的材料：</w:t>
      </w:r>
    </w:p>
    <w:p w14:paraId="56CA175B">
      <w:pPr>
        <w:pStyle w:val="10"/>
        <w:spacing w:before="156" w:after="156"/>
      </w:pPr>
      <w:r>
        <w:rPr>
          <w:rFonts w:hint="eastAsia"/>
        </w:rPr>
        <w:t>铜：0.093-0.385 W/(m·K)</w:t>
      </w:r>
    </w:p>
    <w:p w14:paraId="21EECFE2">
      <w:pPr>
        <w:pStyle w:val="10"/>
        <w:spacing w:before="156" w:after="156"/>
      </w:pPr>
      <w:r>
        <w:rPr>
          <w:rFonts w:hint="eastAsia"/>
        </w:rPr>
        <w:t>铝：0.205 W/(m·K)</w:t>
      </w:r>
    </w:p>
    <w:p w14:paraId="61A9D210">
      <w:pPr>
        <w:pStyle w:val="10"/>
        <w:spacing w:before="156" w:after="156"/>
      </w:pPr>
      <w:r>
        <w:rPr>
          <w:rFonts w:hint="eastAsia"/>
        </w:rPr>
        <w:t>铁：0.093-0.238 W/(m·K)</w:t>
      </w:r>
    </w:p>
    <w:p w14:paraId="4AEC9C29">
      <w:pPr>
        <w:pStyle w:val="10"/>
        <w:spacing w:before="156" w:after="156"/>
      </w:pPr>
      <w:r>
        <w:rPr>
          <w:rFonts w:hint="eastAsia"/>
        </w:rPr>
        <w:t>钨：0.173 W/(m·K)</w:t>
      </w:r>
    </w:p>
    <w:p w14:paraId="722F9D65">
      <w:pPr>
        <w:pStyle w:val="10"/>
        <w:spacing w:before="156" w:after="156"/>
      </w:pPr>
      <w:r>
        <w:rPr>
          <w:rFonts w:hint="eastAsia"/>
        </w:rPr>
        <w:t>镍：0.142 W/(m·K)</w:t>
      </w:r>
    </w:p>
    <w:p w14:paraId="27B616FE">
      <w:pPr>
        <w:pStyle w:val="10"/>
        <w:spacing w:before="156" w:after="156"/>
      </w:pPr>
      <w:r>
        <w:rPr>
          <w:rFonts w:hint="eastAsia"/>
        </w:rPr>
        <w:t>钛：0.221 W/(m·K)</w:t>
      </w:r>
    </w:p>
    <w:p w14:paraId="4CE91624">
      <w:pPr>
        <w:pStyle w:val="10"/>
        <w:spacing w:before="156" w:after="156"/>
      </w:pPr>
      <w:r>
        <w:rPr>
          <w:rFonts w:hint="eastAsia"/>
        </w:rPr>
        <w:t>不过我们需要注意的是，这些数据只是材料的典型值，实际上会因为不同品牌、型号、温度、厚度等因素而有所不同。</w:t>
      </w:r>
    </w:p>
    <w:p w14:paraId="167DD1C5">
      <w:pPr>
        <w:pStyle w:val="10"/>
        <w:spacing w:before="156" w:after="156"/>
        <w:rPr>
          <w:color w:val="0000CC"/>
        </w:rPr>
      </w:pPr>
      <w:r>
        <w:rPr>
          <w:rFonts w:ascii="黑体" w:hAnsi="黑体" w:eastAsia="黑体"/>
          <w:b/>
          <w:sz w:val="28"/>
          <w:szCs w:val="28"/>
        </w:rPr>
        <w:t>七、思考题</w:t>
      </w:r>
    </w:p>
    <w:p w14:paraId="73E51FBF">
      <w:pPr>
        <w:pStyle w:val="10"/>
        <w:spacing w:before="156" w:after="156"/>
      </w:pPr>
      <w:r>
        <w:rPr>
          <w:rFonts w:hint="eastAsia"/>
        </w:rPr>
        <w:t>1</w:t>
      </w:r>
      <w:r>
        <w:t>.散热盘下方的轴流式风机起什么作用？若它不工作时实验能否进行？</w:t>
      </w:r>
    </w:p>
    <w:p w14:paraId="4FF9E7F7">
      <w:pPr>
        <w:pStyle w:val="10"/>
        <w:spacing w:before="156" w:after="156"/>
      </w:pPr>
      <w:r>
        <w:rPr>
          <w:rFonts w:hint="eastAsia"/>
        </w:rPr>
        <w:t>答：(</w:t>
      </w:r>
      <w:r>
        <w:t>1)</w:t>
      </w:r>
      <w:r>
        <w:rPr>
          <w:rFonts w:hint="eastAsia"/>
        </w:rPr>
        <w:t>散热盘下风的轴流式风机能打破上铜盘周围热空气的稳态，促进上铜盘的热量尽快传递到下铜盘中，从而加快实验速度。(</w:t>
      </w:r>
      <w:r>
        <w:t>2)</w:t>
      </w:r>
      <w:r>
        <w:rPr>
          <w:rFonts w:hint="eastAsia"/>
        </w:rPr>
        <w:t>如果散热盘下风的轴流式风机不工作了，实验仍然能继续进行，因为只是下铜盘的升温速率会变慢，从而导致实验进行的速率变慢。</w:t>
      </w:r>
    </w:p>
    <w:p w14:paraId="409F7EB1">
      <w:pPr>
        <w:widowControl/>
        <w:jc w:val="left"/>
        <w:rPr>
          <w:rFonts w:ascii="宋体" w:hAnsi="宋体"/>
          <w:sz w:val="24"/>
          <w:szCs w:val="24"/>
        </w:rPr>
      </w:pPr>
      <w:r>
        <w:br w:type="page"/>
      </w:r>
    </w:p>
    <w:p w14:paraId="37FFD088">
      <w:pPr>
        <w:pStyle w:val="10"/>
        <w:spacing w:before="156" w:after="156"/>
      </w:pPr>
      <w:r>
        <w:t>附：原始数据</w:t>
      </w:r>
    </w:p>
    <w:p w14:paraId="55FE7AB6">
      <w:r>
        <w:drawing>
          <wp:inline distT="0" distB="0" distL="0" distR="0">
            <wp:extent cx="5214620" cy="3611880"/>
            <wp:effectExtent l="0" t="0" r="508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44314" cy="3632282"/>
                    </a:xfrm>
                    <a:prstGeom prst="rect">
                      <a:avLst/>
                    </a:prstGeom>
                    <a:noFill/>
                    <a:ln>
                      <a:noFill/>
                    </a:ln>
                  </pic:spPr>
                </pic:pic>
              </a:graphicData>
            </a:graphic>
          </wp:inline>
        </w:drawing>
      </w:r>
    </w:p>
    <w:sectPr>
      <w:headerReference r:id="rId3" w:type="default"/>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32504">
    <w:pPr>
      <w:pStyle w:val="3"/>
    </w:pPr>
    <w:r>
      <w:t>华南理工大学</w:t>
    </w:r>
    <w:r>
      <w:rPr>
        <w:rFonts w:hint="eastAsia"/>
      </w:rPr>
      <w:t>国际</w:t>
    </w:r>
    <w:r>
      <w:t>校区物理实验报告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C82"/>
    <w:rsid w:val="00036F01"/>
    <w:rsid w:val="00092A96"/>
    <w:rsid w:val="00135FCF"/>
    <w:rsid w:val="001778DF"/>
    <w:rsid w:val="0018648C"/>
    <w:rsid w:val="001F3C70"/>
    <w:rsid w:val="002655E7"/>
    <w:rsid w:val="002A66E1"/>
    <w:rsid w:val="00313C8E"/>
    <w:rsid w:val="00317AED"/>
    <w:rsid w:val="003964FB"/>
    <w:rsid w:val="00446DF0"/>
    <w:rsid w:val="00447E31"/>
    <w:rsid w:val="004627A0"/>
    <w:rsid w:val="00492FF7"/>
    <w:rsid w:val="004B21F6"/>
    <w:rsid w:val="005517D1"/>
    <w:rsid w:val="005C5DF6"/>
    <w:rsid w:val="00606616"/>
    <w:rsid w:val="006A644C"/>
    <w:rsid w:val="008123FB"/>
    <w:rsid w:val="0083236E"/>
    <w:rsid w:val="008574F2"/>
    <w:rsid w:val="00917FB3"/>
    <w:rsid w:val="009706D7"/>
    <w:rsid w:val="00A2404C"/>
    <w:rsid w:val="00A542FC"/>
    <w:rsid w:val="00A65416"/>
    <w:rsid w:val="00AE793B"/>
    <w:rsid w:val="00B277B1"/>
    <w:rsid w:val="00B54C1A"/>
    <w:rsid w:val="00C7418A"/>
    <w:rsid w:val="00C97CFE"/>
    <w:rsid w:val="00D95D31"/>
    <w:rsid w:val="00E377B0"/>
    <w:rsid w:val="00EB222B"/>
    <w:rsid w:val="00EF591A"/>
    <w:rsid w:val="00F04D84"/>
    <w:rsid w:val="00F77C82"/>
    <w:rsid w:val="00F859B2"/>
    <w:rsid w:val="3A945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2"/>
    <w:unhideWhenUsed/>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cs="宋体"/>
      <w:kern w:val="0"/>
      <w:sz w:val="24"/>
      <w:szCs w:val="24"/>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semiHidden/>
    <w:uiPriority w:val="99"/>
    <w:rPr>
      <w:rFonts w:ascii="Calibri" w:hAnsi="Calibri" w:eastAsia="宋体" w:cs="Times New Roman"/>
      <w:sz w:val="18"/>
      <w:szCs w:val="18"/>
    </w:rPr>
  </w:style>
  <w:style w:type="character" w:customStyle="1" w:styleId="9">
    <w:name w:val="页眉 字符1"/>
    <w:link w:val="3"/>
    <w:uiPriority w:val="99"/>
    <w:rPr>
      <w:rFonts w:ascii="Calibri" w:hAnsi="Calibri" w:eastAsia="宋体" w:cs="Times New Roman"/>
      <w:sz w:val="18"/>
      <w:szCs w:val="18"/>
    </w:rPr>
  </w:style>
  <w:style w:type="paragraph" w:customStyle="1" w:styleId="10">
    <w:name w:val="正文2"/>
    <w:basedOn w:val="1"/>
    <w:qFormat/>
    <w:uiPriority w:val="0"/>
    <w:pPr>
      <w:adjustRightInd w:val="0"/>
      <w:snapToGrid w:val="0"/>
      <w:spacing w:before="50" w:beforeLines="50" w:after="50" w:afterLines="50" w:line="360" w:lineRule="auto"/>
    </w:pPr>
    <w:rPr>
      <w:rFonts w:ascii="宋体" w:hAnsi="宋体"/>
      <w:sz w:val="24"/>
      <w:szCs w:val="24"/>
    </w:rPr>
  </w:style>
  <w:style w:type="paragraph" w:customStyle="1" w:styleId="11">
    <w:name w:val="引言内容"/>
    <w:basedOn w:val="1"/>
    <w:qFormat/>
    <w:uiPriority w:val="0"/>
    <w:pPr>
      <w:adjustRightInd w:val="0"/>
      <w:snapToGrid w:val="0"/>
      <w:spacing w:before="156" w:beforeLines="50" w:after="156" w:afterLines="50"/>
    </w:pPr>
    <w:rPr>
      <w:rFonts w:ascii="宋体" w:hAnsi="宋体"/>
      <w:sz w:val="24"/>
      <w:szCs w:val="24"/>
    </w:rPr>
  </w:style>
  <w:style w:type="character" w:customStyle="1" w:styleId="12">
    <w:name w:val="页脚 字符"/>
    <w:basedOn w:val="7"/>
    <w:link w:val="2"/>
    <w:qFormat/>
    <w:uiPriority w:val="99"/>
    <w:rPr>
      <w:rFonts w:ascii="Calibri" w:hAnsi="Calibri" w:eastAsia="宋体" w:cs="Times New Roman"/>
      <w:sz w:val="18"/>
      <w:szCs w:val="18"/>
    </w:rPr>
  </w:style>
  <w:style w:type="paragraph" w:customStyle="1" w:styleId="13">
    <w:name w:val="表格"/>
    <w:basedOn w:val="10"/>
    <w:qFormat/>
    <w:uiPriority w:val="0"/>
    <w:rPr>
      <w:b/>
      <w:sz w:val="21"/>
    </w:rPr>
  </w:style>
  <w:style w:type="character" w:styleId="14">
    <w:name w:val="Placeholder Text"/>
    <w:basedOn w:val="7"/>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5B2DC-8361-4778-9E52-B235785CA3D4}">
  <ds:schemaRefs/>
</ds:datastoreItem>
</file>

<file path=docProps/app.xml><?xml version="1.0" encoding="utf-8"?>
<Properties xmlns="http://schemas.openxmlformats.org/officeDocument/2006/extended-properties" xmlns:vt="http://schemas.openxmlformats.org/officeDocument/2006/docPropsVTypes">
  <Template>Normal</Template>
  <Pages>7</Pages>
  <Words>2957</Words>
  <Characters>3139</Characters>
  <Lines>36</Lines>
  <Paragraphs>10</Paragraphs>
  <TotalTime>155</TotalTime>
  <ScaleCrop>false</ScaleCrop>
  <LinksUpToDate>false</LinksUpToDate>
  <CharactersWithSpaces>3419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2023-03-20T07:30:00Z</dcterms:created>
  <dc:creator>江 成</dc:creator>
  <cp:lastModifiedBy>54385678</cp:lastModifiedBy>
  <dcterms:modified xsi:type="dcterms:W3CDTF">2025-03-14T07:05:49Z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eyJoZGlkIjoiOWNlNTg2NGRlMWM1MDVjNDdhYThlMWQ0N2YzODcyY2MiLCJ1c2VySWQiOiIzMTk1Mzg2MDUifQ==</vt:lpwstr>
  </property>
  <property fmtid="{D5CDD505-2E9C-101B-9397-08002B2CF9AE}" pid="3" name="KSOProductBuildVer">
    <vt:lpwstr>2052-12.1.0.20305</vt:lpwstr>
  </property>
  <property fmtid="{D5CDD505-2E9C-101B-9397-08002B2CF9AE}" pid="4" name="ICV">
    <vt:lpwstr>BC91A360DFD7464B8A0105A720E3F5F4_12</vt:lpwstr>
  </property>
</Properties>
</file>