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41EF" w14:textId="5F1D584D" w:rsidR="00F77C82" w:rsidRDefault="00F77C82" w:rsidP="00F77C82">
      <w:pPr>
        <w:adjustRightInd w:val="0"/>
        <w:snapToGrid w:val="0"/>
        <w:spacing w:beforeLines="50" w:before="156"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147E27">
        <w:rPr>
          <w:rFonts w:ascii="黑体" w:eastAsia="黑体" w:hAnsi="黑体"/>
          <w:b/>
          <w:sz w:val="36"/>
          <w:szCs w:val="36"/>
        </w:rPr>
        <w:t>实验名称</w:t>
      </w:r>
      <w:r>
        <w:rPr>
          <w:rFonts w:ascii="黑体" w:eastAsia="黑体" w:hAnsi="黑体" w:hint="eastAsia"/>
          <w:b/>
          <w:color w:val="0000CC"/>
          <w:sz w:val="36"/>
          <w:szCs w:val="36"/>
        </w:rPr>
        <w:t xml:space="preserve"> </w:t>
      </w:r>
      <w:r w:rsidR="007F02CE">
        <w:rPr>
          <w:rFonts w:ascii="黑体" w:eastAsia="黑体" w:hAnsi="黑体" w:hint="eastAsia"/>
          <w:b/>
          <w:sz w:val="36"/>
          <w:szCs w:val="36"/>
        </w:rPr>
        <w:t>数字示波器</w:t>
      </w:r>
      <w:r w:rsidR="004577DF">
        <w:rPr>
          <w:rFonts w:ascii="黑体" w:eastAsia="黑体" w:hAnsi="黑体" w:hint="eastAsia"/>
          <w:b/>
          <w:sz w:val="36"/>
          <w:szCs w:val="36"/>
        </w:rPr>
        <w:t>的调节与使用</w:t>
      </w:r>
    </w:p>
    <w:p w14:paraId="110F5BE6" w14:textId="77777777" w:rsidR="00F77C82" w:rsidRDefault="00F77C82" w:rsidP="00F77C82">
      <w:pPr>
        <w:adjustRightInd w:val="0"/>
        <w:snapToGrid w:val="0"/>
        <w:spacing w:beforeLines="50" w:before="156" w:afterLines="50" w:after="156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（</w:t>
      </w:r>
      <w:r w:rsidRPr="00147E27">
        <w:rPr>
          <w:rFonts w:ascii="宋体" w:hAnsi="宋体"/>
          <w:sz w:val="24"/>
          <w:szCs w:val="24"/>
        </w:rPr>
        <w:t>年级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22</w:t>
      </w:r>
      <w:r>
        <w:rPr>
          <w:rFonts w:ascii="宋体" w:hAnsi="宋体" w:hint="eastAsia"/>
          <w:sz w:val="24"/>
          <w:szCs w:val="24"/>
        </w:rPr>
        <w:t xml:space="preserve">级 </w:t>
      </w:r>
      <w:r w:rsidRPr="00147E27">
        <w:rPr>
          <w:rFonts w:ascii="宋体" w:hAnsi="宋体" w:hint="eastAsia"/>
          <w:sz w:val="24"/>
          <w:szCs w:val="24"/>
        </w:rPr>
        <w:t>专业</w:t>
      </w:r>
      <w:r>
        <w:rPr>
          <w:rFonts w:ascii="宋体" w:hAnsi="宋体" w:hint="eastAsia"/>
          <w:sz w:val="24"/>
          <w:szCs w:val="24"/>
        </w:rPr>
        <w:t xml:space="preserve"> 集成电路设计与集成系统</w:t>
      </w:r>
      <w:r w:rsidRPr="00147E27">
        <w:rPr>
          <w:rFonts w:ascii="宋体" w:hAnsi="宋体" w:hint="eastAsia"/>
          <w:sz w:val="24"/>
          <w:szCs w:val="24"/>
        </w:rPr>
        <w:t xml:space="preserve"> </w:t>
      </w:r>
      <w:r w:rsidRPr="00147E27">
        <w:rPr>
          <w:rFonts w:ascii="宋体" w:hAnsi="宋体"/>
          <w:sz w:val="24"/>
          <w:szCs w:val="24"/>
        </w:rPr>
        <w:t>姓名</w:t>
      </w:r>
      <w:r>
        <w:rPr>
          <w:rFonts w:ascii="宋体" w:hAnsi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hint="eastAsia"/>
          <w:sz w:val="24"/>
          <w:szCs w:val="24"/>
        </w:rPr>
        <w:t>江成</w:t>
      </w:r>
      <w:proofErr w:type="gramEnd"/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）</w:t>
      </w:r>
    </w:p>
    <w:p w14:paraId="15453397" w14:textId="1FB14A18" w:rsidR="00F77C82" w:rsidRDefault="00F77C82" w:rsidP="00F77C82">
      <w:pPr>
        <w:pStyle w:val="a6"/>
      </w:pPr>
      <w:r w:rsidRPr="00147E27">
        <w:rPr>
          <w:rFonts w:ascii="黑体" w:eastAsia="黑体" w:hAnsi="黑体" w:hint="eastAsia"/>
          <w:b/>
          <w:sz w:val="28"/>
          <w:szCs w:val="28"/>
        </w:rPr>
        <w:t>引言</w:t>
      </w:r>
      <w:r>
        <w:rPr>
          <w:rFonts w:ascii="黑体" w:eastAsia="黑体" w:hAnsi="黑体" w:hint="eastAsia"/>
          <w:b/>
        </w:rPr>
        <w:t>：</w:t>
      </w:r>
      <w:r w:rsidR="007B3A76" w:rsidRPr="007B3A76">
        <w:rPr>
          <w:rFonts w:hint="eastAsia"/>
        </w:rPr>
        <w:t>数字示波器（Digital Oscilloscope）是一种先进的电子测量仪器，它在电子工程、通信技术和科学研究等领域中扮演着至关重要的角色。与传统的模拟示波器相比，数字示波器利用数字信号处理技术，能够以数字形式采集、处理和显示电信号。这种先进的技术使得数字示波器具备了更高的精度、更快的采样速率和更大的存储容量，为工程师和科学家提供了更强大、更灵活的测量和分析能力。数字示波器不仅可以准确地显示电信号的波形、幅度和频率等特性，还能够进行自动测量、波形捕获、频谱分析以及数据存储和回放等功能，极大地提高了工程师的工作效率和测量精度。随着数字技术的快速发展和不断创新，数字示波器正不断演进和提升，成为现代电子工程师和科学家必不可少的工具之一。无论是进行电路设计和故障排查，还是进行信号分析和系统调试，数字示波器都为我们提供了强大的支持和可靠的测量解决方案</w:t>
      </w:r>
      <w:r w:rsidR="007B3A76">
        <w:rPr>
          <w:rFonts w:hint="eastAsia"/>
        </w:rPr>
        <w:t>。</w:t>
      </w:r>
    </w:p>
    <w:p w14:paraId="1AD8E1B4" w14:textId="112B8513" w:rsidR="00F77C82" w:rsidRDefault="00F77C82" w:rsidP="00BF6160">
      <w:pPr>
        <w:adjustRightInd w:val="0"/>
        <w:snapToGrid w:val="0"/>
        <w:spacing w:beforeLines="50" w:before="156" w:afterLines="100" w:after="312"/>
        <w:rPr>
          <w:rFonts w:ascii="黑体" w:eastAsia="黑体" w:hAnsi="黑体"/>
          <w:b/>
          <w:sz w:val="28"/>
          <w:szCs w:val="28"/>
        </w:rPr>
      </w:pPr>
      <w:r w:rsidRPr="00147E27">
        <w:rPr>
          <w:rFonts w:ascii="黑体" w:eastAsia="黑体" w:hAnsi="黑体" w:hint="eastAsia"/>
          <w:b/>
          <w:sz w:val="28"/>
          <w:szCs w:val="28"/>
        </w:rPr>
        <w:t>一、实验目的</w:t>
      </w:r>
    </w:p>
    <w:p w14:paraId="5B1090FA" w14:textId="0502093E" w:rsidR="00D16F52" w:rsidRDefault="00DD60B5" w:rsidP="00800D1B">
      <w:pPr>
        <w:pStyle w:val="2"/>
        <w:numPr>
          <w:ilvl w:val="0"/>
          <w:numId w:val="1"/>
        </w:numPr>
        <w:spacing w:before="156" w:afterLines="0" w:after="0"/>
        <w:ind w:left="442" w:hanging="442"/>
      </w:pPr>
      <w:r w:rsidRPr="00DD60B5">
        <w:rPr>
          <w:rFonts w:hint="eastAsia"/>
        </w:rPr>
        <w:t>了解和掌握数字示波器的使用方法和基本作用</w:t>
      </w:r>
      <w:r w:rsidR="00D16F52">
        <w:t>。</w:t>
      </w:r>
    </w:p>
    <w:p w14:paraId="34A6E6A1" w14:textId="3AB04460" w:rsidR="00D16F52" w:rsidRDefault="00DD60B5" w:rsidP="00DD60B5">
      <w:pPr>
        <w:pStyle w:val="2"/>
        <w:numPr>
          <w:ilvl w:val="0"/>
          <w:numId w:val="1"/>
        </w:numPr>
        <w:spacing w:before="156" w:after="156"/>
      </w:pPr>
      <w:r w:rsidRPr="00DD60B5">
        <w:rPr>
          <w:rFonts w:hint="eastAsia"/>
        </w:rPr>
        <w:t>学习使用函数发生器</w:t>
      </w:r>
      <w:r w:rsidR="00D16F52">
        <w:t>。</w:t>
      </w:r>
    </w:p>
    <w:p w14:paraId="0C261489" w14:textId="7159D5C7" w:rsidR="00F77C82" w:rsidRPr="00DC312B" w:rsidRDefault="00F77C82" w:rsidP="00BF6160">
      <w:pPr>
        <w:pStyle w:val="2"/>
        <w:spacing w:before="156" w:afterLines="100" w:after="312" w:line="240" w:lineRule="auto"/>
        <w:rPr>
          <w:color w:val="0000CC"/>
        </w:rPr>
      </w:pPr>
      <w:r>
        <w:rPr>
          <w:rFonts w:ascii="黑体" w:eastAsia="黑体" w:hAnsi="黑体" w:hint="eastAsia"/>
          <w:b/>
          <w:sz w:val="28"/>
          <w:szCs w:val="28"/>
        </w:rPr>
        <w:t>二</w:t>
      </w:r>
      <w:r w:rsidRPr="00147E27">
        <w:rPr>
          <w:rFonts w:ascii="黑体" w:eastAsia="黑体" w:hAnsi="黑体" w:hint="eastAsia"/>
          <w:b/>
          <w:sz w:val="28"/>
          <w:szCs w:val="28"/>
        </w:rPr>
        <w:t>、实验</w:t>
      </w:r>
      <w:r>
        <w:rPr>
          <w:rFonts w:ascii="黑体" w:eastAsia="黑体" w:hAnsi="黑体" w:hint="eastAsia"/>
          <w:b/>
          <w:sz w:val="28"/>
          <w:szCs w:val="28"/>
        </w:rPr>
        <w:t>仪器</w:t>
      </w:r>
    </w:p>
    <w:p w14:paraId="2BEE859E" w14:textId="111235C0" w:rsidR="00F77C82" w:rsidRPr="00A65416" w:rsidRDefault="00DD60B5" w:rsidP="00DD60B5">
      <w:pPr>
        <w:pStyle w:val="2"/>
        <w:spacing w:before="156" w:afterLines="100" w:after="312"/>
      </w:pPr>
      <w:r w:rsidRPr="00DD60B5">
        <w:rPr>
          <w:rFonts w:hint="eastAsia"/>
        </w:rPr>
        <w:t>GDS-1102B 型数字示波器</w:t>
      </w:r>
      <w:r w:rsidR="00D16F52">
        <w:t>、</w:t>
      </w:r>
      <w:r w:rsidRPr="00DD60B5">
        <w:t>MFG-2000</w:t>
      </w:r>
      <w:r w:rsidRPr="00DD60B5">
        <w:rPr>
          <w:rFonts w:hint="eastAsia"/>
        </w:rPr>
        <w:t>函数发生器</w:t>
      </w:r>
      <w:r w:rsidR="00F77C82">
        <w:t>。</w:t>
      </w:r>
    </w:p>
    <w:p w14:paraId="7888BA90" w14:textId="7245126F" w:rsidR="00F77C82" w:rsidRDefault="00F77C82" w:rsidP="007A2BF6">
      <w:pPr>
        <w:adjustRightInd w:val="0"/>
        <w:snapToGrid w:val="0"/>
        <w:spacing w:beforeLines="50" w:before="156" w:afterLines="100" w:after="312"/>
        <w:rPr>
          <w:rFonts w:ascii="黑体" w:eastAsia="黑体" w:hAnsi="黑体"/>
          <w:b/>
          <w:sz w:val="28"/>
          <w:szCs w:val="28"/>
        </w:rPr>
      </w:pPr>
      <w:r w:rsidRPr="009D427A">
        <w:rPr>
          <w:rFonts w:ascii="黑体" w:eastAsia="黑体" w:hAnsi="黑体"/>
          <w:b/>
          <w:sz w:val="28"/>
          <w:szCs w:val="28"/>
        </w:rPr>
        <w:t>三、实验</w:t>
      </w:r>
      <w:r>
        <w:rPr>
          <w:rFonts w:ascii="黑体" w:eastAsia="黑体" w:hAnsi="黑体"/>
          <w:b/>
          <w:sz w:val="28"/>
          <w:szCs w:val="28"/>
        </w:rPr>
        <w:t>原理</w:t>
      </w:r>
    </w:p>
    <w:p w14:paraId="559BF014" w14:textId="45CFF145" w:rsidR="00A542FC" w:rsidRDefault="00DD60B5" w:rsidP="00FD03AE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数字示波器原理</w:t>
      </w:r>
    </w:p>
    <w:p w14:paraId="35423547" w14:textId="696E255D" w:rsidR="00FD03AE" w:rsidRDefault="00F00707" w:rsidP="00DD60B5">
      <w:pPr>
        <w:pStyle w:val="2"/>
        <w:spacing w:before="156" w:afterLines="0" w:after="0"/>
        <w:ind w:left="442"/>
      </w:pPr>
      <w:r w:rsidRPr="00DD60B5">
        <w:rPr>
          <w:noProof/>
        </w:rPr>
        <w:drawing>
          <wp:anchor distT="0" distB="0" distL="114300" distR="114300" simplePos="0" relativeHeight="251658240" behindDoc="1" locked="0" layoutInCell="1" allowOverlap="1" wp14:anchorId="424E39C4" wp14:editId="108A0DB7">
            <wp:simplePos x="0" y="0"/>
            <wp:positionH relativeFrom="column">
              <wp:posOffset>2456815</wp:posOffset>
            </wp:positionH>
            <wp:positionV relativeFrom="paragraph">
              <wp:posOffset>527050</wp:posOffset>
            </wp:positionV>
            <wp:extent cx="3340735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32" y="21396"/>
                <wp:lineTo x="21432" y="0"/>
                <wp:lineTo x="0" y="0"/>
              </wp:wrapPolygon>
            </wp:wrapTight>
            <wp:docPr id="20055964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60B5" w:rsidRPr="00DD60B5">
        <w:rPr>
          <w:rFonts w:hint="eastAsia"/>
        </w:rPr>
        <w:t>数字示波器实际上是计算机技术的一种应用。不管什么型号和类型的数字示波器，其系统的硬件部分均为一块高速的数据采集电路板，这块电路板能实现双通道数据输入和处理。从功能上可将硬件系统分为信号前端放大及模块（可变增益放大器）、高速模数转换模块（ADC驱动器）、FPGA逻辑控制模块、时钟分配、单片机控制模块、数据通讯模块、液晶显示等控制部分。</w:t>
      </w:r>
    </w:p>
    <w:p w14:paraId="5E3FCA0C" w14:textId="77777777" w:rsidR="00BA07DD" w:rsidRDefault="00BA07DD">
      <w:pPr>
        <w:widowControl/>
        <w:jc w:val="left"/>
        <w:rPr>
          <w:rFonts w:ascii="宋体" w:hAnsi="宋体"/>
          <w:sz w:val="24"/>
          <w:szCs w:val="24"/>
        </w:rPr>
      </w:pPr>
      <w:r>
        <w:br w:type="page"/>
      </w:r>
    </w:p>
    <w:p w14:paraId="2E34D699" w14:textId="67C72769" w:rsidR="00DD60B5" w:rsidRPr="00DD60B5" w:rsidRDefault="00DD60B5" w:rsidP="00DD60B5">
      <w:pPr>
        <w:pStyle w:val="2"/>
        <w:spacing w:beforeLines="0" w:before="0" w:after="156"/>
        <w:ind w:left="442"/>
      </w:pPr>
      <w:r w:rsidRPr="00DD60B5">
        <w:rPr>
          <w:rFonts w:hint="eastAsia"/>
        </w:rPr>
        <w:lastRenderedPageBreak/>
        <w:t>实验使用的仪器从数字的采集、存储（写入）、读出（取出）、测量运算、显示等全过程都采用数字化技术进行处理。这使得示波器的一些操作和测量能够实现自动化或智能化，如亮度对比度的调节、自动设置显示波形、对被测信号的表征参数如周期、频率、电压幅度、脉冲宽度、占空比等既可直接计算并且把结果显示于屏幕，也可以将屏幕显示的内容和测量结果甚至面板设置进行保存，如储存参考波形，输出到打印机、软盘或直接到电脑。</w:t>
      </w:r>
    </w:p>
    <w:p w14:paraId="133999B5" w14:textId="4725339B" w:rsidR="00162E85" w:rsidRPr="00C76424" w:rsidRDefault="00643A54" w:rsidP="00162E85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李</w:t>
      </w:r>
      <w:proofErr w:type="gramStart"/>
      <w:r>
        <w:rPr>
          <w:rFonts w:hint="eastAsia"/>
          <w:b/>
          <w:bCs/>
        </w:rPr>
        <w:t>萨</w:t>
      </w:r>
      <w:proofErr w:type="gramEnd"/>
      <w:r>
        <w:rPr>
          <w:rFonts w:hint="eastAsia"/>
          <w:b/>
          <w:bCs/>
        </w:rPr>
        <w:t>如图</w:t>
      </w:r>
      <w:r w:rsidR="003337F5">
        <w:rPr>
          <w:rFonts w:hint="eastAsia"/>
          <w:b/>
          <w:bCs/>
        </w:rPr>
        <w:t>形</w:t>
      </w:r>
      <w:r>
        <w:rPr>
          <w:rFonts w:hint="eastAsia"/>
          <w:b/>
          <w:bCs/>
        </w:rPr>
        <w:t>原理</w:t>
      </w:r>
    </w:p>
    <w:p w14:paraId="2E51DE5A" w14:textId="0C0AD094" w:rsidR="00162E85" w:rsidRDefault="00643A54" w:rsidP="00643A54">
      <w:pPr>
        <w:pStyle w:val="2"/>
        <w:spacing w:before="156" w:after="156"/>
        <w:ind w:left="440"/>
      </w:pPr>
      <w:r w:rsidRPr="00643A54">
        <w:rPr>
          <w:rFonts w:hint="eastAsia"/>
        </w:rPr>
        <w:t>李</w:t>
      </w:r>
      <w:proofErr w:type="gramStart"/>
      <w:r w:rsidRPr="00643A54">
        <w:rPr>
          <w:rFonts w:hint="eastAsia"/>
        </w:rPr>
        <w:t>萨</w:t>
      </w:r>
      <w:proofErr w:type="gramEnd"/>
      <w:r w:rsidRPr="00643A54">
        <w:rPr>
          <w:rFonts w:hint="eastAsia"/>
        </w:rPr>
        <w:t>如图</w:t>
      </w:r>
      <w:r w:rsidR="003337F5">
        <w:rPr>
          <w:rFonts w:hint="eastAsia"/>
        </w:rPr>
        <w:t>形</w:t>
      </w:r>
      <w:r w:rsidRPr="00643A54">
        <w:rPr>
          <w:rFonts w:hint="eastAsia"/>
        </w:rPr>
        <w:t>是基于两个相互垂直的正弦波信号的频率比例和相位差，通过示波器将它们绘制在二维平面上，形成各种美观和复杂的图案。当两个信号的频率比例不是简单的整数关系时，我们就能观察到更为复杂的李</w:t>
      </w:r>
      <w:proofErr w:type="gramStart"/>
      <w:r w:rsidRPr="00643A54">
        <w:rPr>
          <w:rFonts w:hint="eastAsia"/>
        </w:rPr>
        <w:t>萨</w:t>
      </w:r>
      <w:proofErr w:type="gramEnd"/>
      <w:r w:rsidRPr="00643A54">
        <w:rPr>
          <w:rFonts w:hint="eastAsia"/>
        </w:rPr>
        <w:t>如图。这是因为两个信号的相位差不断变化，使得绘制的曲线呈现出非常有趣的形态。相位差的改变导致了不同的幅度和方向的合成波形，从而在示波器上形成了复杂的图案</w:t>
      </w:r>
      <w:r w:rsidR="00C76424">
        <w:t>。</w:t>
      </w:r>
    </w:p>
    <w:p w14:paraId="72829136" w14:textId="14EDB777" w:rsidR="00F77C82" w:rsidRPr="00F00707" w:rsidRDefault="00F77C82" w:rsidP="00F00707">
      <w:pPr>
        <w:pStyle w:val="2"/>
        <w:spacing w:before="156" w:after="156"/>
        <w:rPr>
          <w:b/>
          <w:bCs/>
        </w:rPr>
      </w:pPr>
      <w:r w:rsidRPr="00F00707">
        <w:rPr>
          <w:rFonts w:ascii="黑体" w:eastAsia="黑体" w:hAnsi="黑体"/>
          <w:b/>
          <w:sz w:val="28"/>
          <w:szCs w:val="28"/>
        </w:rPr>
        <w:t>四、内容</w:t>
      </w:r>
      <w:r w:rsidR="0064015D" w:rsidRPr="00F00707">
        <w:rPr>
          <w:rFonts w:ascii="黑体" w:eastAsia="黑体" w:hAnsi="黑体" w:hint="eastAsia"/>
          <w:b/>
          <w:sz w:val="28"/>
          <w:szCs w:val="28"/>
        </w:rPr>
        <w:t>步骤</w:t>
      </w:r>
    </w:p>
    <w:p w14:paraId="195B5822" w14:textId="493FEFC2" w:rsidR="00713275" w:rsidRPr="00713275" w:rsidRDefault="00713275" w:rsidP="00713275">
      <w:pPr>
        <w:pStyle w:val="ad"/>
        <w:numPr>
          <w:ilvl w:val="0"/>
          <w:numId w:val="2"/>
        </w:numPr>
        <w:adjustRightInd w:val="0"/>
        <w:snapToGrid w:val="0"/>
        <w:spacing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观测多功能型函数发生器主信号输出的</w:t>
      </w:r>
      <w:r w:rsidR="003337F5">
        <w:rPr>
          <w:rFonts w:ascii="宋体" w:hAnsi="宋体" w:hint="eastAsia"/>
          <w:b/>
          <w:bCs/>
          <w:sz w:val="24"/>
          <w:szCs w:val="24"/>
        </w:rPr>
        <w:t>各种波形</w:t>
      </w:r>
    </w:p>
    <w:p w14:paraId="6DF320E2" w14:textId="220A564D" w:rsidR="00C7418A" w:rsidRDefault="00C7418A" w:rsidP="007A2BF6">
      <w:pPr>
        <w:adjustRightInd w:val="0"/>
        <w:snapToGrid w:val="0"/>
        <w:spacing w:afterLines="100" w:after="312"/>
        <w:rPr>
          <w:rFonts w:ascii="宋体" w:hAnsi="宋体"/>
          <w:sz w:val="24"/>
          <w:szCs w:val="24"/>
        </w:rPr>
      </w:pPr>
      <w:r w:rsidRPr="00C7418A">
        <w:rPr>
          <w:rFonts w:ascii="宋体" w:hAnsi="宋体" w:hint="eastAsia"/>
          <w:b/>
          <w:bCs/>
          <w:sz w:val="24"/>
          <w:szCs w:val="24"/>
        </w:rPr>
        <w:t>步骤</w:t>
      </w:r>
      <w:proofErr w:type="gramStart"/>
      <w:r w:rsidRPr="00C7418A">
        <w:rPr>
          <w:rFonts w:ascii="宋体" w:hAnsi="宋体" w:hint="eastAsia"/>
          <w:b/>
          <w:bCs/>
          <w:sz w:val="24"/>
          <w:szCs w:val="24"/>
        </w:rPr>
        <w:t>一</w:t>
      </w:r>
      <w:proofErr w:type="gramEnd"/>
      <w:r w:rsidRPr="00C7418A">
        <w:rPr>
          <w:rFonts w:ascii="宋体" w:hAnsi="宋体" w:hint="eastAsia"/>
          <w:sz w:val="24"/>
          <w:szCs w:val="24"/>
        </w:rPr>
        <w:t>：</w:t>
      </w:r>
      <w:r w:rsidR="003337F5">
        <w:rPr>
          <w:rFonts w:ascii="宋体" w:hAnsi="宋体" w:hint="eastAsia"/>
          <w:sz w:val="24"/>
          <w:szCs w:val="24"/>
        </w:rPr>
        <w:t>将数字信号发生器A端输出信号输入C</w:t>
      </w:r>
      <w:r w:rsidR="003337F5">
        <w:rPr>
          <w:rFonts w:ascii="宋体" w:hAnsi="宋体"/>
          <w:sz w:val="24"/>
          <w:szCs w:val="24"/>
        </w:rPr>
        <w:t>H1</w:t>
      </w:r>
      <w:r w:rsidR="003337F5">
        <w:rPr>
          <w:rFonts w:ascii="宋体" w:hAnsi="宋体" w:hint="eastAsia"/>
          <w:sz w:val="24"/>
          <w:szCs w:val="24"/>
        </w:rPr>
        <w:t>端</w:t>
      </w:r>
      <w:r w:rsidR="00B767D6" w:rsidRPr="00B767D6">
        <w:rPr>
          <w:rFonts w:ascii="宋体" w:hAnsi="宋体"/>
          <w:sz w:val="24"/>
          <w:szCs w:val="24"/>
        </w:rPr>
        <w:t>。</w:t>
      </w:r>
    </w:p>
    <w:p w14:paraId="069776C2" w14:textId="0701F0B4" w:rsidR="00B767D6" w:rsidRDefault="00C7418A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C7418A">
        <w:rPr>
          <w:rFonts w:ascii="宋体" w:hAnsi="宋体" w:hint="eastAsia"/>
          <w:b/>
          <w:bCs/>
          <w:sz w:val="24"/>
          <w:szCs w:val="24"/>
        </w:rPr>
        <w:t>步骤二</w:t>
      </w:r>
      <w:r w:rsidRPr="00C7418A">
        <w:rPr>
          <w:rFonts w:ascii="宋体" w:hAnsi="宋体" w:hint="eastAsia"/>
          <w:sz w:val="24"/>
          <w:szCs w:val="24"/>
        </w:rPr>
        <w:t>：</w:t>
      </w:r>
      <w:r w:rsidR="003337F5">
        <w:rPr>
          <w:rFonts w:ascii="宋体" w:hAnsi="宋体" w:hint="eastAsia"/>
          <w:sz w:val="24"/>
          <w:szCs w:val="24"/>
        </w:rPr>
        <w:t>调出正弦波(</w:t>
      </w:r>
      <w:r w:rsidR="003337F5">
        <w:rPr>
          <w:rFonts w:ascii="宋体" w:hAnsi="宋体"/>
          <w:sz w:val="24"/>
          <w:szCs w:val="24"/>
        </w:rPr>
        <w:t>100Hz,Vpp=5V),</w:t>
      </w:r>
      <w:r w:rsidR="003337F5">
        <w:rPr>
          <w:rFonts w:ascii="宋体" w:hAnsi="宋体" w:hint="eastAsia"/>
          <w:sz w:val="24"/>
          <w:szCs w:val="24"/>
        </w:rPr>
        <w:t>三角波(</w:t>
      </w:r>
      <w:r w:rsidR="003337F5">
        <w:rPr>
          <w:rFonts w:ascii="宋体" w:hAnsi="宋体"/>
          <w:sz w:val="24"/>
          <w:szCs w:val="24"/>
        </w:rPr>
        <w:t>1KH</w:t>
      </w:r>
      <w:r w:rsidR="003337F5">
        <w:rPr>
          <w:rFonts w:ascii="宋体" w:hAnsi="宋体" w:hint="eastAsia"/>
          <w:sz w:val="24"/>
          <w:szCs w:val="24"/>
        </w:rPr>
        <w:t>z,Vpp</w:t>
      </w:r>
      <w:r w:rsidR="003337F5">
        <w:rPr>
          <w:rFonts w:ascii="宋体" w:hAnsi="宋体"/>
          <w:sz w:val="24"/>
          <w:szCs w:val="24"/>
        </w:rPr>
        <w:t>=3V)</w:t>
      </w:r>
      <w:r w:rsidR="003337F5">
        <w:rPr>
          <w:rFonts w:ascii="宋体" w:hAnsi="宋体" w:hint="eastAsia"/>
          <w:sz w:val="24"/>
          <w:szCs w:val="24"/>
        </w:rPr>
        <w:t>，方波(</w:t>
      </w:r>
      <w:r w:rsidR="003337F5">
        <w:rPr>
          <w:rFonts w:ascii="宋体" w:hAnsi="宋体"/>
          <w:sz w:val="24"/>
          <w:szCs w:val="24"/>
        </w:rPr>
        <w:t>10KH</w:t>
      </w:r>
      <w:r w:rsidR="003337F5">
        <w:rPr>
          <w:rFonts w:ascii="宋体" w:hAnsi="宋体" w:hint="eastAsia"/>
          <w:sz w:val="24"/>
          <w:szCs w:val="24"/>
        </w:rPr>
        <w:t>z,Vpp</w:t>
      </w:r>
      <w:r w:rsidR="003337F5">
        <w:rPr>
          <w:rFonts w:ascii="宋体" w:hAnsi="宋体"/>
          <w:sz w:val="24"/>
          <w:szCs w:val="24"/>
        </w:rPr>
        <w:t>=8V)</w:t>
      </w:r>
      <w:r w:rsidR="003337F5">
        <w:rPr>
          <w:rFonts w:ascii="宋体" w:hAnsi="宋体" w:hint="eastAsia"/>
          <w:sz w:val="24"/>
          <w:szCs w:val="24"/>
        </w:rPr>
        <w:t>等三种波形(无光标</w:t>
      </w:r>
      <w:r w:rsidR="003337F5">
        <w:rPr>
          <w:rFonts w:ascii="宋体" w:hAnsi="宋体"/>
          <w:sz w:val="24"/>
          <w:szCs w:val="24"/>
        </w:rPr>
        <w:t>)</w:t>
      </w:r>
      <w:r w:rsidR="00B767D6" w:rsidRPr="00B767D6">
        <w:rPr>
          <w:rFonts w:ascii="宋体" w:hAnsi="宋体"/>
          <w:sz w:val="24"/>
          <w:szCs w:val="24"/>
        </w:rPr>
        <w:t>。</w:t>
      </w:r>
    </w:p>
    <w:p w14:paraId="312C373B" w14:textId="33635A29" w:rsidR="00B767D6" w:rsidRDefault="00492FF7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492FF7">
        <w:rPr>
          <w:rFonts w:ascii="宋体" w:hAnsi="宋体" w:hint="eastAsia"/>
          <w:b/>
          <w:bCs/>
          <w:sz w:val="24"/>
          <w:szCs w:val="24"/>
        </w:rPr>
        <w:t>步骤三</w:t>
      </w:r>
      <w:r w:rsidRPr="00492FF7">
        <w:rPr>
          <w:rFonts w:ascii="宋体" w:hAnsi="宋体" w:hint="eastAsia"/>
          <w:sz w:val="24"/>
          <w:szCs w:val="24"/>
        </w:rPr>
        <w:t>：</w:t>
      </w:r>
      <w:r w:rsidR="003337F5">
        <w:rPr>
          <w:rFonts w:ascii="宋体" w:hAnsi="宋体" w:hint="eastAsia"/>
          <w:sz w:val="24"/>
          <w:szCs w:val="24"/>
        </w:rPr>
        <w:t>调出1</w:t>
      </w:r>
      <w:r w:rsidR="003337F5">
        <w:rPr>
          <w:rFonts w:ascii="宋体" w:hAnsi="宋体"/>
          <w:sz w:val="24"/>
          <w:szCs w:val="24"/>
        </w:rPr>
        <w:t>00H</w:t>
      </w:r>
      <w:r w:rsidR="003337F5">
        <w:rPr>
          <w:rFonts w:ascii="宋体" w:hAnsi="宋体" w:hint="eastAsia"/>
          <w:sz w:val="24"/>
          <w:szCs w:val="24"/>
        </w:rPr>
        <w:t>z,Vpp</w:t>
      </w:r>
      <w:r w:rsidR="003337F5">
        <w:rPr>
          <w:rFonts w:ascii="宋体" w:hAnsi="宋体"/>
          <w:sz w:val="24"/>
          <w:szCs w:val="24"/>
        </w:rPr>
        <w:t>=6V</w:t>
      </w:r>
      <w:r w:rsidR="003337F5">
        <w:rPr>
          <w:rFonts w:ascii="宋体" w:hAnsi="宋体" w:hint="eastAsia"/>
          <w:sz w:val="24"/>
          <w:szCs w:val="24"/>
        </w:rPr>
        <w:t>，初相位</w:t>
      </w:r>
      <w:r w:rsidR="003337F5" w:rsidRPr="003337F5">
        <w:rPr>
          <w:rFonts w:ascii="宋体" w:hAnsi="宋体"/>
          <w:position w:val="-12"/>
          <w:sz w:val="24"/>
          <w:szCs w:val="24"/>
        </w:rPr>
        <w:object w:dxaOrig="408" w:dyaOrig="358" w14:anchorId="0B6080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8.25pt" o:ole="">
            <v:imagedata r:id="rId9" o:title=""/>
          </v:shape>
          <o:OLEObject Type="Embed" ProgID="Equation.AxMath" ShapeID="_x0000_i1025" DrawAspect="Content" ObjectID="_1746351778" r:id="rId10"/>
        </w:object>
      </w:r>
      <w:r w:rsidR="003337F5">
        <w:rPr>
          <w:rFonts w:ascii="宋体" w:hAnsi="宋体" w:hint="eastAsia"/>
          <w:sz w:val="24"/>
          <w:szCs w:val="24"/>
        </w:rPr>
        <w:t>的正弦波，光标测量，拍照。</w:t>
      </w:r>
    </w:p>
    <w:p w14:paraId="2AEB6861" w14:textId="586552D3" w:rsidR="00E834E1" w:rsidRDefault="00492FF7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492FF7">
        <w:rPr>
          <w:rFonts w:ascii="宋体" w:hAnsi="宋体" w:hint="eastAsia"/>
          <w:b/>
          <w:bCs/>
          <w:sz w:val="24"/>
          <w:szCs w:val="24"/>
        </w:rPr>
        <w:t>步骤四</w:t>
      </w:r>
      <w:r w:rsidRPr="00492FF7">
        <w:rPr>
          <w:rFonts w:ascii="宋体" w:hAnsi="宋体" w:hint="eastAsia"/>
          <w:sz w:val="24"/>
          <w:szCs w:val="24"/>
        </w:rPr>
        <w:t>：</w:t>
      </w:r>
      <w:r w:rsidR="003337F5">
        <w:rPr>
          <w:rFonts w:ascii="宋体" w:hAnsi="宋体" w:hint="eastAsia"/>
          <w:sz w:val="24"/>
          <w:szCs w:val="24"/>
        </w:rPr>
        <w:t>对于同一个1</w:t>
      </w:r>
      <w:r w:rsidR="003337F5">
        <w:rPr>
          <w:rFonts w:ascii="宋体" w:hAnsi="宋体"/>
          <w:sz w:val="24"/>
          <w:szCs w:val="24"/>
        </w:rPr>
        <w:t>00H</w:t>
      </w:r>
      <w:r w:rsidR="003337F5">
        <w:rPr>
          <w:rFonts w:ascii="宋体" w:hAnsi="宋体" w:hint="eastAsia"/>
          <w:sz w:val="24"/>
          <w:szCs w:val="24"/>
        </w:rPr>
        <w:t>z的正弦波，自动测量，拍照</w:t>
      </w:r>
      <w:r w:rsidR="00E834E1" w:rsidRPr="00E834E1">
        <w:rPr>
          <w:rFonts w:ascii="宋体" w:hAnsi="宋体"/>
          <w:sz w:val="24"/>
          <w:szCs w:val="24"/>
        </w:rPr>
        <w:t>。</w:t>
      </w:r>
    </w:p>
    <w:p w14:paraId="2D39EFF6" w14:textId="2737D8EB" w:rsidR="00492FF7" w:rsidRDefault="00492FF7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492FF7">
        <w:rPr>
          <w:rFonts w:ascii="宋体" w:hAnsi="宋体" w:hint="eastAsia"/>
          <w:b/>
          <w:bCs/>
          <w:sz w:val="24"/>
          <w:szCs w:val="24"/>
        </w:rPr>
        <w:t>步骤五</w:t>
      </w:r>
      <w:r w:rsidRPr="00492FF7">
        <w:rPr>
          <w:rFonts w:ascii="宋体" w:hAnsi="宋体" w:hint="eastAsia"/>
          <w:sz w:val="24"/>
          <w:szCs w:val="24"/>
        </w:rPr>
        <w:t>：</w:t>
      </w:r>
      <w:r w:rsidR="003337F5">
        <w:rPr>
          <w:rFonts w:ascii="宋体" w:hAnsi="宋体" w:hint="eastAsia"/>
          <w:sz w:val="24"/>
          <w:szCs w:val="24"/>
        </w:rPr>
        <w:t>比较两种测量的结果</w:t>
      </w:r>
      <w:r w:rsidR="0064015D" w:rsidRPr="0064015D">
        <w:rPr>
          <w:rFonts w:ascii="宋体" w:hAnsi="宋体"/>
          <w:sz w:val="24"/>
          <w:szCs w:val="24"/>
        </w:rPr>
        <w:t>。</w:t>
      </w:r>
    </w:p>
    <w:p w14:paraId="478D7A64" w14:textId="648E321D" w:rsidR="003337F5" w:rsidRPr="003515CE" w:rsidRDefault="003337F5" w:rsidP="003515CE">
      <w:pPr>
        <w:pStyle w:val="ad"/>
        <w:numPr>
          <w:ilvl w:val="0"/>
          <w:numId w:val="2"/>
        </w:numPr>
        <w:adjustRightInd w:val="0"/>
        <w:snapToGrid w:val="0"/>
        <w:spacing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r w:rsidRPr="003515CE">
        <w:rPr>
          <w:rFonts w:ascii="宋体" w:hAnsi="宋体" w:hint="eastAsia"/>
          <w:b/>
          <w:bCs/>
          <w:sz w:val="24"/>
          <w:szCs w:val="24"/>
        </w:rPr>
        <w:t>利用李</w:t>
      </w:r>
      <w:proofErr w:type="gramStart"/>
      <w:r w:rsidRPr="003515CE">
        <w:rPr>
          <w:rFonts w:ascii="宋体" w:hAnsi="宋体" w:hint="eastAsia"/>
          <w:b/>
          <w:bCs/>
          <w:sz w:val="24"/>
          <w:szCs w:val="24"/>
        </w:rPr>
        <w:t>萨</w:t>
      </w:r>
      <w:proofErr w:type="gramEnd"/>
      <w:r w:rsidRPr="003515CE">
        <w:rPr>
          <w:rFonts w:ascii="宋体" w:hAnsi="宋体" w:hint="eastAsia"/>
          <w:b/>
          <w:bCs/>
          <w:sz w:val="24"/>
          <w:szCs w:val="24"/>
        </w:rPr>
        <w:t>如图形测频率</w:t>
      </w:r>
    </w:p>
    <w:p w14:paraId="33995370" w14:textId="70638F86" w:rsidR="003337F5" w:rsidRPr="003337F5" w:rsidRDefault="003337F5" w:rsidP="003337F5">
      <w:pPr>
        <w:adjustRightInd w:val="0"/>
        <w:snapToGrid w:val="0"/>
        <w:spacing w:afterLines="100" w:after="312"/>
        <w:rPr>
          <w:rFonts w:ascii="宋体" w:hAnsi="宋体"/>
          <w:sz w:val="24"/>
          <w:szCs w:val="24"/>
        </w:rPr>
      </w:pPr>
      <w:r w:rsidRPr="003337F5">
        <w:rPr>
          <w:rFonts w:ascii="宋体" w:hAnsi="宋体" w:hint="eastAsia"/>
          <w:b/>
          <w:bCs/>
          <w:sz w:val="24"/>
          <w:szCs w:val="24"/>
        </w:rPr>
        <w:t>步骤</w:t>
      </w:r>
      <w:proofErr w:type="gramStart"/>
      <w:r w:rsidRPr="003337F5">
        <w:rPr>
          <w:rFonts w:ascii="宋体" w:hAnsi="宋体" w:hint="eastAsia"/>
          <w:b/>
          <w:bCs/>
          <w:sz w:val="24"/>
          <w:szCs w:val="24"/>
        </w:rPr>
        <w:t>一</w:t>
      </w:r>
      <w:proofErr w:type="gramEnd"/>
      <w:r w:rsidRPr="003337F5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将函数信号A端输出信号输入C</w:t>
      </w:r>
      <w:r>
        <w:rPr>
          <w:rFonts w:ascii="宋体" w:hAnsi="宋体"/>
          <w:sz w:val="24"/>
          <w:szCs w:val="24"/>
        </w:rPr>
        <w:t>H1</w:t>
      </w:r>
      <w:r>
        <w:rPr>
          <w:rFonts w:ascii="宋体" w:hAnsi="宋体" w:hint="eastAsia"/>
          <w:sz w:val="24"/>
          <w:szCs w:val="24"/>
        </w:rPr>
        <w:t>通道，B端信号输入C</w:t>
      </w:r>
      <w:r>
        <w:rPr>
          <w:rFonts w:ascii="宋体" w:hAnsi="宋体"/>
          <w:sz w:val="24"/>
          <w:szCs w:val="24"/>
        </w:rPr>
        <w:t>H2</w:t>
      </w:r>
      <w:r>
        <w:rPr>
          <w:rFonts w:ascii="宋体" w:hAnsi="宋体" w:hint="eastAsia"/>
          <w:sz w:val="24"/>
          <w:szCs w:val="24"/>
        </w:rPr>
        <w:t>通道</w:t>
      </w:r>
      <w:r w:rsidRPr="003337F5">
        <w:rPr>
          <w:rFonts w:ascii="宋体" w:hAnsi="宋体"/>
          <w:sz w:val="24"/>
          <w:szCs w:val="24"/>
        </w:rPr>
        <w:t>。</w:t>
      </w:r>
    </w:p>
    <w:p w14:paraId="1C22B4D9" w14:textId="3FF180B1" w:rsidR="003337F5" w:rsidRPr="003337F5" w:rsidRDefault="003337F5" w:rsidP="003337F5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3337F5">
        <w:rPr>
          <w:rFonts w:ascii="宋体" w:hAnsi="宋体" w:hint="eastAsia"/>
          <w:b/>
          <w:bCs/>
          <w:sz w:val="24"/>
          <w:szCs w:val="24"/>
        </w:rPr>
        <w:t>步骤二</w:t>
      </w:r>
      <w:r w:rsidRPr="003337F5">
        <w:rPr>
          <w:rFonts w:ascii="宋体" w:hAnsi="宋体" w:hint="eastAsia"/>
          <w:sz w:val="24"/>
          <w:szCs w:val="24"/>
        </w:rPr>
        <w:t>：调出</w:t>
      </w:r>
      <w:r w:rsidRPr="003337F5">
        <w:rPr>
          <w:rFonts w:ascii="宋体" w:hAnsi="宋体"/>
          <w:position w:val="-12"/>
          <w:sz w:val="24"/>
          <w:szCs w:val="24"/>
        </w:rPr>
        <w:object w:dxaOrig="248" w:dyaOrig="360" w14:anchorId="6867006B">
          <v:shape id="_x0000_i1026" type="#_x0000_t75" style="width:12.35pt;height:18.25pt" o:ole="">
            <v:imagedata r:id="rId11" o:title=""/>
          </v:shape>
          <o:OLEObject Type="Embed" ProgID="Equation.AxMath" ShapeID="_x0000_i1026" DrawAspect="Content" ObjectID="_1746351779" r:id="rId12"/>
        </w:object>
      </w:r>
      <w:r>
        <w:rPr>
          <w:rFonts w:ascii="宋体" w:hAnsi="宋体" w:hint="eastAsia"/>
          <w:sz w:val="24"/>
          <w:szCs w:val="24"/>
        </w:rPr>
        <w:t>：</w:t>
      </w:r>
      <w:r w:rsidRPr="003337F5">
        <w:rPr>
          <w:rFonts w:ascii="宋体" w:hAnsi="宋体"/>
          <w:position w:val="-12"/>
          <w:sz w:val="24"/>
          <w:szCs w:val="24"/>
        </w:rPr>
        <w:object w:dxaOrig="253" w:dyaOrig="360" w14:anchorId="409B9D81">
          <v:shape id="_x0000_i1027" type="#_x0000_t75" style="width:12.35pt;height:18.25pt" o:ole="">
            <v:imagedata r:id="rId13" o:title=""/>
          </v:shape>
          <o:OLEObject Type="Embed" ProgID="Equation.AxMath" ShapeID="_x0000_i1027" DrawAspect="Content" ObjectID="_1746351780" r:id="rId14"/>
        </w:object>
      </w:r>
      <w:r>
        <w:rPr>
          <w:rFonts w:ascii="宋体" w:hAnsi="宋体"/>
          <w:sz w:val="24"/>
          <w:szCs w:val="24"/>
        </w:rPr>
        <w:t>=1</w:t>
      </w:r>
      <w:r>
        <w:rPr>
          <w:rFonts w:ascii="宋体" w:hAnsi="宋体" w:hint="eastAsia"/>
          <w:sz w:val="24"/>
          <w:szCs w:val="24"/>
        </w:rPr>
        <w:t>，2，3，3</w:t>
      </w:r>
      <w:r>
        <w:rPr>
          <w:rFonts w:ascii="宋体" w:hAnsi="宋体"/>
          <w:sz w:val="24"/>
          <w:szCs w:val="24"/>
        </w:rPr>
        <w:t>/2</w:t>
      </w:r>
      <w:r w:rsidR="003515CE">
        <w:rPr>
          <w:rFonts w:ascii="宋体" w:hAnsi="宋体" w:hint="eastAsia"/>
          <w:sz w:val="24"/>
          <w:szCs w:val="24"/>
        </w:rPr>
        <w:t>的李</w:t>
      </w:r>
      <w:proofErr w:type="gramStart"/>
      <w:r w:rsidR="003515CE">
        <w:rPr>
          <w:rFonts w:ascii="宋体" w:hAnsi="宋体" w:hint="eastAsia"/>
          <w:sz w:val="24"/>
          <w:szCs w:val="24"/>
        </w:rPr>
        <w:t>萨</w:t>
      </w:r>
      <w:proofErr w:type="gramEnd"/>
      <w:r w:rsidR="003515CE">
        <w:rPr>
          <w:rFonts w:ascii="宋体" w:hAnsi="宋体" w:hint="eastAsia"/>
          <w:sz w:val="24"/>
          <w:szCs w:val="24"/>
        </w:rPr>
        <w:t>如图形，拍照</w:t>
      </w:r>
      <w:r w:rsidRPr="003337F5">
        <w:rPr>
          <w:rFonts w:ascii="宋体" w:hAnsi="宋体"/>
          <w:sz w:val="24"/>
          <w:szCs w:val="24"/>
        </w:rPr>
        <w:t>。</w:t>
      </w:r>
    </w:p>
    <w:p w14:paraId="4F000ACB" w14:textId="792D06AA" w:rsidR="003515CE" w:rsidRDefault="003515CE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T</w:t>
      </w:r>
      <w:r>
        <w:rPr>
          <w:rFonts w:ascii="宋体" w:hAnsi="宋体" w:hint="eastAsia"/>
          <w:b/>
          <w:bCs/>
          <w:sz w:val="24"/>
          <w:szCs w:val="24"/>
        </w:rPr>
        <w:t>ips：</w:t>
      </w:r>
      <w:r w:rsidRPr="003337F5">
        <w:rPr>
          <w:rFonts w:ascii="宋体" w:hAnsi="宋体"/>
          <w:position w:val="-12"/>
          <w:sz w:val="24"/>
          <w:szCs w:val="24"/>
        </w:rPr>
        <w:object w:dxaOrig="253" w:dyaOrig="360" w14:anchorId="210E38BC">
          <v:shape id="_x0000_i1028" type="#_x0000_t75" style="width:12.35pt;height:18.25pt" o:ole="">
            <v:imagedata r:id="rId13" o:title=""/>
          </v:shape>
          <o:OLEObject Type="Embed" ProgID="Equation.AxMath" ShapeID="_x0000_i1028" DrawAspect="Content" ObjectID="_1746351781" r:id="rId15"/>
        </w:object>
      </w:r>
      <w:r>
        <w:rPr>
          <w:rFonts w:ascii="宋体" w:hAnsi="宋体"/>
          <w:sz w:val="24"/>
          <w:szCs w:val="24"/>
        </w:rPr>
        <w:t>=100H</w:t>
      </w:r>
      <w:r>
        <w:rPr>
          <w:rFonts w:ascii="宋体" w:hAnsi="宋体" w:hint="eastAsia"/>
          <w:sz w:val="24"/>
          <w:szCs w:val="24"/>
        </w:rPr>
        <w:t>z是信号发生器A端输出信号。</w:t>
      </w:r>
    </w:p>
    <w:p w14:paraId="754A0C5B" w14:textId="50372592" w:rsidR="003515CE" w:rsidRDefault="003515CE" w:rsidP="00BA07DD">
      <w:pPr>
        <w:adjustRightInd w:val="0"/>
        <w:snapToGrid w:val="0"/>
        <w:spacing w:beforeLines="50" w:before="156" w:afterLines="100" w:after="312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</w:t>
      </w:r>
      <w:r w:rsidRPr="003337F5">
        <w:rPr>
          <w:rFonts w:ascii="宋体" w:hAnsi="宋体"/>
          <w:position w:val="-12"/>
          <w:sz w:val="24"/>
          <w:szCs w:val="24"/>
        </w:rPr>
        <w:object w:dxaOrig="248" w:dyaOrig="360" w14:anchorId="439C6807">
          <v:shape id="_x0000_i1029" type="#_x0000_t75" style="width:12.35pt;height:18.25pt" o:ole="">
            <v:imagedata r:id="rId11" o:title=""/>
          </v:shape>
          <o:OLEObject Type="Embed" ProgID="Equation.AxMath" ShapeID="_x0000_i1029" DrawAspect="Content" ObjectID="_1746351782" r:id="rId16"/>
        </w:object>
      </w:r>
      <w:r>
        <w:rPr>
          <w:rFonts w:ascii="宋体" w:hAnsi="宋体" w:hint="eastAsia"/>
          <w:sz w:val="24"/>
          <w:szCs w:val="24"/>
        </w:rPr>
        <w:t>是B端输出信号。(</w:t>
      </w:r>
      <w:r w:rsidRPr="003337F5">
        <w:rPr>
          <w:rFonts w:ascii="宋体" w:hAnsi="宋体"/>
          <w:position w:val="-12"/>
          <w:sz w:val="24"/>
          <w:szCs w:val="24"/>
        </w:rPr>
        <w:object w:dxaOrig="253" w:dyaOrig="360" w14:anchorId="3394310E">
          <v:shape id="_x0000_i1030" type="#_x0000_t75" style="width:12.35pt;height:18.25pt" o:ole="">
            <v:imagedata r:id="rId13" o:title=""/>
          </v:shape>
          <o:OLEObject Type="Embed" ProgID="Equation.AxMath" ShapeID="_x0000_i1030" DrawAspect="Content" ObjectID="_1746351783" r:id="rId17"/>
        </w:object>
      </w:r>
      <w:r>
        <w:rPr>
          <w:rFonts w:ascii="宋体" w:hAnsi="宋体" w:hint="eastAsia"/>
          <w:sz w:val="24"/>
          <w:szCs w:val="24"/>
        </w:rPr>
        <w:t>设置为1</w:t>
      </w:r>
      <w:r>
        <w:rPr>
          <w:rFonts w:ascii="宋体" w:hAnsi="宋体"/>
          <w:sz w:val="24"/>
          <w:szCs w:val="24"/>
        </w:rPr>
        <w:t>00H</w:t>
      </w:r>
      <w:r>
        <w:rPr>
          <w:rFonts w:ascii="宋体" w:hAnsi="宋体" w:hint="eastAsia"/>
          <w:sz w:val="24"/>
          <w:szCs w:val="24"/>
        </w:rPr>
        <w:t>z，初相</w:t>
      </w:r>
      <w:r w:rsidRPr="003337F5">
        <w:rPr>
          <w:rFonts w:ascii="宋体" w:hAnsi="宋体"/>
          <w:position w:val="-12"/>
          <w:sz w:val="24"/>
          <w:szCs w:val="24"/>
        </w:rPr>
        <w:object w:dxaOrig="407" w:dyaOrig="358" w14:anchorId="7C60CDF8">
          <v:shape id="_x0000_i1031" type="#_x0000_t75" style="width:20.4pt;height:18.25pt" o:ole="">
            <v:imagedata r:id="rId18" o:title=""/>
          </v:shape>
          <o:OLEObject Type="Embed" ProgID="Equation.AxMath" ShapeID="_x0000_i1031" DrawAspect="Content" ObjectID="_1746351784" r:id="rId19"/>
        </w:object>
      </w:r>
      <w:r>
        <w:rPr>
          <w:rFonts w:ascii="宋体" w:hAnsi="宋体"/>
          <w:sz w:val="24"/>
          <w:szCs w:val="24"/>
        </w:rPr>
        <w:t>)</w:t>
      </w:r>
      <w:r w:rsidR="00BA07DD">
        <w:rPr>
          <w:rFonts w:ascii="宋体" w:hAnsi="宋体"/>
          <w:sz w:val="24"/>
          <w:szCs w:val="24"/>
        </w:rPr>
        <w:br w:type="page"/>
      </w:r>
    </w:p>
    <w:p w14:paraId="3A7E6FF2" w14:textId="5F281A0B" w:rsidR="003515CE" w:rsidRDefault="003515CE" w:rsidP="003515CE">
      <w:pPr>
        <w:pStyle w:val="ad"/>
        <w:numPr>
          <w:ilvl w:val="0"/>
          <w:numId w:val="2"/>
        </w:numPr>
        <w:adjustRightInd w:val="0"/>
        <w:snapToGrid w:val="0"/>
        <w:spacing w:beforeLines="50" w:before="156"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数字示波器的数学运算</w:t>
      </w:r>
    </w:p>
    <w:p w14:paraId="64910647" w14:textId="75D041D5" w:rsidR="003515CE" w:rsidRPr="003515CE" w:rsidRDefault="003515CE" w:rsidP="003515CE">
      <w:pPr>
        <w:adjustRightInd w:val="0"/>
        <w:snapToGrid w:val="0"/>
        <w:spacing w:afterLines="100" w:after="312"/>
        <w:rPr>
          <w:rFonts w:ascii="宋体" w:hAnsi="宋体"/>
          <w:sz w:val="24"/>
          <w:szCs w:val="24"/>
        </w:rPr>
      </w:pPr>
      <w:r w:rsidRPr="003515CE">
        <w:rPr>
          <w:rFonts w:ascii="宋体" w:hAnsi="宋体" w:hint="eastAsia"/>
          <w:b/>
          <w:bCs/>
          <w:sz w:val="24"/>
          <w:szCs w:val="24"/>
        </w:rPr>
        <w:t>步骤</w:t>
      </w:r>
      <w:proofErr w:type="gramStart"/>
      <w:r w:rsidRPr="003515CE">
        <w:rPr>
          <w:rFonts w:ascii="宋体" w:hAnsi="宋体" w:hint="eastAsia"/>
          <w:b/>
          <w:bCs/>
          <w:sz w:val="24"/>
          <w:szCs w:val="24"/>
        </w:rPr>
        <w:t>一</w:t>
      </w:r>
      <w:proofErr w:type="gramEnd"/>
      <w:r w:rsidRPr="003515CE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函数信号发生器C</w:t>
      </w:r>
      <w:r>
        <w:rPr>
          <w:rFonts w:ascii="宋体" w:hAnsi="宋体"/>
          <w:sz w:val="24"/>
          <w:szCs w:val="24"/>
        </w:rPr>
        <w:t>H1</w:t>
      </w:r>
      <w:r>
        <w:rPr>
          <w:rFonts w:ascii="宋体" w:hAnsi="宋体" w:hint="eastAsia"/>
          <w:sz w:val="24"/>
          <w:szCs w:val="24"/>
        </w:rPr>
        <w:t>输出(</w:t>
      </w:r>
      <w:r>
        <w:rPr>
          <w:rFonts w:ascii="宋体" w:hAnsi="宋体"/>
          <w:sz w:val="24"/>
          <w:szCs w:val="24"/>
        </w:rPr>
        <w:t>1KHz,Vpp=5V)</w:t>
      </w:r>
      <w:r>
        <w:rPr>
          <w:rFonts w:ascii="宋体" w:hAnsi="宋体" w:hint="eastAsia"/>
          <w:sz w:val="24"/>
          <w:szCs w:val="24"/>
        </w:rPr>
        <w:t>信号，C</w:t>
      </w:r>
      <w:r>
        <w:rPr>
          <w:rFonts w:ascii="宋体" w:hAnsi="宋体"/>
          <w:sz w:val="24"/>
          <w:szCs w:val="24"/>
        </w:rPr>
        <w:t>H2</w:t>
      </w:r>
      <w:r>
        <w:rPr>
          <w:rFonts w:ascii="宋体" w:hAnsi="宋体" w:hint="eastAsia"/>
          <w:sz w:val="24"/>
          <w:szCs w:val="24"/>
        </w:rPr>
        <w:t>输出(</w:t>
      </w:r>
      <w:r>
        <w:rPr>
          <w:rFonts w:ascii="宋体" w:hAnsi="宋体"/>
          <w:sz w:val="24"/>
          <w:szCs w:val="24"/>
        </w:rPr>
        <w:t>2KH</w:t>
      </w:r>
      <w:r>
        <w:rPr>
          <w:rFonts w:ascii="宋体" w:hAnsi="宋体" w:hint="eastAsia"/>
          <w:sz w:val="24"/>
          <w:szCs w:val="24"/>
        </w:rPr>
        <w:t>z</w:t>
      </w:r>
      <w:r>
        <w:rPr>
          <w:rFonts w:ascii="宋体" w:hAnsi="宋体"/>
          <w:sz w:val="24"/>
          <w:szCs w:val="24"/>
        </w:rPr>
        <w:t>,Vpp=5v)</w:t>
      </w:r>
      <w:r>
        <w:rPr>
          <w:rFonts w:ascii="宋体" w:hAnsi="宋体" w:hint="eastAsia"/>
          <w:sz w:val="24"/>
          <w:szCs w:val="24"/>
        </w:rPr>
        <w:t>信号,示波器显示C</w:t>
      </w:r>
      <w:r>
        <w:rPr>
          <w:rFonts w:ascii="宋体" w:hAnsi="宋体"/>
          <w:sz w:val="24"/>
          <w:szCs w:val="24"/>
        </w:rPr>
        <w:t>H1+CH2</w:t>
      </w:r>
      <w:r>
        <w:rPr>
          <w:rFonts w:ascii="宋体" w:hAnsi="宋体" w:hint="eastAsia"/>
          <w:sz w:val="24"/>
          <w:szCs w:val="24"/>
        </w:rPr>
        <w:t>；拍照</w:t>
      </w:r>
      <w:r w:rsidRPr="003515CE">
        <w:rPr>
          <w:rFonts w:ascii="宋体" w:hAnsi="宋体"/>
          <w:sz w:val="24"/>
          <w:szCs w:val="24"/>
        </w:rPr>
        <w:t>。</w:t>
      </w:r>
    </w:p>
    <w:p w14:paraId="2AAACEB3" w14:textId="78CD09E1" w:rsidR="003515CE" w:rsidRPr="003515CE" w:rsidRDefault="003515CE" w:rsidP="003515CE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3515CE">
        <w:rPr>
          <w:rFonts w:ascii="宋体" w:hAnsi="宋体" w:hint="eastAsia"/>
          <w:b/>
          <w:bCs/>
          <w:sz w:val="24"/>
          <w:szCs w:val="24"/>
        </w:rPr>
        <w:t>步骤二</w:t>
      </w:r>
      <w:r w:rsidRPr="003515CE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函数信号发生器C</w:t>
      </w:r>
      <w:r>
        <w:rPr>
          <w:rFonts w:ascii="宋体" w:hAnsi="宋体"/>
          <w:sz w:val="24"/>
          <w:szCs w:val="24"/>
        </w:rPr>
        <w:t>H1</w:t>
      </w:r>
      <w:r>
        <w:rPr>
          <w:rFonts w:ascii="宋体" w:hAnsi="宋体" w:hint="eastAsia"/>
          <w:sz w:val="24"/>
          <w:szCs w:val="24"/>
        </w:rPr>
        <w:t>输出(</w:t>
      </w:r>
      <w:r>
        <w:rPr>
          <w:rFonts w:ascii="宋体" w:hAnsi="宋体"/>
          <w:sz w:val="24"/>
          <w:szCs w:val="24"/>
        </w:rPr>
        <w:t>1KHz,Vpp=5V)</w:t>
      </w:r>
      <w:r>
        <w:rPr>
          <w:rFonts w:ascii="宋体" w:hAnsi="宋体" w:hint="eastAsia"/>
          <w:sz w:val="24"/>
          <w:szCs w:val="24"/>
        </w:rPr>
        <w:t>信号，C</w:t>
      </w:r>
      <w:r>
        <w:rPr>
          <w:rFonts w:ascii="宋体" w:hAnsi="宋体"/>
          <w:sz w:val="24"/>
          <w:szCs w:val="24"/>
        </w:rPr>
        <w:t>H2</w:t>
      </w:r>
      <w:r>
        <w:rPr>
          <w:rFonts w:ascii="宋体" w:hAnsi="宋体" w:hint="eastAsia"/>
          <w:sz w:val="24"/>
          <w:szCs w:val="24"/>
        </w:rPr>
        <w:t>输出(</w:t>
      </w:r>
      <w:r>
        <w:rPr>
          <w:rFonts w:ascii="宋体" w:hAnsi="宋体"/>
          <w:sz w:val="24"/>
          <w:szCs w:val="24"/>
        </w:rPr>
        <w:t>2KH</w:t>
      </w:r>
      <w:r>
        <w:rPr>
          <w:rFonts w:ascii="宋体" w:hAnsi="宋体" w:hint="eastAsia"/>
          <w:sz w:val="24"/>
          <w:szCs w:val="24"/>
        </w:rPr>
        <w:t>z</w:t>
      </w:r>
      <w:r>
        <w:rPr>
          <w:rFonts w:ascii="宋体" w:hAnsi="宋体"/>
          <w:sz w:val="24"/>
          <w:szCs w:val="24"/>
        </w:rPr>
        <w:t>,Vpp=6v)</w:t>
      </w:r>
      <w:r>
        <w:rPr>
          <w:rFonts w:ascii="宋体" w:hAnsi="宋体" w:hint="eastAsia"/>
          <w:sz w:val="24"/>
          <w:szCs w:val="24"/>
        </w:rPr>
        <w:t>信号,示波器显示C</w:t>
      </w:r>
      <w:r>
        <w:rPr>
          <w:rFonts w:ascii="宋体" w:hAnsi="宋体"/>
          <w:sz w:val="24"/>
          <w:szCs w:val="24"/>
        </w:rPr>
        <w:t>H1*CH2</w:t>
      </w:r>
      <w:r>
        <w:rPr>
          <w:rFonts w:ascii="宋体" w:hAnsi="宋体" w:hint="eastAsia"/>
          <w:sz w:val="24"/>
          <w:szCs w:val="24"/>
        </w:rPr>
        <w:t>；拍照</w:t>
      </w:r>
      <w:r w:rsidRPr="003515CE">
        <w:rPr>
          <w:rFonts w:ascii="宋体" w:hAnsi="宋体"/>
          <w:sz w:val="24"/>
          <w:szCs w:val="24"/>
        </w:rPr>
        <w:t>。</w:t>
      </w:r>
    </w:p>
    <w:p w14:paraId="10ED1150" w14:textId="2EE2D487" w:rsidR="00F77C82" w:rsidRDefault="00F77C82" w:rsidP="007A2BF6">
      <w:pPr>
        <w:adjustRightInd w:val="0"/>
        <w:snapToGrid w:val="0"/>
        <w:spacing w:beforeLines="50" w:before="156" w:afterLines="100" w:after="312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t>五、数据处理</w:t>
      </w:r>
    </w:p>
    <w:p w14:paraId="49B167AC" w14:textId="534B5C7A" w:rsidR="009E7C1D" w:rsidRPr="009E7C1D" w:rsidRDefault="009E7C1D" w:rsidP="009E7C1D">
      <w:pPr>
        <w:pStyle w:val="ad"/>
        <w:numPr>
          <w:ilvl w:val="0"/>
          <w:numId w:val="2"/>
        </w:numPr>
        <w:adjustRightInd w:val="0"/>
        <w:snapToGrid w:val="0"/>
        <w:spacing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bookmarkStart w:id="0" w:name="_Hlk135703231"/>
      <w:r>
        <w:rPr>
          <w:rFonts w:ascii="宋体" w:hAnsi="宋体" w:hint="eastAsia"/>
          <w:b/>
          <w:bCs/>
          <w:sz w:val="24"/>
          <w:szCs w:val="24"/>
        </w:rPr>
        <w:t>观测多功能型函数发生器主信号输出的各种波形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1537"/>
        <w:gridCol w:w="1483"/>
        <w:gridCol w:w="3044"/>
      </w:tblGrid>
      <w:tr w:rsidR="002A435C" w14:paraId="1CECBC78" w14:textId="77777777" w:rsidTr="00747A2F">
        <w:trPr>
          <w:jc w:val="center"/>
        </w:trPr>
        <w:tc>
          <w:tcPr>
            <w:tcW w:w="3007" w:type="dxa"/>
            <w:vAlign w:val="center"/>
          </w:tcPr>
          <w:bookmarkEnd w:id="0"/>
          <w:p w14:paraId="1A7D2B13" w14:textId="19936EC7" w:rsidR="009E7C1D" w:rsidRDefault="009E7C1D" w:rsidP="009E7C1D">
            <w:pPr>
              <w:pStyle w:val="2"/>
              <w:spacing w:before="156" w:afterLines="0" w:after="0"/>
              <w:jc w:val="center"/>
            </w:pPr>
            <w:r w:rsidRPr="009E7C1D">
              <w:rPr>
                <w:noProof/>
              </w:rPr>
              <w:drawing>
                <wp:inline distT="0" distB="0" distL="0" distR="0" wp14:anchorId="5031A51D" wp14:editId="7D2214A5">
                  <wp:extent cx="1791579" cy="1342992"/>
                  <wp:effectExtent l="0" t="0" r="0" b="0"/>
                  <wp:docPr id="181753109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296" cy="1385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8" w:type="dxa"/>
            <w:gridSpan w:val="2"/>
            <w:vAlign w:val="center"/>
          </w:tcPr>
          <w:p w14:paraId="4EEA3D96" w14:textId="5647CCB0" w:rsidR="009E7C1D" w:rsidRDefault="009E7C1D" w:rsidP="009E7C1D">
            <w:pPr>
              <w:pStyle w:val="2"/>
              <w:spacing w:before="156" w:afterLines="0" w:after="0"/>
              <w:jc w:val="center"/>
            </w:pPr>
            <w:r w:rsidRPr="009E7C1D">
              <w:rPr>
                <w:noProof/>
              </w:rPr>
              <w:drawing>
                <wp:inline distT="0" distB="0" distL="0" distR="0" wp14:anchorId="77BF6624" wp14:editId="7DD4749F">
                  <wp:extent cx="1799111" cy="1348639"/>
                  <wp:effectExtent l="0" t="0" r="0" b="4445"/>
                  <wp:docPr id="194005047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576" cy="1374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5" w:type="dxa"/>
            <w:vAlign w:val="center"/>
          </w:tcPr>
          <w:p w14:paraId="0B497A7D" w14:textId="38946B98" w:rsidR="009E7C1D" w:rsidRDefault="009E7C1D" w:rsidP="009E7C1D">
            <w:pPr>
              <w:pStyle w:val="2"/>
              <w:spacing w:before="156" w:afterLines="0" w:after="0"/>
              <w:jc w:val="center"/>
            </w:pPr>
            <w:r w:rsidRPr="009E7C1D">
              <w:rPr>
                <w:noProof/>
              </w:rPr>
              <w:drawing>
                <wp:inline distT="0" distB="0" distL="0" distR="0" wp14:anchorId="3784C602" wp14:editId="641E4593">
                  <wp:extent cx="1816158" cy="1361419"/>
                  <wp:effectExtent l="0" t="0" r="0" b="0"/>
                  <wp:docPr id="11004734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606" cy="137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35C" w14:paraId="4E077A40" w14:textId="77777777" w:rsidTr="00747A2F">
        <w:trPr>
          <w:jc w:val="center"/>
        </w:trPr>
        <w:tc>
          <w:tcPr>
            <w:tcW w:w="3007" w:type="dxa"/>
            <w:vAlign w:val="center"/>
          </w:tcPr>
          <w:p w14:paraId="1DA6ECD0" w14:textId="77777777" w:rsidR="009E7C1D" w:rsidRDefault="009E7C1D" w:rsidP="009E7C1D">
            <w:pPr>
              <w:pStyle w:val="2"/>
              <w:spacing w:before="156" w:afterLines="0" w:after="0"/>
              <w:jc w:val="center"/>
            </w:pPr>
            <w:r>
              <w:rPr>
                <w:rFonts w:hint="eastAsia"/>
              </w:rPr>
              <w:t>正弦波(</w:t>
            </w:r>
            <w:r>
              <w:t>100Hz,Vpp=5V)</w:t>
            </w:r>
          </w:p>
          <w:p w14:paraId="4106FDC4" w14:textId="31F6B9C2" w:rsidR="00747A2F" w:rsidRDefault="00747A2F" w:rsidP="009E7C1D">
            <w:pPr>
              <w:pStyle w:val="2"/>
              <w:spacing w:before="156" w:afterLines="0" w:after="0"/>
              <w:jc w:val="center"/>
            </w:pPr>
          </w:p>
        </w:tc>
        <w:tc>
          <w:tcPr>
            <w:tcW w:w="3018" w:type="dxa"/>
            <w:gridSpan w:val="2"/>
            <w:vAlign w:val="center"/>
          </w:tcPr>
          <w:p w14:paraId="1909D647" w14:textId="77777777" w:rsidR="009E7C1D" w:rsidRDefault="009E7C1D" w:rsidP="009E7C1D">
            <w:pPr>
              <w:pStyle w:val="2"/>
              <w:spacing w:before="156" w:afterLines="0" w:after="0"/>
              <w:jc w:val="center"/>
            </w:pPr>
            <w:r>
              <w:rPr>
                <w:rFonts w:hint="eastAsia"/>
              </w:rPr>
              <w:t>三角波(</w:t>
            </w:r>
            <w:r>
              <w:t>1KH</w:t>
            </w:r>
            <w:r>
              <w:rPr>
                <w:rFonts w:hint="eastAsia"/>
              </w:rPr>
              <w:t>z,Vpp</w:t>
            </w:r>
            <w:r>
              <w:t>=3V)</w:t>
            </w:r>
          </w:p>
          <w:p w14:paraId="44422E8E" w14:textId="0AEAC4D5" w:rsidR="00747A2F" w:rsidRDefault="00747A2F" w:rsidP="009E7C1D">
            <w:pPr>
              <w:pStyle w:val="2"/>
              <w:spacing w:before="156" w:afterLines="0" w:after="0"/>
              <w:jc w:val="center"/>
            </w:pPr>
          </w:p>
        </w:tc>
        <w:tc>
          <w:tcPr>
            <w:tcW w:w="3045" w:type="dxa"/>
            <w:vAlign w:val="center"/>
          </w:tcPr>
          <w:p w14:paraId="7FA2E4B1" w14:textId="77777777" w:rsidR="009E7C1D" w:rsidRDefault="009E7C1D" w:rsidP="009E7C1D">
            <w:pPr>
              <w:pStyle w:val="2"/>
              <w:spacing w:before="156" w:afterLines="0" w:after="0"/>
              <w:jc w:val="center"/>
            </w:pPr>
            <w:r>
              <w:rPr>
                <w:rFonts w:hint="eastAsia"/>
              </w:rPr>
              <w:t>方波(</w:t>
            </w:r>
            <w:r>
              <w:t>10KH</w:t>
            </w:r>
            <w:r>
              <w:rPr>
                <w:rFonts w:hint="eastAsia"/>
              </w:rPr>
              <w:t>z,Vpp</w:t>
            </w:r>
            <w:r>
              <w:t>=8V)</w:t>
            </w:r>
          </w:p>
          <w:p w14:paraId="3A00DC12" w14:textId="7C09C0B6" w:rsidR="00747A2F" w:rsidRDefault="00747A2F" w:rsidP="009E7C1D">
            <w:pPr>
              <w:pStyle w:val="2"/>
              <w:spacing w:before="156" w:afterLines="0" w:after="0"/>
              <w:jc w:val="center"/>
            </w:pPr>
          </w:p>
        </w:tc>
      </w:tr>
      <w:tr w:rsidR="002A435C" w14:paraId="63FE459B" w14:textId="77777777" w:rsidTr="00747A2F">
        <w:tblPrEx>
          <w:jc w:val="left"/>
        </w:tblPrEx>
        <w:tc>
          <w:tcPr>
            <w:tcW w:w="4543" w:type="dxa"/>
            <w:gridSpan w:val="2"/>
          </w:tcPr>
          <w:p w14:paraId="623AE789" w14:textId="47E6F37A" w:rsidR="009E7C1D" w:rsidRDefault="00D00E54" w:rsidP="002A435C">
            <w:pPr>
              <w:pStyle w:val="2"/>
              <w:spacing w:before="156" w:afterLines="0" w:after="0"/>
              <w:jc w:val="center"/>
            </w:pPr>
            <w:r w:rsidRPr="00D00E54">
              <w:rPr>
                <w:noProof/>
              </w:rPr>
              <w:drawing>
                <wp:inline distT="0" distB="0" distL="0" distR="0" wp14:anchorId="6906BC7F" wp14:editId="0340036F">
                  <wp:extent cx="2725176" cy="2043430"/>
                  <wp:effectExtent l="0" t="0" r="0" b="0"/>
                  <wp:docPr id="211802196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867" cy="2108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7" w:type="dxa"/>
            <w:gridSpan w:val="2"/>
          </w:tcPr>
          <w:p w14:paraId="08D16437" w14:textId="4860D68C" w:rsidR="009E7C1D" w:rsidRDefault="00D00E54" w:rsidP="002A435C">
            <w:pPr>
              <w:pStyle w:val="2"/>
              <w:spacing w:before="156" w:afterLines="0" w:after="0"/>
              <w:jc w:val="center"/>
            </w:pPr>
            <w:r w:rsidRPr="00D00E54">
              <w:rPr>
                <w:noProof/>
              </w:rPr>
              <w:drawing>
                <wp:inline distT="0" distB="0" distL="0" distR="0" wp14:anchorId="6A68C07C" wp14:editId="2E07B0BF">
                  <wp:extent cx="2725248" cy="2043486"/>
                  <wp:effectExtent l="0" t="0" r="0" b="0"/>
                  <wp:docPr id="171474788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674" cy="206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35C" w14:paraId="326F9F4B" w14:textId="77777777" w:rsidTr="00747A2F">
        <w:tblPrEx>
          <w:jc w:val="left"/>
        </w:tblPrEx>
        <w:tc>
          <w:tcPr>
            <w:tcW w:w="4543" w:type="dxa"/>
            <w:gridSpan w:val="2"/>
          </w:tcPr>
          <w:p w14:paraId="6E24CF9C" w14:textId="47D1EA13" w:rsidR="002A435C" w:rsidRDefault="00D00E54" w:rsidP="002A435C">
            <w:pPr>
              <w:pStyle w:val="2"/>
              <w:spacing w:before="156" w:afterLines="0" w:after="0" w:line="240" w:lineRule="auto"/>
              <w:jc w:val="center"/>
            </w:pPr>
            <w:bookmarkStart w:id="1" w:name="_Hlk135703270"/>
            <w:r>
              <w:rPr>
                <w:rFonts w:hint="eastAsia"/>
              </w:rPr>
              <w:t>正弦波(1</w:t>
            </w:r>
            <w:r>
              <w:t>00H</w:t>
            </w:r>
            <w:r>
              <w:rPr>
                <w:rFonts w:hint="eastAsia"/>
              </w:rPr>
              <w:t>z,Vpp</w:t>
            </w:r>
            <w:r>
              <w:t>=6V</w:t>
            </w:r>
            <w:r w:rsidR="00601C06">
              <w:rPr>
                <w:rFonts w:hint="eastAsia"/>
              </w:rPr>
              <w:t>,</w:t>
            </w:r>
            <w:r>
              <w:rPr>
                <w:rFonts w:hint="eastAsia"/>
              </w:rPr>
              <w:t>初相位</w:t>
            </w:r>
            <w:r w:rsidRPr="003337F5">
              <w:rPr>
                <w:position w:val="-12"/>
              </w:rPr>
              <w:object w:dxaOrig="408" w:dyaOrig="358" w14:anchorId="77B51216">
                <v:shape id="_x0000_i1032" type="#_x0000_t75" style="width:20.4pt;height:18.25pt" o:ole="">
                  <v:imagedata r:id="rId9" o:title=""/>
                </v:shape>
                <o:OLEObject Type="Embed" ProgID="Equation.AxMath" ShapeID="_x0000_i1032" DrawAspect="Content" ObjectID="_1746351785" r:id="rId25"/>
              </w:object>
            </w:r>
            <w:r>
              <w:t>)</w:t>
            </w:r>
          </w:p>
          <w:bookmarkEnd w:id="1"/>
          <w:p w14:paraId="2CC12AEB" w14:textId="7F7D664B" w:rsidR="009E7C1D" w:rsidRDefault="00D00E54" w:rsidP="002A435C">
            <w:pPr>
              <w:pStyle w:val="2"/>
              <w:spacing w:beforeLines="0" w:before="0" w:afterLines="0" w:after="0" w:line="240" w:lineRule="auto"/>
              <w:jc w:val="center"/>
            </w:pPr>
            <w:r>
              <w:rPr>
                <w:rFonts w:hint="eastAsia"/>
              </w:rPr>
              <w:t>·光标</w:t>
            </w:r>
            <w:r w:rsidR="005847E2">
              <w:rPr>
                <w:rFonts w:hint="eastAsia"/>
              </w:rPr>
              <w:t>测量</w:t>
            </w:r>
          </w:p>
        </w:tc>
        <w:tc>
          <w:tcPr>
            <w:tcW w:w="4527" w:type="dxa"/>
            <w:gridSpan w:val="2"/>
          </w:tcPr>
          <w:p w14:paraId="74414314" w14:textId="355AAB89" w:rsidR="002A435C" w:rsidRDefault="00D00E54" w:rsidP="002A435C">
            <w:pPr>
              <w:pStyle w:val="2"/>
              <w:spacing w:before="156" w:afterLines="0" w:after="0" w:line="240" w:lineRule="auto"/>
              <w:jc w:val="center"/>
            </w:pPr>
            <w:r>
              <w:rPr>
                <w:rFonts w:hint="eastAsia"/>
              </w:rPr>
              <w:t>正弦波(1</w:t>
            </w:r>
            <w:r>
              <w:t>00H</w:t>
            </w:r>
            <w:r>
              <w:rPr>
                <w:rFonts w:hint="eastAsia"/>
              </w:rPr>
              <w:t>z,Vpp</w:t>
            </w:r>
            <w:r>
              <w:t>=6V</w:t>
            </w:r>
            <w:r w:rsidR="00601C06">
              <w:rPr>
                <w:rFonts w:hint="eastAsia"/>
              </w:rPr>
              <w:t>,</w:t>
            </w:r>
            <w:r>
              <w:rPr>
                <w:rFonts w:hint="eastAsia"/>
              </w:rPr>
              <w:t>初相位</w:t>
            </w:r>
            <w:r w:rsidRPr="003337F5">
              <w:rPr>
                <w:position w:val="-12"/>
              </w:rPr>
              <w:object w:dxaOrig="408" w:dyaOrig="358" w14:anchorId="2415C0A7">
                <v:shape id="_x0000_i1033" type="#_x0000_t75" style="width:20.4pt;height:18.25pt" o:ole="">
                  <v:imagedata r:id="rId9" o:title=""/>
                </v:shape>
                <o:OLEObject Type="Embed" ProgID="Equation.AxMath" ShapeID="_x0000_i1033" DrawAspect="Content" ObjectID="_1746351786" r:id="rId26"/>
              </w:object>
            </w:r>
            <w:r>
              <w:t>)</w:t>
            </w:r>
          </w:p>
          <w:p w14:paraId="09984A86" w14:textId="770E2228" w:rsidR="009E7C1D" w:rsidRDefault="00D00E54" w:rsidP="002A435C">
            <w:pPr>
              <w:pStyle w:val="2"/>
              <w:spacing w:beforeLines="0" w:before="0" w:afterLines="0" w:after="0" w:line="240" w:lineRule="auto"/>
              <w:jc w:val="center"/>
            </w:pPr>
            <w:r>
              <w:rPr>
                <w:rFonts w:hint="eastAsia"/>
              </w:rPr>
              <w:t>·自动测量</w:t>
            </w:r>
          </w:p>
        </w:tc>
      </w:tr>
    </w:tbl>
    <w:p w14:paraId="02FFF2B7" w14:textId="1691433F" w:rsidR="005B4371" w:rsidRDefault="005B4371" w:rsidP="005B4371">
      <w:pPr>
        <w:pStyle w:val="2"/>
        <w:spacing w:before="156" w:afterLines="0" w:after="0"/>
        <w:rPr>
          <w:b/>
          <w:bCs/>
        </w:rPr>
      </w:pPr>
      <w:r>
        <w:rPr>
          <w:rFonts w:hint="eastAsia"/>
          <w:b/>
          <w:bCs/>
        </w:rPr>
        <w:t>由对</w:t>
      </w:r>
      <w:r w:rsidRPr="005B4371">
        <w:rPr>
          <w:rFonts w:hint="eastAsia"/>
          <w:b/>
          <w:bCs/>
        </w:rPr>
        <w:t>正弦波(100Hz,Vpp=6V,初相位</w:t>
      </w:r>
      <w:r w:rsidRPr="003337F5">
        <w:rPr>
          <w:position w:val="-12"/>
        </w:rPr>
        <w:object w:dxaOrig="408" w:dyaOrig="358" w14:anchorId="39433F9B">
          <v:shape id="_x0000_i1034" type="#_x0000_t75" style="width:20.4pt;height:18.25pt" o:ole="">
            <v:imagedata r:id="rId9" o:title=""/>
          </v:shape>
          <o:OLEObject Type="Embed" ProgID="Equation.AxMath" ShapeID="_x0000_i1034" DrawAspect="Content" ObjectID="_1746351787" r:id="rId27"/>
        </w:object>
      </w:r>
      <w:r w:rsidRPr="005B4371">
        <w:rPr>
          <w:rFonts w:hint="eastAsia"/>
          <w:b/>
          <w:bCs/>
        </w:rPr>
        <w:t>)</w:t>
      </w:r>
      <w:r w:rsidR="00BD5DFB">
        <w:rPr>
          <w:rFonts w:hint="eastAsia"/>
          <w:b/>
          <w:bCs/>
        </w:rPr>
        <w:t>信号</w:t>
      </w:r>
      <w:r>
        <w:rPr>
          <w:rFonts w:hint="eastAsia"/>
          <w:b/>
          <w:bCs/>
        </w:rPr>
        <w:t>进行的光标</w:t>
      </w:r>
      <w:r w:rsidR="005847E2">
        <w:rPr>
          <w:rFonts w:hint="eastAsia"/>
          <w:b/>
          <w:bCs/>
        </w:rPr>
        <w:t>测量</w:t>
      </w:r>
      <w:r>
        <w:rPr>
          <w:rFonts w:hint="eastAsia"/>
          <w:b/>
          <w:bCs/>
        </w:rPr>
        <w:t>和自动测量的图像，得出：</w:t>
      </w:r>
    </w:p>
    <w:p w14:paraId="41744D58" w14:textId="45D12186" w:rsidR="00747A2F" w:rsidRDefault="005B4371" w:rsidP="005B4371">
      <w:pPr>
        <w:pStyle w:val="2"/>
        <w:spacing w:before="156" w:afterLines="0" w:after="0"/>
      </w:pPr>
      <w:r w:rsidRPr="005B4371">
        <w:rPr>
          <w:rFonts w:hint="eastAsia"/>
          <w:b/>
          <w:bCs/>
        </w:rPr>
        <w:t>光标测量的结果</w:t>
      </w:r>
      <w:r w:rsidRPr="005B4371">
        <w:rPr>
          <w:rFonts w:hint="eastAsia"/>
        </w:rPr>
        <w:t>：峰峰值为13.8V，周期为9.950ms。</w:t>
      </w:r>
    </w:p>
    <w:p w14:paraId="0D184AA0" w14:textId="300F1293" w:rsidR="00747A2F" w:rsidRDefault="005B4371" w:rsidP="005B4371">
      <w:pPr>
        <w:pStyle w:val="2"/>
        <w:spacing w:beforeLines="0" w:before="0" w:afterLines="0" w:after="0" w:line="240" w:lineRule="auto"/>
      </w:pPr>
      <w:r w:rsidRPr="005B4371">
        <w:rPr>
          <w:rFonts w:hint="eastAsia"/>
          <w:b/>
          <w:bCs/>
        </w:rPr>
        <w:t>自动测量测量的结果</w:t>
      </w:r>
      <w:r w:rsidRPr="005B4371">
        <w:rPr>
          <w:rFonts w:hint="eastAsia"/>
        </w:rPr>
        <w:t>：峰峰值为13.6V，周期为9.967ms</w:t>
      </w:r>
      <w:r>
        <w:rPr>
          <w:rFonts w:hint="eastAsia"/>
        </w:rPr>
        <w:t>。</w:t>
      </w:r>
      <w:r w:rsidR="00747A2F">
        <w:br w:type="page"/>
      </w:r>
    </w:p>
    <w:p w14:paraId="77F38136" w14:textId="77777777" w:rsidR="00747A2F" w:rsidRPr="003515CE" w:rsidRDefault="00747A2F" w:rsidP="00747A2F">
      <w:pPr>
        <w:pStyle w:val="ad"/>
        <w:numPr>
          <w:ilvl w:val="0"/>
          <w:numId w:val="2"/>
        </w:numPr>
        <w:adjustRightInd w:val="0"/>
        <w:snapToGrid w:val="0"/>
        <w:spacing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r w:rsidRPr="003515CE">
        <w:rPr>
          <w:rFonts w:ascii="宋体" w:hAnsi="宋体" w:hint="eastAsia"/>
          <w:b/>
          <w:bCs/>
          <w:sz w:val="24"/>
          <w:szCs w:val="24"/>
        </w:rPr>
        <w:lastRenderedPageBreak/>
        <w:t>利用李</w:t>
      </w:r>
      <w:proofErr w:type="gramStart"/>
      <w:r w:rsidRPr="003515CE">
        <w:rPr>
          <w:rFonts w:ascii="宋体" w:hAnsi="宋体" w:hint="eastAsia"/>
          <w:b/>
          <w:bCs/>
          <w:sz w:val="24"/>
          <w:szCs w:val="24"/>
        </w:rPr>
        <w:t>萨</w:t>
      </w:r>
      <w:proofErr w:type="gramEnd"/>
      <w:r w:rsidRPr="003515CE">
        <w:rPr>
          <w:rFonts w:ascii="宋体" w:hAnsi="宋体" w:hint="eastAsia"/>
          <w:b/>
          <w:bCs/>
          <w:sz w:val="24"/>
          <w:szCs w:val="24"/>
        </w:rPr>
        <w:t>如图形测频率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747A2F" w14:paraId="148E52E5" w14:textId="77777777" w:rsidTr="00747A2F">
        <w:trPr>
          <w:jc w:val="center"/>
        </w:trPr>
        <w:tc>
          <w:tcPr>
            <w:tcW w:w="4530" w:type="dxa"/>
            <w:vAlign w:val="center"/>
          </w:tcPr>
          <w:p w14:paraId="5FCFB748" w14:textId="1D49B87A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747A2F">
              <w:rPr>
                <w:noProof/>
              </w:rPr>
              <w:drawing>
                <wp:inline distT="0" distB="0" distL="0" distR="0" wp14:anchorId="41C112FD" wp14:editId="4603FFB8">
                  <wp:extent cx="2401294" cy="1800574"/>
                  <wp:effectExtent l="0" t="0" r="0" b="9525"/>
                  <wp:docPr id="19427231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988" cy="181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vAlign w:val="center"/>
          </w:tcPr>
          <w:p w14:paraId="3EB72EE1" w14:textId="1AFBBCF2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747A2F">
              <w:rPr>
                <w:noProof/>
              </w:rPr>
              <w:drawing>
                <wp:inline distT="0" distB="0" distL="0" distR="0" wp14:anchorId="108226FE" wp14:editId="7045DAED">
                  <wp:extent cx="2343502" cy="1757239"/>
                  <wp:effectExtent l="0" t="0" r="0" b="0"/>
                  <wp:docPr id="108002129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044" cy="1776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2F" w14:paraId="45DF901C" w14:textId="77777777" w:rsidTr="00747A2F">
        <w:trPr>
          <w:jc w:val="center"/>
        </w:trPr>
        <w:tc>
          <w:tcPr>
            <w:tcW w:w="4530" w:type="dxa"/>
            <w:vAlign w:val="center"/>
          </w:tcPr>
          <w:p w14:paraId="410D094A" w14:textId="77777777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3337F5">
              <w:rPr>
                <w:position w:val="-12"/>
              </w:rPr>
              <w:object w:dxaOrig="248" w:dyaOrig="360" w14:anchorId="4D9D0EDB">
                <v:shape id="_x0000_i1035" type="#_x0000_t75" style="width:12.35pt;height:18.25pt" o:ole="">
                  <v:imagedata r:id="rId11" o:title=""/>
                </v:shape>
                <o:OLEObject Type="Embed" ProgID="Equation.AxMath" ShapeID="_x0000_i1035" DrawAspect="Content" ObjectID="_1746351788" r:id="rId30"/>
              </w:object>
            </w:r>
            <w:r>
              <w:rPr>
                <w:rFonts w:hint="eastAsia"/>
              </w:rPr>
              <w:t>：</w:t>
            </w:r>
            <w:r w:rsidRPr="003337F5">
              <w:rPr>
                <w:position w:val="-12"/>
              </w:rPr>
              <w:object w:dxaOrig="253" w:dyaOrig="360" w14:anchorId="1D4FC525">
                <v:shape id="_x0000_i1036" type="#_x0000_t75" style="width:12.35pt;height:18.25pt" o:ole="">
                  <v:imagedata r:id="rId13" o:title=""/>
                </v:shape>
                <o:OLEObject Type="Embed" ProgID="Equation.AxMath" ShapeID="_x0000_i1036" DrawAspect="Content" ObjectID="_1746351789" r:id="rId31"/>
              </w:object>
            </w:r>
            <w:r>
              <w:t>=1</w:t>
            </w:r>
            <w:r>
              <w:rPr>
                <w:rFonts w:hint="eastAsia"/>
              </w:rPr>
              <w:t>：1</w:t>
            </w:r>
          </w:p>
          <w:p w14:paraId="330ED6E9" w14:textId="0BCD5CBC" w:rsidR="00747A2F" w:rsidRDefault="00747A2F" w:rsidP="00747A2F">
            <w:pPr>
              <w:pStyle w:val="2"/>
              <w:spacing w:before="156" w:afterLines="0" w:after="0"/>
              <w:jc w:val="center"/>
            </w:pPr>
          </w:p>
        </w:tc>
        <w:tc>
          <w:tcPr>
            <w:tcW w:w="4530" w:type="dxa"/>
            <w:vAlign w:val="center"/>
          </w:tcPr>
          <w:p w14:paraId="68A11FCB" w14:textId="77777777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3337F5">
              <w:rPr>
                <w:position w:val="-12"/>
              </w:rPr>
              <w:object w:dxaOrig="248" w:dyaOrig="360" w14:anchorId="00FC5778">
                <v:shape id="_x0000_i1037" type="#_x0000_t75" style="width:12.35pt;height:18.25pt" o:ole="">
                  <v:imagedata r:id="rId11" o:title=""/>
                </v:shape>
                <o:OLEObject Type="Embed" ProgID="Equation.AxMath" ShapeID="_x0000_i1037" DrawAspect="Content" ObjectID="_1746351790" r:id="rId32"/>
              </w:object>
            </w:r>
            <w:r>
              <w:rPr>
                <w:rFonts w:hint="eastAsia"/>
              </w:rPr>
              <w:t>：</w:t>
            </w:r>
            <w:r w:rsidRPr="003337F5">
              <w:rPr>
                <w:position w:val="-12"/>
              </w:rPr>
              <w:object w:dxaOrig="253" w:dyaOrig="360" w14:anchorId="6BB44340">
                <v:shape id="_x0000_i1038" type="#_x0000_t75" style="width:12.35pt;height:18.25pt" o:ole="">
                  <v:imagedata r:id="rId13" o:title=""/>
                </v:shape>
                <o:OLEObject Type="Embed" ProgID="Equation.AxMath" ShapeID="_x0000_i1038" DrawAspect="Content" ObjectID="_1746351791" r:id="rId33"/>
              </w:object>
            </w:r>
            <w:r>
              <w:t>=2</w:t>
            </w:r>
            <w:r>
              <w:rPr>
                <w:rFonts w:hint="eastAsia"/>
              </w:rPr>
              <w:t>：1</w:t>
            </w:r>
          </w:p>
          <w:p w14:paraId="5B577991" w14:textId="0503C789" w:rsidR="00747A2F" w:rsidRDefault="00747A2F" w:rsidP="00747A2F">
            <w:pPr>
              <w:pStyle w:val="2"/>
              <w:spacing w:before="156" w:afterLines="0" w:after="0"/>
              <w:jc w:val="center"/>
            </w:pPr>
          </w:p>
        </w:tc>
      </w:tr>
      <w:tr w:rsidR="00747A2F" w14:paraId="01019D07" w14:textId="77777777" w:rsidTr="00747A2F">
        <w:trPr>
          <w:jc w:val="center"/>
        </w:trPr>
        <w:tc>
          <w:tcPr>
            <w:tcW w:w="4530" w:type="dxa"/>
            <w:vAlign w:val="center"/>
          </w:tcPr>
          <w:p w14:paraId="2CA8533F" w14:textId="37AB28FA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747A2F">
              <w:rPr>
                <w:noProof/>
              </w:rPr>
              <w:drawing>
                <wp:inline distT="0" distB="0" distL="0" distR="0" wp14:anchorId="115E833D" wp14:editId="1066D17E">
                  <wp:extent cx="2322293" cy="1741335"/>
                  <wp:effectExtent l="0" t="0" r="1905" b="0"/>
                  <wp:docPr id="15260616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5064" cy="1750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vAlign w:val="center"/>
          </w:tcPr>
          <w:p w14:paraId="508E5FE4" w14:textId="0A4175CE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747A2F">
              <w:rPr>
                <w:noProof/>
              </w:rPr>
              <w:drawing>
                <wp:inline distT="0" distB="0" distL="0" distR="0" wp14:anchorId="6FD74A0F" wp14:editId="43EEF63E">
                  <wp:extent cx="2258667" cy="1693627"/>
                  <wp:effectExtent l="0" t="0" r="8890" b="1905"/>
                  <wp:docPr id="73548256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186" cy="1706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2F" w14:paraId="0F18CF32" w14:textId="77777777" w:rsidTr="00747A2F">
        <w:trPr>
          <w:jc w:val="center"/>
        </w:trPr>
        <w:tc>
          <w:tcPr>
            <w:tcW w:w="4530" w:type="dxa"/>
            <w:vAlign w:val="center"/>
          </w:tcPr>
          <w:p w14:paraId="35F1B7F0" w14:textId="62C04C5B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3337F5">
              <w:rPr>
                <w:position w:val="-12"/>
              </w:rPr>
              <w:object w:dxaOrig="248" w:dyaOrig="360" w14:anchorId="7D0A73CF">
                <v:shape id="_x0000_i1039" type="#_x0000_t75" style="width:12.35pt;height:18.25pt" o:ole="">
                  <v:imagedata r:id="rId11" o:title=""/>
                </v:shape>
                <o:OLEObject Type="Embed" ProgID="Equation.AxMath" ShapeID="_x0000_i1039" DrawAspect="Content" ObjectID="_1746351792" r:id="rId36"/>
              </w:object>
            </w:r>
            <w:r>
              <w:rPr>
                <w:rFonts w:hint="eastAsia"/>
              </w:rPr>
              <w:t>：</w:t>
            </w:r>
            <w:r w:rsidRPr="003337F5">
              <w:rPr>
                <w:position w:val="-12"/>
              </w:rPr>
              <w:object w:dxaOrig="253" w:dyaOrig="360" w14:anchorId="1509D060">
                <v:shape id="_x0000_i1040" type="#_x0000_t75" style="width:12.35pt;height:18.25pt" o:ole="">
                  <v:imagedata r:id="rId13" o:title=""/>
                </v:shape>
                <o:OLEObject Type="Embed" ProgID="Equation.AxMath" ShapeID="_x0000_i1040" DrawAspect="Content" ObjectID="_1746351793" r:id="rId37"/>
              </w:object>
            </w:r>
            <w:r>
              <w:t>=3</w:t>
            </w:r>
            <w:r>
              <w:rPr>
                <w:rFonts w:hint="eastAsia"/>
              </w:rPr>
              <w:t>：1</w:t>
            </w:r>
          </w:p>
        </w:tc>
        <w:tc>
          <w:tcPr>
            <w:tcW w:w="4530" w:type="dxa"/>
            <w:vAlign w:val="center"/>
          </w:tcPr>
          <w:p w14:paraId="152A33FB" w14:textId="618C1390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3337F5">
              <w:rPr>
                <w:position w:val="-12"/>
              </w:rPr>
              <w:object w:dxaOrig="248" w:dyaOrig="360" w14:anchorId="063E366C">
                <v:shape id="_x0000_i1041" type="#_x0000_t75" style="width:12.35pt;height:18.25pt" o:ole="">
                  <v:imagedata r:id="rId11" o:title=""/>
                </v:shape>
                <o:OLEObject Type="Embed" ProgID="Equation.AxMath" ShapeID="_x0000_i1041" DrawAspect="Content" ObjectID="_1746351794" r:id="rId38"/>
              </w:object>
            </w:r>
            <w:r>
              <w:rPr>
                <w:rFonts w:hint="eastAsia"/>
              </w:rPr>
              <w:t>：</w:t>
            </w:r>
            <w:r w:rsidRPr="003337F5">
              <w:rPr>
                <w:position w:val="-12"/>
              </w:rPr>
              <w:object w:dxaOrig="253" w:dyaOrig="360" w14:anchorId="1BBA8E46">
                <v:shape id="_x0000_i1042" type="#_x0000_t75" style="width:12.35pt;height:18.25pt" o:ole="">
                  <v:imagedata r:id="rId13" o:title=""/>
                </v:shape>
                <o:OLEObject Type="Embed" ProgID="Equation.AxMath" ShapeID="_x0000_i1042" DrawAspect="Content" ObjectID="_1746351795" r:id="rId39"/>
              </w:object>
            </w:r>
            <w:r>
              <w:t>=3</w:t>
            </w:r>
            <w:r>
              <w:rPr>
                <w:rFonts w:hint="eastAsia"/>
              </w:rPr>
              <w:t>：2</w:t>
            </w:r>
          </w:p>
        </w:tc>
      </w:tr>
    </w:tbl>
    <w:p w14:paraId="02C94142" w14:textId="77777777" w:rsidR="00747A2F" w:rsidRDefault="00747A2F" w:rsidP="00747A2F">
      <w:pPr>
        <w:pStyle w:val="ad"/>
        <w:numPr>
          <w:ilvl w:val="0"/>
          <w:numId w:val="2"/>
        </w:numPr>
        <w:adjustRightInd w:val="0"/>
        <w:snapToGrid w:val="0"/>
        <w:spacing w:beforeLines="50" w:before="156" w:afterLines="100" w:after="312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数字示波器的数学运算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747A2F" w14:paraId="12EE6518" w14:textId="77777777" w:rsidTr="002A435C">
        <w:trPr>
          <w:jc w:val="center"/>
        </w:trPr>
        <w:tc>
          <w:tcPr>
            <w:tcW w:w="4530" w:type="dxa"/>
            <w:vAlign w:val="center"/>
          </w:tcPr>
          <w:p w14:paraId="44105324" w14:textId="75494CC1" w:rsidR="00747A2F" w:rsidRDefault="00747A2F" w:rsidP="00747A2F">
            <w:pPr>
              <w:pStyle w:val="2"/>
              <w:spacing w:before="156" w:afterLines="0" w:after="0"/>
              <w:jc w:val="center"/>
            </w:pPr>
            <w:r w:rsidRPr="00747A2F">
              <w:rPr>
                <w:noProof/>
              </w:rPr>
              <w:drawing>
                <wp:inline distT="0" distB="0" distL="0" distR="0" wp14:anchorId="3B917C3A" wp14:editId="63D00B16">
                  <wp:extent cx="2385391" cy="1788649"/>
                  <wp:effectExtent l="0" t="0" r="0" b="2540"/>
                  <wp:docPr id="13071909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425" cy="1797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vAlign w:val="center"/>
          </w:tcPr>
          <w:p w14:paraId="4152720E" w14:textId="3C2C2B76" w:rsidR="00747A2F" w:rsidRDefault="002A435C" w:rsidP="002A435C">
            <w:pPr>
              <w:pStyle w:val="2"/>
              <w:spacing w:before="156" w:afterLines="0" w:after="0"/>
              <w:jc w:val="center"/>
            </w:pPr>
            <w:r w:rsidRPr="002A435C">
              <w:rPr>
                <w:noProof/>
              </w:rPr>
              <w:drawing>
                <wp:inline distT="0" distB="0" distL="0" distR="0" wp14:anchorId="6EA34735" wp14:editId="5878070B">
                  <wp:extent cx="2361538" cy="1770762"/>
                  <wp:effectExtent l="0" t="0" r="1270" b="1270"/>
                  <wp:docPr id="199059979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200" cy="1781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35C" w14:paraId="08435A56" w14:textId="77777777" w:rsidTr="002A435C">
        <w:trPr>
          <w:jc w:val="center"/>
        </w:trPr>
        <w:tc>
          <w:tcPr>
            <w:tcW w:w="4530" w:type="dxa"/>
            <w:vAlign w:val="center"/>
          </w:tcPr>
          <w:p w14:paraId="5EA913AC" w14:textId="53C65618" w:rsidR="002A435C" w:rsidRDefault="002A435C" w:rsidP="002A435C">
            <w:pPr>
              <w:pStyle w:val="2"/>
              <w:spacing w:before="156" w:afterLines="0" w:after="0" w:line="240" w:lineRule="auto"/>
              <w:jc w:val="center"/>
            </w:pPr>
            <w:r>
              <w:rPr>
                <w:rFonts w:hint="eastAsia"/>
              </w:rPr>
              <w:t>C</w:t>
            </w:r>
            <w:r>
              <w:t>H1</w:t>
            </w:r>
            <w:r>
              <w:rPr>
                <w:rFonts w:hint="eastAsia"/>
              </w:rPr>
              <w:t>输出(</w:t>
            </w:r>
            <w:r>
              <w:t>1KHz,Vpp=5V)</w:t>
            </w:r>
            <w:r>
              <w:rPr>
                <w:rFonts w:hint="eastAsia"/>
              </w:rPr>
              <w:t>信号、C</w:t>
            </w:r>
            <w:r>
              <w:t>H2</w:t>
            </w:r>
            <w:r>
              <w:rPr>
                <w:rFonts w:hint="eastAsia"/>
              </w:rPr>
              <w:t>输出(</w:t>
            </w:r>
            <w:r>
              <w:t>2KH</w:t>
            </w:r>
            <w:r>
              <w:rPr>
                <w:rFonts w:hint="eastAsia"/>
              </w:rPr>
              <w:t>z</w:t>
            </w:r>
            <w:r w:rsidR="00601C06">
              <w:t>,</w:t>
            </w:r>
            <w:r>
              <w:t>Vpp=5v)</w:t>
            </w:r>
            <w:r>
              <w:rPr>
                <w:rFonts w:hint="eastAsia"/>
              </w:rPr>
              <w:t>信号·(C</w:t>
            </w:r>
            <w:r>
              <w:t>H1+CH2)</w:t>
            </w:r>
          </w:p>
        </w:tc>
        <w:tc>
          <w:tcPr>
            <w:tcW w:w="4530" w:type="dxa"/>
            <w:vAlign w:val="center"/>
          </w:tcPr>
          <w:p w14:paraId="1764920A" w14:textId="3FDA68A3" w:rsidR="002A435C" w:rsidRDefault="002A435C" w:rsidP="002A435C">
            <w:pPr>
              <w:pStyle w:val="2"/>
              <w:spacing w:before="156" w:afterLines="0" w:after="0" w:line="240" w:lineRule="auto"/>
              <w:jc w:val="center"/>
            </w:pPr>
            <w:r>
              <w:rPr>
                <w:rFonts w:hint="eastAsia"/>
              </w:rPr>
              <w:t>C</w:t>
            </w:r>
            <w:r>
              <w:t>H1</w:t>
            </w:r>
            <w:r>
              <w:rPr>
                <w:rFonts w:hint="eastAsia"/>
              </w:rPr>
              <w:t>输出(</w:t>
            </w:r>
            <w:r>
              <w:t>1KHz</w:t>
            </w:r>
            <w:r w:rsidR="00601C06">
              <w:t>,</w:t>
            </w:r>
            <w:r>
              <w:t>Vpp=5V)</w:t>
            </w:r>
            <w:r>
              <w:rPr>
                <w:rFonts w:hint="eastAsia"/>
              </w:rPr>
              <w:t>信号、C</w:t>
            </w:r>
            <w:r>
              <w:t>H2</w:t>
            </w:r>
            <w:r>
              <w:rPr>
                <w:rFonts w:hint="eastAsia"/>
              </w:rPr>
              <w:t>输出(</w:t>
            </w:r>
            <w:r>
              <w:t>2KH</w:t>
            </w:r>
            <w:r>
              <w:rPr>
                <w:rFonts w:hint="eastAsia"/>
              </w:rPr>
              <w:t>z</w:t>
            </w:r>
            <w:r>
              <w:t>,Vpp=6v)</w:t>
            </w:r>
            <w:r>
              <w:rPr>
                <w:rFonts w:hint="eastAsia"/>
              </w:rPr>
              <w:t>信号·(C</w:t>
            </w:r>
            <w:r>
              <w:t>H1*CH2)</w:t>
            </w:r>
          </w:p>
        </w:tc>
      </w:tr>
    </w:tbl>
    <w:p w14:paraId="1101887E" w14:textId="6EA92B80" w:rsidR="009E7C1D" w:rsidRPr="00BA07DD" w:rsidRDefault="00BD5DFB" w:rsidP="00BA07DD">
      <w:pPr>
        <w:widowControl/>
        <w:jc w:val="left"/>
        <w:rPr>
          <w:rFonts w:ascii="宋体" w:hAnsi="宋体" w:hint="eastAsia"/>
          <w:sz w:val="24"/>
          <w:szCs w:val="24"/>
        </w:rPr>
      </w:pPr>
      <w:r>
        <w:br w:type="page"/>
      </w:r>
    </w:p>
    <w:p w14:paraId="1A47FB8F" w14:textId="48D53185" w:rsidR="00F77C82" w:rsidRPr="00DC312B" w:rsidRDefault="00F77C82" w:rsidP="00BF6160">
      <w:pPr>
        <w:adjustRightInd w:val="0"/>
        <w:snapToGrid w:val="0"/>
        <w:spacing w:beforeLines="50" w:before="156" w:afterLines="100" w:after="312"/>
        <w:rPr>
          <w:rFonts w:ascii="宋体" w:hAnsi="宋体"/>
          <w:color w:val="0000CC"/>
          <w:sz w:val="24"/>
          <w:szCs w:val="24"/>
        </w:rPr>
      </w:pPr>
      <w:r>
        <w:rPr>
          <w:rFonts w:ascii="黑体" w:eastAsia="黑体" w:hAnsi="黑体"/>
          <w:b/>
          <w:sz w:val="28"/>
          <w:szCs w:val="28"/>
        </w:rPr>
        <w:lastRenderedPageBreak/>
        <w:t>六、结论及分析</w:t>
      </w:r>
    </w:p>
    <w:p w14:paraId="27B58B4A" w14:textId="37BDF6A9" w:rsidR="007018FE" w:rsidRDefault="004B21F6" w:rsidP="00C46483">
      <w:pPr>
        <w:pStyle w:val="2"/>
        <w:spacing w:before="156" w:afterLines="0" w:after="0"/>
      </w:pPr>
      <w:r w:rsidRPr="005517D1">
        <w:t>结论</w:t>
      </w:r>
      <w:r w:rsidRPr="005517D1">
        <w:rPr>
          <w:rFonts w:hint="eastAsia"/>
        </w:rPr>
        <w:t>：</w:t>
      </w:r>
    </w:p>
    <w:p w14:paraId="2D4706EA" w14:textId="5A70E984" w:rsidR="007018FE" w:rsidRDefault="007018FE" w:rsidP="007018FE">
      <w:pPr>
        <w:pStyle w:val="2"/>
        <w:spacing w:beforeLines="0" w:before="0" w:afterLines="0" w:after="0"/>
      </w:pPr>
      <w:r>
        <w:rPr>
          <w:rFonts w:hint="eastAsia"/>
        </w:rPr>
        <w:t>(</w:t>
      </w:r>
      <w:r>
        <w:t>1)</w:t>
      </w:r>
      <w:r w:rsidR="005847E2">
        <w:rPr>
          <w:rFonts w:hint="eastAsia"/>
        </w:rPr>
        <w:t>光标测量和自动测量测量两种测量方式得出的测量结果相差不大。但是由于光标测量是人为操作，故可能存在一些误差。</w:t>
      </w:r>
    </w:p>
    <w:p w14:paraId="4CE91624" w14:textId="581995A2" w:rsidR="005517D1" w:rsidRDefault="00E377B0" w:rsidP="007018FE">
      <w:pPr>
        <w:pStyle w:val="2"/>
        <w:spacing w:before="156" w:afterLines="0" w:after="0"/>
      </w:pPr>
      <w:r>
        <w:rPr>
          <w:rFonts w:hint="eastAsia"/>
        </w:rPr>
        <w:t>分析：</w:t>
      </w:r>
    </w:p>
    <w:p w14:paraId="55FE7AB6" w14:textId="0A78685E" w:rsidR="00092A96" w:rsidRPr="004577DF" w:rsidRDefault="007018FE" w:rsidP="00BA07DD">
      <w:pPr>
        <w:pStyle w:val="2"/>
        <w:spacing w:beforeLines="0" w:before="0" w:afterLines="0" w:after="0"/>
        <w:rPr>
          <w:rFonts w:hint="eastAsia"/>
          <w:b/>
          <w:bCs/>
        </w:rPr>
      </w:pPr>
      <w:r>
        <w:rPr>
          <w:rFonts w:hint="eastAsia"/>
        </w:rPr>
        <w:t>(</w:t>
      </w:r>
      <w:r>
        <w:t>1)</w:t>
      </w:r>
      <w:r w:rsidR="00601C06">
        <w:rPr>
          <w:rFonts w:hint="eastAsia"/>
        </w:rPr>
        <w:t>在数字示波器的</w:t>
      </w:r>
      <w:r w:rsidR="00601C06" w:rsidRPr="00601C06">
        <w:rPr>
          <w:rFonts w:hint="eastAsia"/>
        </w:rPr>
        <w:t>观测多功能型函数发生器主信号输出的各种波形</w:t>
      </w:r>
      <w:r w:rsidR="00601C06">
        <w:rPr>
          <w:rFonts w:hint="eastAsia"/>
        </w:rPr>
        <w:t>实验中，我们对</w:t>
      </w:r>
      <w:r w:rsidR="00601C06" w:rsidRPr="00601C06">
        <w:rPr>
          <w:rFonts w:hint="eastAsia"/>
        </w:rPr>
        <w:t>正弦波(100Hz,Vpp=6V</w:t>
      </w:r>
      <w:r w:rsidR="00601C06">
        <w:rPr>
          <w:rFonts w:hint="eastAsia"/>
        </w:rPr>
        <w:t>,</w:t>
      </w:r>
      <w:r w:rsidR="00601C06" w:rsidRPr="00601C06">
        <w:rPr>
          <w:rFonts w:hint="eastAsia"/>
        </w:rPr>
        <w:t>初相位</w:t>
      </w:r>
      <w:r w:rsidR="005B4371" w:rsidRPr="003337F5">
        <w:rPr>
          <w:position w:val="-12"/>
        </w:rPr>
        <w:object w:dxaOrig="408" w:dyaOrig="358" w14:anchorId="46153081">
          <v:shape id="_x0000_i1043" type="#_x0000_t75" style="width:20.4pt;height:18.25pt" o:ole="">
            <v:imagedata r:id="rId9" o:title=""/>
          </v:shape>
          <o:OLEObject Type="Embed" ProgID="Equation.AxMath" ShapeID="_x0000_i1043" DrawAspect="Content" ObjectID="_1746351796" r:id="rId42"/>
        </w:object>
      </w:r>
      <w:r w:rsidR="00601C06" w:rsidRPr="00601C06">
        <w:rPr>
          <w:rFonts w:hint="eastAsia"/>
        </w:rPr>
        <w:t>)</w:t>
      </w:r>
      <w:r w:rsidR="00BD5DFB">
        <w:rPr>
          <w:rFonts w:hint="eastAsia"/>
        </w:rPr>
        <w:t>信号</w:t>
      </w:r>
      <w:r w:rsidR="00601C06">
        <w:rPr>
          <w:rFonts w:hint="eastAsia"/>
        </w:rPr>
        <w:t>分别进行光标和自动测量的方法测量其</w:t>
      </w:r>
      <w:r w:rsidR="005B4371">
        <w:rPr>
          <w:rFonts w:hint="eastAsia"/>
        </w:rPr>
        <w:t>峰峰值和周期。</w:t>
      </w:r>
      <w:bookmarkStart w:id="2" w:name="_Hlk135703615"/>
      <w:r w:rsidR="005B4371">
        <w:rPr>
          <w:rFonts w:hint="eastAsia"/>
        </w:rPr>
        <w:t>光标测量的结果：峰峰值为1</w:t>
      </w:r>
      <w:r w:rsidR="005B4371">
        <w:t>3</w:t>
      </w:r>
      <w:r w:rsidR="005B4371">
        <w:rPr>
          <w:rFonts w:hint="eastAsia"/>
        </w:rPr>
        <w:t>.8</w:t>
      </w:r>
      <w:r w:rsidR="005B4371">
        <w:t>V</w:t>
      </w:r>
      <w:r w:rsidR="005B4371">
        <w:rPr>
          <w:rFonts w:hint="eastAsia"/>
        </w:rPr>
        <w:t>，周期为9</w:t>
      </w:r>
      <w:r w:rsidR="005B4371">
        <w:t>.950</w:t>
      </w:r>
      <w:r w:rsidR="005B4371">
        <w:rPr>
          <w:rFonts w:hint="eastAsia"/>
        </w:rPr>
        <w:t>ms</w:t>
      </w:r>
      <w:r>
        <w:rPr>
          <w:rFonts w:hint="eastAsia"/>
        </w:rPr>
        <w:t>。</w:t>
      </w:r>
      <w:bookmarkStart w:id="3" w:name="_Hlk135703653"/>
      <w:bookmarkEnd w:id="2"/>
      <w:r w:rsidR="005B4371">
        <w:rPr>
          <w:rFonts w:hint="eastAsia"/>
        </w:rPr>
        <w:t>自动测量测量的结果：峰峰值为1</w:t>
      </w:r>
      <w:r w:rsidR="005B4371">
        <w:t>3</w:t>
      </w:r>
      <w:r w:rsidR="005B4371">
        <w:rPr>
          <w:rFonts w:hint="eastAsia"/>
        </w:rPr>
        <w:t>.</w:t>
      </w:r>
      <w:r w:rsidR="005B4371">
        <w:t>6V</w:t>
      </w:r>
      <w:r w:rsidR="005B4371">
        <w:rPr>
          <w:rFonts w:hint="eastAsia"/>
        </w:rPr>
        <w:t>，周期为9</w:t>
      </w:r>
      <w:r w:rsidR="005B4371">
        <w:t>.967</w:t>
      </w:r>
      <w:r w:rsidR="005B4371">
        <w:rPr>
          <w:rFonts w:hint="eastAsia"/>
        </w:rPr>
        <w:t>ms</w:t>
      </w:r>
      <w:bookmarkEnd w:id="3"/>
      <w:r w:rsidR="005B4371">
        <w:rPr>
          <w:rFonts w:hint="eastAsia"/>
        </w:rPr>
        <w:t>。这说明两种测量方式得出的测量结果相差不大。但是由于光标测量是人为操作，故可能存在一些误差。</w:t>
      </w:r>
    </w:p>
    <w:sectPr w:rsidR="00092A96" w:rsidRPr="004577DF" w:rsidSect="00147E27">
      <w:headerReference w:type="default" r:id="rId4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1A821" w14:textId="77777777" w:rsidR="00951D85" w:rsidRDefault="00951D85">
      <w:r>
        <w:separator/>
      </w:r>
    </w:p>
  </w:endnote>
  <w:endnote w:type="continuationSeparator" w:id="0">
    <w:p w14:paraId="4144FA53" w14:textId="77777777" w:rsidR="00951D85" w:rsidRDefault="00951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ECA04" w14:textId="77777777" w:rsidR="00951D85" w:rsidRDefault="00951D85">
      <w:r>
        <w:separator/>
      </w:r>
    </w:p>
  </w:footnote>
  <w:footnote w:type="continuationSeparator" w:id="0">
    <w:p w14:paraId="624ED251" w14:textId="77777777" w:rsidR="00951D85" w:rsidRDefault="00951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2504" w14:textId="77777777" w:rsidR="00147E27" w:rsidRPr="00147E27" w:rsidRDefault="00000000">
    <w:pPr>
      <w:pStyle w:val="a4"/>
    </w:pPr>
    <w:r>
      <w:t>华南理工大学</w:t>
    </w:r>
    <w:r>
      <w:rPr>
        <w:rFonts w:hint="eastAsia"/>
      </w:rPr>
      <w:t>国际</w:t>
    </w:r>
    <w:r>
      <w:t>校区物理实验报告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7C58"/>
    <w:multiLevelType w:val="hybridMultilevel"/>
    <w:tmpl w:val="FDFC3D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C222739"/>
    <w:multiLevelType w:val="multilevel"/>
    <w:tmpl w:val="C32E46FE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space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F98793A"/>
    <w:multiLevelType w:val="hybridMultilevel"/>
    <w:tmpl w:val="13F88A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CC1DF5"/>
    <w:multiLevelType w:val="hybridMultilevel"/>
    <w:tmpl w:val="F3EA14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BD1CF9"/>
    <w:multiLevelType w:val="hybridMultilevel"/>
    <w:tmpl w:val="6E3C97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487433"/>
    <w:multiLevelType w:val="hybridMultilevel"/>
    <w:tmpl w:val="5DE6B5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536590">
    <w:abstractNumId w:val="3"/>
  </w:num>
  <w:num w:numId="2" w16cid:durableId="1977685159">
    <w:abstractNumId w:val="0"/>
  </w:num>
  <w:num w:numId="3" w16cid:durableId="2024092222">
    <w:abstractNumId w:val="1"/>
  </w:num>
  <w:num w:numId="4" w16cid:durableId="812257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3617349">
    <w:abstractNumId w:val="2"/>
  </w:num>
  <w:num w:numId="6" w16cid:durableId="1163160745">
    <w:abstractNumId w:val="4"/>
  </w:num>
  <w:num w:numId="7" w16cid:durableId="2059740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82"/>
    <w:rsid w:val="00036F01"/>
    <w:rsid w:val="00092A96"/>
    <w:rsid w:val="00097476"/>
    <w:rsid w:val="00135FCF"/>
    <w:rsid w:val="00145B00"/>
    <w:rsid w:val="00162E85"/>
    <w:rsid w:val="001778DF"/>
    <w:rsid w:val="0018648C"/>
    <w:rsid w:val="001C771C"/>
    <w:rsid w:val="001D1D2A"/>
    <w:rsid w:val="001F3C70"/>
    <w:rsid w:val="002655E7"/>
    <w:rsid w:val="00297C6E"/>
    <w:rsid w:val="002A435C"/>
    <w:rsid w:val="002A66E1"/>
    <w:rsid w:val="002F35C7"/>
    <w:rsid w:val="00313C8E"/>
    <w:rsid w:val="00317AED"/>
    <w:rsid w:val="003337F5"/>
    <w:rsid w:val="003515CE"/>
    <w:rsid w:val="003964FB"/>
    <w:rsid w:val="003B635E"/>
    <w:rsid w:val="00446DF0"/>
    <w:rsid w:val="00447E31"/>
    <w:rsid w:val="004577DF"/>
    <w:rsid w:val="004627A0"/>
    <w:rsid w:val="004758F4"/>
    <w:rsid w:val="00492FF7"/>
    <w:rsid w:val="004B0B04"/>
    <w:rsid w:val="004B21F6"/>
    <w:rsid w:val="00526132"/>
    <w:rsid w:val="005517D1"/>
    <w:rsid w:val="005847E2"/>
    <w:rsid w:val="005A1E2C"/>
    <w:rsid w:val="005B4371"/>
    <w:rsid w:val="005C5DF6"/>
    <w:rsid w:val="00601C06"/>
    <w:rsid w:val="00606616"/>
    <w:rsid w:val="00612D33"/>
    <w:rsid w:val="0064015D"/>
    <w:rsid w:val="00643A54"/>
    <w:rsid w:val="006A644C"/>
    <w:rsid w:val="007018FE"/>
    <w:rsid w:val="00713275"/>
    <w:rsid w:val="00747A2F"/>
    <w:rsid w:val="007A2BF6"/>
    <w:rsid w:val="007B3A76"/>
    <w:rsid w:val="007E73D4"/>
    <w:rsid w:val="007F02CE"/>
    <w:rsid w:val="00800D1B"/>
    <w:rsid w:val="008123FB"/>
    <w:rsid w:val="0083236E"/>
    <w:rsid w:val="00850370"/>
    <w:rsid w:val="008574F2"/>
    <w:rsid w:val="008F2C53"/>
    <w:rsid w:val="00917FB3"/>
    <w:rsid w:val="00930EE6"/>
    <w:rsid w:val="00951D85"/>
    <w:rsid w:val="009706D7"/>
    <w:rsid w:val="009D5608"/>
    <w:rsid w:val="009E7C1D"/>
    <w:rsid w:val="009F7B1A"/>
    <w:rsid w:val="00A2404C"/>
    <w:rsid w:val="00A402FA"/>
    <w:rsid w:val="00A542FC"/>
    <w:rsid w:val="00A64462"/>
    <w:rsid w:val="00A65416"/>
    <w:rsid w:val="00AC74B7"/>
    <w:rsid w:val="00AE793B"/>
    <w:rsid w:val="00B277B1"/>
    <w:rsid w:val="00B54C1A"/>
    <w:rsid w:val="00B767D6"/>
    <w:rsid w:val="00BA07DD"/>
    <w:rsid w:val="00BD5DFB"/>
    <w:rsid w:val="00BF6160"/>
    <w:rsid w:val="00C46483"/>
    <w:rsid w:val="00C703C9"/>
    <w:rsid w:val="00C7418A"/>
    <w:rsid w:val="00C76424"/>
    <w:rsid w:val="00C975DD"/>
    <w:rsid w:val="00C97CFE"/>
    <w:rsid w:val="00CF659E"/>
    <w:rsid w:val="00D00E54"/>
    <w:rsid w:val="00D16F52"/>
    <w:rsid w:val="00D95D31"/>
    <w:rsid w:val="00DC4998"/>
    <w:rsid w:val="00DD60B5"/>
    <w:rsid w:val="00E377B0"/>
    <w:rsid w:val="00E66FE7"/>
    <w:rsid w:val="00E76EDF"/>
    <w:rsid w:val="00E834E1"/>
    <w:rsid w:val="00EB222B"/>
    <w:rsid w:val="00EF591A"/>
    <w:rsid w:val="00F00707"/>
    <w:rsid w:val="00F04D84"/>
    <w:rsid w:val="00F77C82"/>
    <w:rsid w:val="00F859B2"/>
    <w:rsid w:val="00FA6985"/>
    <w:rsid w:val="00FC22A0"/>
    <w:rsid w:val="00FD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8F78"/>
  <w15:chartTrackingRefBased/>
  <w15:docId w15:val="{DCDDF77A-092F-48A5-B2E5-28393238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7C8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1"/>
    <w:uiPriority w:val="99"/>
    <w:unhideWhenUsed/>
    <w:rsid w:val="00F77C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uiPriority w:val="99"/>
    <w:semiHidden/>
    <w:rsid w:val="00F77C82"/>
    <w:rPr>
      <w:rFonts w:ascii="Calibri" w:eastAsia="宋体" w:hAnsi="Calibri" w:cs="Times New Roman"/>
      <w:sz w:val="18"/>
      <w:szCs w:val="18"/>
    </w:rPr>
  </w:style>
  <w:style w:type="character" w:customStyle="1" w:styleId="1">
    <w:name w:val="页眉 字符1"/>
    <w:link w:val="a4"/>
    <w:uiPriority w:val="99"/>
    <w:rsid w:val="00F77C82"/>
    <w:rPr>
      <w:rFonts w:ascii="Calibri" w:eastAsia="宋体" w:hAnsi="Calibri" w:cs="Times New Roman"/>
      <w:sz w:val="18"/>
      <w:szCs w:val="18"/>
    </w:rPr>
  </w:style>
  <w:style w:type="paragraph" w:customStyle="1" w:styleId="2">
    <w:name w:val="正文2"/>
    <w:basedOn w:val="a0"/>
    <w:link w:val="20"/>
    <w:qFormat/>
    <w:rsid w:val="00F77C82"/>
    <w:pPr>
      <w:adjustRightInd w:val="0"/>
      <w:snapToGrid w:val="0"/>
      <w:spacing w:beforeLines="50" w:before="50" w:afterLines="50" w:after="50" w:line="360" w:lineRule="auto"/>
    </w:pPr>
    <w:rPr>
      <w:rFonts w:ascii="宋体" w:hAnsi="宋体"/>
      <w:sz w:val="24"/>
      <w:szCs w:val="24"/>
    </w:rPr>
  </w:style>
  <w:style w:type="paragraph" w:customStyle="1" w:styleId="a6">
    <w:name w:val="引言内容"/>
    <w:basedOn w:val="a0"/>
    <w:qFormat/>
    <w:rsid w:val="00F77C82"/>
    <w:pPr>
      <w:adjustRightInd w:val="0"/>
      <w:snapToGrid w:val="0"/>
      <w:spacing w:beforeLines="50" w:before="156" w:afterLines="50" w:after="156"/>
    </w:pPr>
    <w:rPr>
      <w:rFonts w:ascii="宋体" w:hAnsi="宋体"/>
      <w:sz w:val="24"/>
      <w:szCs w:val="24"/>
    </w:rPr>
  </w:style>
  <w:style w:type="paragraph" w:styleId="a7">
    <w:name w:val="footer"/>
    <w:basedOn w:val="a0"/>
    <w:link w:val="a8"/>
    <w:uiPriority w:val="99"/>
    <w:unhideWhenUsed/>
    <w:rsid w:val="00A65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A65416"/>
    <w:rPr>
      <w:rFonts w:ascii="Calibri" w:eastAsia="宋体" w:hAnsi="Calibri" w:cs="Times New Roman"/>
      <w:sz w:val="18"/>
      <w:szCs w:val="18"/>
    </w:rPr>
  </w:style>
  <w:style w:type="paragraph" w:styleId="a9">
    <w:name w:val="Normal (Web)"/>
    <w:basedOn w:val="a0"/>
    <w:uiPriority w:val="99"/>
    <w:semiHidden/>
    <w:unhideWhenUsed/>
    <w:rsid w:val="00A542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表格"/>
    <w:basedOn w:val="2"/>
    <w:qFormat/>
    <w:rsid w:val="009706D7"/>
    <w:rPr>
      <w:b/>
      <w:sz w:val="21"/>
    </w:rPr>
  </w:style>
  <w:style w:type="table" w:styleId="ab">
    <w:name w:val="Table Grid"/>
    <w:basedOn w:val="a2"/>
    <w:uiPriority w:val="39"/>
    <w:rsid w:val="00970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9706D7"/>
    <w:rPr>
      <w:color w:val="808080"/>
    </w:rPr>
  </w:style>
  <w:style w:type="paragraph" w:customStyle="1" w:styleId="a">
    <w:name w:val="图题"/>
    <w:basedOn w:val="2"/>
    <w:qFormat/>
    <w:rsid w:val="00162E85"/>
    <w:pPr>
      <w:numPr>
        <w:numId w:val="3"/>
      </w:numPr>
      <w:spacing w:before="156" w:after="156"/>
    </w:pPr>
  </w:style>
  <w:style w:type="paragraph" w:customStyle="1" w:styleId="AMDisplayEquation">
    <w:name w:val="AMDisplayEquation"/>
    <w:basedOn w:val="2"/>
    <w:next w:val="a0"/>
    <w:link w:val="AMDisplayEquation0"/>
    <w:rsid w:val="00E76EDF"/>
    <w:pPr>
      <w:tabs>
        <w:tab w:val="center" w:pos="4540"/>
        <w:tab w:val="right" w:pos="9080"/>
      </w:tabs>
      <w:spacing w:before="156" w:after="156"/>
    </w:pPr>
    <w:rPr>
      <w:b/>
      <w:bCs/>
    </w:rPr>
  </w:style>
  <w:style w:type="character" w:customStyle="1" w:styleId="20">
    <w:name w:val="正文2 字符"/>
    <w:basedOn w:val="a1"/>
    <w:link w:val="2"/>
    <w:rsid w:val="00E76EDF"/>
    <w:rPr>
      <w:rFonts w:ascii="宋体" w:eastAsia="宋体" w:hAnsi="宋体" w:cs="Times New Roman"/>
      <w:sz w:val="24"/>
      <w:szCs w:val="24"/>
    </w:rPr>
  </w:style>
  <w:style w:type="character" w:customStyle="1" w:styleId="AMDisplayEquation0">
    <w:name w:val="AMDisplayEquation 字符"/>
    <w:basedOn w:val="20"/>
    <w:link w:val="AMDisplayEquation"/>
    <w:rsid w:val="00E76EDF"/>
    <w:rPr>
      <w:rFonts w:ascii="宋体" w:eastAsia="宋体" w:hAnsi="宋体" w:cs="Times New Roman"/>
      <w:b/>
      <w:bCs/>
      <w:sz w:val="24"/>
      <w:szCs w:val="24"/>
    </w:rPr>
  </w:style>
  <w:style w:type="paragraph" w:styleId="ad">
    <w:name w:val="List Paragraph"/>
    <w:basedOn w:val="a0"/>
    <w:uiPriority w:val="34"/>
    <w:qFormat/>
    <w:rsid w:val="00DD60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8.bin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3.jpeg"/><Relationship Id="rId42" Type="http://schemas.openxmlformats.org/officeDocument/2006/relationships/oleObject" Target="embeddings/oleObject19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6.jpeg"/><Relationship Id="rId29" Type="http://schemas.openxmlformats.org/officeDocument/2006/relationships/image" Target="media/image12.jpeg"/><Relationship Id="rId41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jpeg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5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jpeg"/><Relationship Id="rId28" Type="http://schemas.openxmlformats.org/officeDocument/2006/relationships/image" Target="media/image11.jpeg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jpeg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jpe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B2DC-8361-4778-9E52-B235785CA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成</dc:creator>
  <cp:keywords/>
  <dc:description/>
  <cp:lastModifiedBy>江 成</cp:lastModifiedBy>
  <cp:revision>30</cp:revision>
  <cp:lastPrinted>2023-04-14T05:15:00Z</cp:lastPrinted>
  <dcterms:created xsi:type="dcterms:W3CDTF">2023-05-22T17:39:00Z</dcterms:created>
  <dcterms:modified xsi:type="dcterms:W3CDTF">2023-05-23T04:56:00Z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