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19FCF" w14:textId="77777777" w:rsidR="005E042C" w:rsidRPr="005E042C" w:rsidRDefault="005E042C" w:rsidP="005E042C">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5E042C">
        <w:rPr>
          <w:rFonts w:ascii="Helvetica" w:eastAsia="Times New Roman" w:hAnsi="Helvetica" w:cs="Helvetica"/>
          <w:b/>
          <w:bCs/>
          <w:color w:val="2E3D49"/>
          <w:sz w:val="30"/>
          <w:szCs w:val="30"/>
        </w:rPr>
        <w:t>Recap</w:t>
      </w:r>
    </w:p>
    <w:p w14:paraId="154C8CFC" w14:textId="77777777" w:rsidR="005E042C" w:rsidRPr="005E042C" w:rsidRDefault="005E042C" w:rsidP="005E042C">
      <w:pPr>
        <w:shd w:val="clear" w:color="auto" w:fill="FFFFFF"/>
        <w:spacing w:after="0" w:line="240" w:lineRule="auto"/>
        <w:textAlignment w:val="baseline"/>
        <w:rPr>
          <w:rFonts w:ascii="Helvetica" w:eastAsia="Times New Roman" w:hAnsi="Helvetica" w:cs="Helvetica"/>
          <w:color w:val="4F4F4F"/>
          <w:sz w:val="24"/>
          <w:szCs w:val="24"/>
        </w:rPr>
      </w:pPr>
      <w:r w:rsidRPr="005E042C">
        <w:rPr>
          <w:rFonts w:ascii="Helvetica" w:eastAsia="Times New Roman" w:hAnsi="Helvetica" w:cs="Helvetica"/>
          <w:color w:val="4F4F4F"/>
          <w:sz w:val="24"/>
          <w:szCs w:val="24"/>
        </w:rPr>
        <w:t xml:space="preserve">In this lesson, you learned about a number of techniques used in ensemble methods. Before looking at the techniques, you saw that there are two variables with </w:t>
      </w:r>
      <w:proofErr w:type="spellStart"/>
      <w:r w:rsidRPr="005E042C">
        <w:rPr>
          <w:rFonts w:ascii="Helvetica" w:eastAsia="Times New Roman" w:hAnsi="Helvetica" w:cs="Helvetica"/>
          <w:color w:val="4F4F4F"/>
          <w:sz w:val="24"/>
          <w:szCs w:val="24"/>
        </w:rPr>
        <w:t>tradeoffs</w:t>
      </w:r>
      <w:proofErr w:type="spellEnd"/>
      <w:r w:rsidRPr="005E042C">
        <w:rPr>
          <w:rFonts w:ascii="Helvetica" w:eastAsia="Times New Roman" w:hAnsi="Helvetica" w:cs="Helvetica"/>
          <w:color w:val="4F4F4F"/>
          <w:sz w:val="24"/>
          <w:szCs w:val="24"/>
        </w:rPr>
        <w:t> </w:t>
      </w:r>
      <w:r w:rsidRPr="005E042C">
        <w:rPr>
          <w:rFonts w:ascii="inherit" w:eastAsia="Times New Roman" w:hAnsi="inherit" w:cs="Helvetica"/>
          <w:b/>
          <w:bCs/>
          <w:color w:val="4F4F4F"/>
          <w:sz w:val="24"/>
          <w:szCs w:val="24"/>
          <w:bdr w:val="none" w:sz="0" w:space="0" w:color="auto" w:frame="1"/>
        </w:rPr>
        <w:t>Bias</w:t>
      </w:r>
      <w:r w:rsidRPr="005E042C">
        <w:rPr>
          <w:rFonts w:ascii="Helvetica" w:eastAsia="Times New Roman" w:hAnsi="Helvetica" w:cs="Helvetica"/>
          <w:color w:val="4F4F4F"/>
          <w:sz w:val="24"/>
          <w:szCs w:val="24"/>
        </w:rPr>
        <w:t> and </w:t>
      </w:r>
      <w:r w:rsidRPr="005E042C">
        <w:rPr>
          <w:rFonts w:ascii="inherit" w:eastAsia="Times New Roman" w:hAnsi="inherit" w:cs="Helvetica"/>
          <w:b/>
          <w:bCs/>
          <w:color w:val="4F4F4F"/>
          <w:sz w:val="24"/>
          <w:szCs w:val="24"/>
          <w:bdr w:val="none" w:sz="0" w:space="0" w:color="auto" w:frame="1"/>
        </w:rPr>
        <w:t>Variance</w:t>
      </w:r>
      <w:r w:rsidRPr="005E042C">
        <w:rPr>
          <w:rFonts w:ascii="Helvetica" w:eastAsia="Times New Roman" w:hAnsi="Helvetica" w:cs="Helvetica"/>
          <w:color w:val="4F4F4F"/>
          <w:sz w:val="24"/>
          <w:szCs w:val="24"/>
        </w:rPr>
        <w:t>.</w:t>
      </w:r>
    </w:p>
    <w:p w14:paraId="34C96FA5" w14:textId="77777777" w:rsidR="005E042C" w:rsidRPr="005E042C" w:rsidRDefault="005E042C" w:rsidP="005E042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b/>
          <w:bCs/>
          <w:color w:val="4F4F4F"/>
          <w:sz w:val="24"/>
          <w:szCs w:val="24"/>
          <w:bdr w:val="none" w:sz="0" w:space="0" w:color="auto" w:frame="1"/>
        </w:rPr>
        <w:t>High Bias, Low Variance</w:t>
      </w:r>
      <w:r w:rsidRPr="005E042C">
        <w:rPr>
          <w:rFonts w:ascii="inherit" w:eastAsia="Times New Roman" w:hAnsi="inherit" w:cs="Helvetica"/>
          <w:color w:val="4F4F4F"/>
          <w:sz w:val="24"/>
          <w:szCs w:val="24"/>
        </w:rPr>
        <w:t> models tend to underfit data, as they are not flexible. </w:t>
      </w:r>
      <w:r w:rsidRPr="005E042C">
        <w:rPr>
          <w:rFonts w:ascii="inherit" w:eastAsia="Times New Roman" w:hAnsi="inherit" w:cs="Helvetica"/>
          <w:b/>
          <w:bCs/>
          <w:color w:val="4F4F4F"/>
          <w:sz w:val="24"/>
          <w:szCs w:val="24"/>
          <w:bdr w:val="none" w:sz="0" w:space="0" w:color="auto" w:frame="1"/>
        </w:rPr>
        <w:t>Linear models</w:t>
      </w:r>
      <w:r w:rsidRPr="005E042C">
        <w:rPr>
          <w:rFonts w:ascii="inherit" w:eastAsia="Times New Roman" w:hAnsi="inherit" w:cs="Helvetica"/>
          <w:color w:val="4F4F4F"/>
          <w:sz w:val="24"/>
          <w:szCs w:val="24"/>
        </w:rPr>
        <w:t> fall into this category of models.</w:t>
      </w:r>
    </w:p>
    <w:p w14:paraId="2ECCED73" w14:textId="77777777" w:rsidR="005E042C" w:rsidRPr="005E042C" w:rsidRDefault="005E042C" w:rsidP="005E042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b/>
          <w:bCs/>
          <w:color w:val="4F4F4F"/>
          <w:sz w:val="24"/>
          <w:szCs w:val="24"/>
          <w:bdr w:val="none" w:sz="0" w:space="0" w:color="auto" w:frame="1"/>
        </w:rPr>
        <w:t>High Variance, Low Bias</w:t>
      </w:r>
      <w:r w:rsidRPr="005E042C">
        <w:rPr>
          <w:rFonts w:ascii="inherit" w:eastAsia="Times New Roman" w:hAnsi="inherit" w:cs="Helvetica"/>
          <w:color w:val="4F4F4F"/>
          <w:sz w:val="24"/>
          <w:szCs w:val="24"/>
        </w:rPr>
        <w:t> models tend to overfit data, as they are too flexible. </w:t>
      </w:r>
      <w:r w:rsidRPr="005E042C">
        <w:rPr>
          <w:rFonts w:ascii="inherit" w:eastAsia="Times New Roman" w:hAnsi="inherit" w:cs="Helvetica"/>
          <w:b/>
          <w:bCs/>
          <w:color w:val="4F4F4F"/>
          <w:sz w:val="24"/>
          <w:szCs w:val="24"/>
          <w:bdr w:val="none" w:sz="0" w:space="0" w:color="auto" w:frame="1"/>
        </w:rPr>
        <w:t>Decision trees</w:t>
      </w:r>
      <w:r w:rsidRPr="005E042C">
        <w:rPr>
          <w:rFonts w:ascii="inherit" w:eastAsia="Times New Roman" w:hAnsi="inherit" w:cs="Helvetica"/>
          <w:color w:val="4F4F4F"/>
          <w:sz w:val="24"/>
          <w:szCs w:val="24"/>
        </w:rPr>
        <w:t> fall into this category of models.</w:t>
      </w:r>
    </w:p>
    <w:p w14:paraId="06BE2CD2" w14:textId="77777777" w:rsidR="005E042C" w:rsidRPr="005E042C" w:rsidRDefault="005E042C" w:rsidP="005E042C">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5E042C">
        <w:rPr>
          <w:rFonts w:ascii="Helvetica" w:eastAsia="Times New Roman" w:hAnsi="Helvetica" w:cs="Helvetica"/>
          <w:b/>
          <w:bCs/>
          <w:color w:val="2E3D49"/>
          <w:sz w:val="27"/>
          <w:szCs w:val="27"/>
        </w:rPr>
        <w:t>Ensemble Models</w:t>
      </w:r>
    </w:p>
    <w:p w14:paraId="48CA382D" w14:textId="77777777" w:rsidR="005E042C" w:rsidRPr="005E042C" w:rsidRDefault="005E042C" w:rsidP="005E042C">
      <w:pPr>
        <w:shd w:val="clear" w:color="auto" w:fill="FFFFFF"/>
        <w:spacing w:after="225" w:line="240" w:lineRule="auto"/>
        <w:textAlignment w:val="baseline"/>
        <w:rPr>
          <w:rFonts w:ascii="Helvetica" w:eastAsia="Times New Roman" w:hAnsi="Helvetica" w:cs="Helvetica"/>
          <w:color w:val="4F4F4F"/>
          <w:sz w:val="24"/>
          <w:szCs w:val="24"/>
        </w:rPr>
      </w:pPr>
      <w:r w:rsidRPr="005E042C">
        <w:rPr>
          <w:rFonts w:ascii="Helvetica" w:eastAsia="Times New Roman" w:hAnsi="Helvetica" w:cs="Helvetica"/>
          <w:color w:val="4F4F4F"/>
          <w:sz w:val="24"/>
          <w:szCs w:val="24"/>
        </w:rPr>
        <w:t>In order to find a way to optimize for both variance and bias, we have ensemble methods. Ensemble methods have become some of the most popular methods used to compete in competitions on Kaggle and used in industry across applications.</w:t>
      </w:r>
    </w:p>
    <w:p w14:paraId="10D9DF8E" w14:textId="77777777" w:rsidR="005E042C" w:rsidRPr="005E042C" w:rsidRDefault="005E042C" w:rsidP="005E042C">
      <w:pPr>
        <w:shd w:val="clear" w:color="auto" w:fill="FFFFFF"/>
        <w:spacing w:after="225" w:line="240" w:lineRule="auto"/>
        <w:textAlignment w:val="baseline"/>
        <w:rPr>
          <w:rFonts w:ascii="Helvetica" w:eastAsia="Times New Roman" w:hAnsi="Helvetica" w:cs="Helvetica"/>
          <w:color w:val="4F4F4F"/>
          <w:sz w:val="24"/>
          <w:szCs w:val="24"/>
        </w:rPr>
      </w:pPr>
      <w:r w:rsidRPr="005E042C">
        <w:rPr>
          <w:rFonts w:ascii="Helvetica" w:eastAsia="Times New Roman" w:hAnsi="Helvetica" w:cs="Helvetica"/>
          <w:color w:val="4F4F4F"/>
          <w:sz w:val="24"/>
          <w:szCs w:val="24"/>
        </w:rPr>
        <w:t>There were two randomization techniques you saw to combat overfitting:</w:t>
      </w:r>
    </w:p>
    <w:p w14:paraId="11620FD3" w14:textId="77777777" w:rsidR="005E042C" w:rsidRPr="005E042C" w:rsidRDefault="005E042C" w:rsidP="005E042C">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b/>
          <w:bCs/>
          <w:color w:val="4F4F4F"/>
          <w:sz w:val="24"/>
          <w:szCs w:val="24"/>
          <w:bdr w:val="none" w:sz="0" w:space="0" w:color="auto" w:frame="1"/>
        </w:rPr>
        <w:t>Bootstrap the data</w:t>
      </w:r>
      <w:r w:rsidRPr="005E042C">
        <w:rPr>
          <w:rFonts w:ascii="inherit" w:eastAsia="Times New Roman" w:hAnsi="inherit" w:cs="Helvetica"/>
          <w:color w:val="4F4F4F"/>
          <w:sz w:val="24"/>
          <w:szCs w:val="24"/>
        </w:rPr>
        <w:t> - that is, sampling the data with replacement and fitting your algorithm and fitting your algorithm to the sampled data.</w:t>
      </w:r>
    </w:p>
    <w:p w14:paraId="7A05BED5" w14:textId="77777777" w:rsidR="005E042C" w:rsidRPr="005E042C" w:rsidRDefault="005E042C" w:rsidP="005E042C">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b/>
          <w:bCs/>
          <w:color w:val="4F4F4F"/>
          <w:sz w:val="24"/>
          <w:szCs w:val="24"/>
          <w:bdr w:val="none" w:sz="0" w:space="0" w:color="auto" w:frame="1"/>
        </w:rPr>
        <w:t>Subset the features</w:t>
      </w:r>
      <w:r w:rsidRPr="005E042C">
        <w:rPr>
          <w:rFonts w:ascii="inherit" w:eastAsia="Times New Roman" w:hAnsi="inherit" w:cs="Helvetica"/>
          <w:color w:val="4F4F4F"/>
          <w:sz w:val="24"/>
          <w:szCs w:val="24"/>
        </w:rPr>
        <w:t xml:space="preserve"> - in each split of a decision tree or with each algorithm used an ensemble only a subset of the total possible features </w:t>
      </w:r>
      <w:proofErr w:type="gramStart"/>
      <w:r w:rsidRPr="005E042C">
        <w:rPr>
          <w:rFonts w:ascii="inherit" w:eastAsia="Times New Roman" w:hAnsi="inherit" w:cs="Helvetica"/>
          <w:color w:val="4F4F4F"/>
          <w:sz w:val="24"/>
          <w:szCs w:val="24"/>
        </w:rPr>
        <w:t>are</w:t>
      </w:r>
      <w:proofErr w:type="gramEnd"/>
      <w:r w:rsidRPr="005E042C">
        <w:rPr>
          <w:rFonts w:ascii="inherit" w:eastAsia="Times New Roman" w:hAnsi="inherit" w:cs="Helvetica"/>
          <w:color w:val="4F4F4F"/>
          <w:sz w:val="24"/>
          <w:szCs w:val="24"/>
        </w:rPr>
        <w:t xml:space="preserve"> used.</w:t>
      </w:r>
    </w:p>
    <w:p w14:paraId="4976DF86" w14:textId="77777777" w:rsidR="005E042C" w:rsidRPr="005E042C" w:rsidRDefault="005E042C" w:rsidP="005E042C">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5E042C">
        <w:rPr>
          <w:rFonts w:ascii="Helvetica" w:eastAsia="Times New Roman" w:hAnsi="Helvetica" w:cs="Helvetica"/>
          <w:b/>
          <w:bCs/>
          <w:color w:val="2E3D49"/>
          <w:sz w:val="27"/>
          <w:szCs w:val="27"/>
        </w:rPr>
        <w:t>Techniques</w:t>
      </w:r>
    </w:p>
    <w:p w14:paraId="7069F21E" w14:textId="77777777" w:rsidR="005E042C" w:rsidRPr="005E042C" w:rsidRDefault="005E042C" w:rsidP="005E042C">
      <w:pPr>
        <w:shd w:val="clear" w:color="auto" w:fill="FFFFFF"/>
        <w:spacing w:after="225" w:line="240" w:lineRule="auto"/>
        <w:textAlignment w:val="baseline"/>
        <w:rPr>
          <w:rFonts w:ascii="Helvetica" w:eastAsia="Times New Roman" w:hAnsi="Helvetica" w:cs="Helvetica"/>
          <w:color w:val="4F4F4F"/>
          <w:sz w:val="24"/>
          <w:szCs w:val="24"/>
        </w:rPr>
      </w:pPr>
      <w:r w:rsidRPr="005E042C">
        <w:rPr>
          <w:rFonts w:ascii="Helvetica" w:eastAsia="Times New Roman" w:hAnsi="Helvetica" w:cs="Helvetica"/>
          <w:color w:val="4F4F4F"/>
          <w:sz w:val="24"/>
          <w:szCs w:val="24"/>
        </w:rPr>
        <w:t>You saw a number of ensemble methods in this lesson including:</w:t>
      </w:r>
    </w:p>
    <w:p w14:paraId="2B7A4BF5" w14:textId="77777777" w:rsidR="005E042C" w:rsidRPr="005E042C" w:rsidRDefault="005E042C" w:rsidP="005E042C">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5" w:anchor="sklearn.ensemble.BaggingClassifier" w:tgtFrame="_blank" w:history="1">
        <w:proofErr w:type="spellStart"/>
        <w:r w:rsidRPr="005E042C">
          <w:rPr>
            <w:rFonts w:ascii="inherit" w:eastAsia="Times New Roman" w:hAnsi="inherit" w:cs="Helvetica"/>
            <w:b/>
            <w:bCs/>
            <w:color w:val="02B3E4"/>
            <w:sz w:val="24"/>
            <w:szCs w:val="24"/>
            <w:u w:val="single"/>
            <w:bdr w:val="none" w:sz="0" w:space="0" w:color="auto" w:frame="1"/>
          </w:rPr>
          <w:t>BaggingClassifier</w:t>
        </w:r>
        <w:proofErr w:type="spellEnd"/>
      </w:hyperlink>
    </w:p>
    <w:p w14:paraId="0DC0AE94" w14:textId="77777777" w:rsidR="005E042C" w:rsidRPr="005E042C" w:rsidRDefault="005E042C" w:rsidP="005E042C">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6" w:anchor="sklearn.ensemble.RandomForestClassifier" w:tgtFrame="_blank" w:history="1">
        <w:proofErr w:type="spellStart"/>
        <w:r w:rsidRPr="005E042C">
          <w:rPr>
            <w:rFonts w:ascii="inherit" w:eastAsia="Times New Roman" w:hAnsi="inherit" w:cs="Helvetica"/>
            <w:b/>
            <w:bCs/>
            <w:color w:val="02B3E4"/>
            <w:sz w:val="24"/>
            <w:szCs w:val="24"/>
            <w:u w:val="single"/>
            <w:bdr w:val="none" w:sz="0" w:space="0" w:color="auto" w:frame="1"/>
          </w:rPr>
          <w:t>RandomForestClassifier</w:t>
        </w:r>
        <w:proofErr w:type="spellEnd"/>
      </w:hyperlink>
    </w:p>
    <w:p w14:paraId="33F61C90" w14:textId="77777777" w:rsidR="005E042C" w:rsidRPr="005E042C" w:rsidRDefault="005E042C" w:rsidP="005E042C">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hyperlink r:id="rId7" w:anchor="sklearn.ensemble.AdaBoostClassifier" w:tgtFrame="_blank" w:history="1">
        <w:proofErr w:type="spellStart"/>
        <w:r w:rsidRPr="005E042C">
          <w:rPr>
            <w:rFonts w:ascii="inherit" w:eastAsia="Times New Roman" w:hAnsi="inherit" w:cs="Helvetica"/>
            <w:b/>
            <w:bCs/>
            <w:color w:val="02B3E4"/>
            <w:sz w:val="24"/>
            <w:szCs w:val="24"/>
            <w:u w:val="single"/>
            <w:bdr w:val="none" w:sz="0" w:space="0" w:color="auto" w:frame="1"/>
          </w:rPr>
          <w:t>AdaBoostClassifier</w:t>
        </w:r>
        <w:proofErr w:type="spellEnd"/>
      </w:hyperlink>
    </w:p>
    <w:p w14:paraId="03B28E04" w14:textId="77777777" w:rsidR="005E042C" w:rsidRPr="005E042C" w:rsidRDefault="005E042C" w:rsidP="005E042C">
      <w:pPr>
        <w:shd w:val="clear" w:color="auto" w:fill="FFFFFF"/>
        <w:spacing w:after="0" w:line="240" w:lineRule="auto"/>
        <w:textAlignment w:val="baseline"/>
        <w:rPr>
          <w:rFonts w:ascii="Helvetica" w:eastAsia="Times New Roman" w:hAnsi="Helvetica" w:cs="Helvetica"/>
          <w:color w:val="4F4F4F"/>
          <w:sz w:val="24"/>
          <w:szCs w:val="24"/>
        </w:rPr>
      </w:pPr>
      <w:r w:rsidRPr="005E042C">
        <w:rPr>
          <w:rFonts w:ascii="Helvetica" w:eastAsia="Times New Roman" w:hAnsi="Helvetica" w:cs="Helvetica"/>
          <w:color w:val="4F4F4F"/>
          <w:sz w:val="24"/>
          <w:szCs w:val="24"/>
        </w:rPr>
        <w:t>Another really useful guide for ensemble methods can be found </w:t>
      </w:r>
      <w:hyperlink r:id="rId8" w:tgtFrame="_blank" w:history="1">
        <w:r w:rsidRPr="005E042C">
          <w:rPr>
            <w:rFonts w:ascii="inherit" w:eastAsia="Times New Roman" w:hAnsi="inherit" w:cs="Helvetica"/>
            <w:b/>
            <w:bCs/>
            <w:color w:val="02B3E4"/>
            <w:sz w:val="24"/>
            <w:szCs w:val="24"/>
            <w:u w:val="single"/>
            <w:bdr w:val="none" w:sz="0" w:space="0" w:color="auto" w:frame="1"/>
          </w:rPr>
          <w:t>in the documentation here</w:t>
        </w:r>
      </w:hyperlink>
      <w:r w:rsidRPr="005E042C">
        <w:rPr>
          <w:rFonts w:ascii="Helvetica" w:eastAsia="Times New Roman" w:hAnsi="Helvetica" w:cs="Helvetica"/>
          <w:color w:val="4F4F4F"/>
          <w:sz w:val="24"/>
          <w:szCs w:val="24"/>
        </w:rPr>
        <w:t>. These methods can also all be extended to regression problems, not just classification.</w:t>
      </w:r>
    </w:p>
    <w:p w14:paraId="73FEF0CA" w14:textId="77777777" w:rsidR="005E042C" w:rsidRPr="005E042C" w:rsidRDefault="005E042C" w:rsidP="005E042C">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5E042C">
        <w:rPr>
          <w:rFonts w:ascii="Helvetica" w:eastAsia="Times New Roman" w:hAnsi="Helvetica" w:cs="Helvetica"/>
          <w:b/>
          <w:bCs/>
          <w:color w:val="2E3D49"/>
          <w:sz w:val="27"/>
          <w:szCs w:val="27"/>
        </w:rPr>
        <w:t>Additional Resources</w:t>
      </w:r>
    </w:p>
    <w:p w14:paraId="16685E36" w14:textId="77777777" w:rsidR="005E042C" w:rsidRPr="005E042C" w:rsidRDefault="005E042C" w:rsidP="005E042C">
      <w:pPr>
        <w:shd w:val="clear" w:color="auto" w:fill="FFFFFF"/>
        <w:spacing w:after="225" w:line="240" w:lineRule="auto"/>
        <w:textAlignment w:val="baseline"/>
        <w:rPr>
          <w:rFonts w:ascii="Helvetica" w:eastAsia="Times New Roman" w:hAnsi="Helvetica" w:cs="Helvetica"/>
          <w:color w:val="4F4F4F"/>
          <w:sz w:val="24"/>
          <w:szCs w:val="24"/>
        </w:rPr>
      </w:pPr>
      <w:r w:rsidRPr="005E042C">
        <w:rPr>
          <w:rFonts w:ascii="Helvetica" w:eastAsia="Times New Roman" w:hAnsi="Helvetica" w:cs="Helvetica"/>
          <w:color w:val="4F4F4F"/>
          <w:sz w:val="24"/>
          <w:szCs w:val="24"/>
        </w:rPr>
        <w:t>Additionally, here are some great resources on AdaBoost if you'd like to learn some more!</w:t>
      </w:r>
    </w:p>
    <w:p w14:paraId="3CF2F597" w14:textId="77777777" w:rsidR="005E042C" w:rsidRPr="005E042C" w:rsidRDefault="005E042C" w:rsidP="005E042C">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color w:val="4F4F4F"/>
          <w:sz w:val="24"/>
          <w:szCs w:val="24"/>
        </w:rPr>
        <w:t>Here is the original </w:t>
      </w:r>
      <w:hyperlink r:id="rId9" w:tgtFrame="_blank" w:history="1">
        <w:r w:rsidRPr="005E042C">
          <w:rPr>
            <w:rFonts w:ascii="inherit" w:eastAsia="Times New Roman" w:hAnsi="inherit" w:cs="Helvetica"/>
            <w:b/>
            <w:bCs/>
            <w:color w:val="02B3E4"/>
            <w:sz w:val="24"/>
            <w:szCs w:val="24"/>
            <w:u w:val="single"/>
            <w:bdr w:val="none" w:sz="0" w:space="0" w:color="auto" w:frame="1"/>
          </w:rPr>
          <w:t>paper</w:t>
        </w:r>
      </w:hyperlink>
      <w:r w:rsidRPr="005E042C">
        <w:rPr>
          <w:rFonts w:ascii="inherit" w:eastAsia="Times New Roman" w:hAnsi="inherit" w:cs="Helvetica"/>
          <w:color w:val="4F4F4F"/>
          <w:sz w:val="24"/>
          <w:szCs w:val="24"/>
        </w:rPr>
        <w:t xml:space="preserve"> from Freund and </w:t>
      </w:r>
      <w:proofErr w:type="spellStart"/>
      <w:r w:rsidRPr="005E042C">
        <w:rPr>
          <w:rFonts w:ascii="inherit" w:eastAsia="Times New Roman" w:hAnsi="inherit" w:cs="Helvetica"/>
          <w:color w:val="4F4F4F"/>
          <w:sz w:val="24"/>
          <w:szCs w:val="24"/>
        </w:rPr>
        <w:t>Schapire</w:t>
      </w:r>
      <w:proofErr w:type="spellEnd"/>
      <w:r w:rsidRPr="005E042C">
        <w:rPr>
          <w:rFonts w:ascii="inherit" w:eastAsia="Times New Roman" w:hAnsi="inherit" w:cs="Helvetica"/>
          <w:color w:val="4F4F4F"/>
          <w:sz w:val="24"/>
          <w:szCs w:val="24"/>
        </w:rPr>
        <w:t>.</w:t>
      </w:r>
    </w:p>
    <w:p w14:paraId="4FC46FA1" w14:textId="77777777" w:rsidR="005E042C" w:rsidRPr="005E042C" w:rsidRDefault="005E042C" w:rsidP="005E042C">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color w:val="4F4F4F"/>
          <w:sz w:val="24"/>
          <w:szCs w:val="24"/>
        </w:rPr>
        <w:t>A follow-up </w:t>
      </w:r>
      <w:hyperlink r:id="rId10" w:tgtFrame="_blank" w:history="1">
        <w:r w:rsidRPr="005E042C">
          <w:rPr>
            <w:rFonts w:ascii="inherit" w:eastAsia="Times New Roman" w:hAnsi="inherit" w:cs="Helvetica"/>
            <w:b/>
            <w:bCs/>
            <w:color w:val="02B3E4"/>
            <w:sz w:val="24"/>
            <w:szCs w:val="24"/>
            <w:u w:val="single"/>
            <w:bdr w:val="none" w:sz="0" w:space="0" w:color="auto" w:frame="1"/>
          </w:rPr>
          <w:t>paper</w:t>
        </w:r>
      </w:hyperlink>
      <w:r w:rsidRPr="005E042C">
        <w:rPr>
          <w:rFonts w:ascii="inherit" w:eastAsia="Times New Roman" w:hAnsi="inherit" w:cs="Helvetica"/>
          <w:color w:val="4F4F4F"/>
          <w:sz w:val="24"/>
          <w:szCs w:val="24"/>
        </w:rPr>
        <w:t xml:space="preserve"> from the same authors regarding several experiments with </w:t>
      </w:r>
      <w:proofErr w:type="spellStart"/>
      <w:r w:rsidRPr="005E042C">
        <w:rPr>
          <w:rFonts w:ascii="inherit" w:eastAsia="Times New Roman" w:hAnsi="inherit" w:cs="Helvetica"/>
          <w:color w:val="4F4F4F"/>
          <w:sz w:val="24"/>
          <w:szCs w:val="24"/>
        </w:rPr>
        <w:t>Adaboost</w:t>
      </w:r>
      <w:proofErr w:type="spellEnd"/>
      <w:r w:rsidRPr="005E042C">
        <w:rPr>
          <w:rFonts w:ascii="inherit" w:eastAsia="Times New Roman" w:hAnsi="inherit" w:cs="Helvetica"/>
          <w:color w:val="4F4F4F"/>
          <w:sz w:val="24"/>
          <w:szCs w:val="24"/>
        </w:rPr>
        <w:t>.</w:t>
      </w:r>
    </w:p>
    <w:p w14:paraId="3DFB6228" w14:textId="77777777" w:rsidR="005E042C" w:rsidRPr="005E042C" w:rsidRDefault="005E042C" w:rsidP="005E042C">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5E042C">
        <w:rPr>
          <w:rFonts w:ascii="inherit" w:eastAsia="Times New Roman" w:hAnsi="inherit" w:cs="Helvetica"/>
          <w:color w:val="4F4F4F"/>
          <w:sz w:val="24"/>
          <w:szCs w:val="24"/>
        </w:rPr>
        <w:t>A great </w:t>
      </w:r>
      <w:hyperlink r:id="rId11" w:tgtFrame="_blank" w:history="1">
        <w:r w:rsidRPr="005E042C">
          <w:rPr>
            <w:rFonts w:ascii="inherit" w:eastAsia="Times New Roman" w:hAnsi="inherit" w:cs="Helvetica"/>
            <w:b/>
            <w:bCs/>
            <w:color w:val="02B3E4"/>
            <w:sz w:val="24"/>
            <w:szCs w:val="24"/>
            <w:u w:val="single"/>
            <w:bdr w:val="none" w:sz="0" w:space="0" w:color="auto" w:frame="1"/>
          </w:rPr>
          <w:t>tutorial</w:t>
        </w:r>
      </w:hyperlink>
      <w:r w:rsidRPr="005E042C">
        <w:rPr>
          <w:rFonts w:ascii="inherit" w:eastAsia="Times New Roman" w:hAnsi="inherit" w:cs="Helvetica"/>
          <w:color w:val="4F4F4F"/>
          <w:sz w:val="24"/>
          <w:szCs w:val="24"/>
        </w:rPr>
        <w:t xml:space="preserve"> by </w:t>
      </w:r>
      <w:proofErr w:type="spellStart"/>
      <w:r w:rsidRPr="005E042C">
        <w:rPr>
          <w:rFonts w:ascii="inherit" w:eastAsia="Times New Roman" w:hAnsi="inherit" w:cs="Helvetica"/>
          <w:color w:val="4F4F4F"/>
          <w:sz w:val="24"/>
          <w:szCs w:val="24"/>
        </w:rPr>
        <w:t>Schapire</w:t>
      </w:r>
      <w:proofErr w:type="spellEnd"/>
      <w:r w:rsidRPr="005E042C">
        <w:rPr>
          <w:rFonts w:ascii="inherit" w:eastAsia="Times New Roman" w:hAnsi="inherit" w:cs="Helvetica"/>
          <w:color w:val="4F4F4F"/>
          <w:sz w:val="24"/>
          <w:szCs w:val="24"/>
        </w:rPr>
        <w:t>.</w:t>
      </w:r>
    </w:p>
    <w:p w14:paraId="15B6F914" w14:textId="77777777" w:rsidR="00866D07" w:rsidRDefault="00866D07"/>
    <w:sectPr w:rsidR="00866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1B87"/>
    <w:multiLevelType w:val="multilevel"/>
    <w:tmpl w:val="6B7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ED21FB"/>
    <w:multiLevelType w:val="multilevel"/>
    <w:tmpl w:val="A462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25C33"/>
    <w:multiLevelType w:val="multilevel"/>
    <w:tmpl w:val="9636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505013"/>
    <w:multiLevelType w:val="multilevel"/>
    <w:tmpl w:val="708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6D"/>
    <w:rsid w:val="005E042C"/>
    <w:rsid w:val="007D316D"/>
    <w:rsid w:val="00866D07"/>
    <w:rsid w:val="00BB45A6"/>
    <w:rsid w:val="00C612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F8399-E950-449D-8282-942D2D04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04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4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4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04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42C"/>
    <w:rPr>
      <w:b/>
      <w:bCs/>
    </w:rPr>
  </w:style>
  <w:style w:type="character" w:styleId="Hyperlink">
    <w:name w:val="Hyperlink"/>
    <w:basedOn w:val="DefaultParagraphFont"/>
    <w:uiPriority w:val="99"/>
    <w:semiHidden/>
    <w:unhideWhenUsed/>
    <w:rsid w:val="005E0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58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ensemb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learn.org/stable/modules/generated/sklearn.ensemble.AdaBoostClassifi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ensemble.RandomForestClassifier.html" TargetMode="External"/><Relationship Id="rId11" Type="http://schemas.openxmlformats.org/officeDocument/2006/relationships/hyperlink" Target="http://rob.schapire.net/papers/explaining-adaboost.pdf" TargetMode="External"/><Relationship Id="rId5" Type="http://schemas.openxmlformats.org/officeDocument/2006/relationships/hyperlink" Target="http://scikit-learn.org/stable/modules/generated/sklearn.ensemble.BaggingClassifier.html" TargetMode="External"/><Relationship Id="rId10" Type="http://schemas.openxmlformats.org/officeDocument/2006/relationships/hyperlink" Target="https://cseweb.ucsd.edu/~yfreund/papers/boostingexperiments.pdf" TargetMode="External"/><Relationship Id="rId4" Type="http://schemas.openxmlformats.org/officeDocument/2006/relationships/webSettings" Target="webSettings.xml"/><Relationship Id="rId9" Type="http://schemas.openxmlformats.org/officeDocument/2006/relationships/hyperlink" Target="https://cseweb.ucsd.edu/~yfreund/papers/IntroToBoos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 Wang</dc:creator>
  <cp:keywords/>
  <dc:description/>
  <cp:lastModifiedBy>Yini Wang</cp:lastModifiedBy>
  <cp:revision>3</cp:revision>
  <dcterms:created xsi:type="dcterms:W3CDTF">2020-06-14T22:25:00Z</dcterms:created>
  <dcterms:modified xsi:type="dcterms:W3CDTF">2020-06-14T22:25:00Z</dcterms:modified>
</cp:coreProperties>
</file>