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C85F1">
      <w:pPr>
        <w:pStyle w:val="32"/>
        <w:jc w:val="center"/>
      </w:pPr>
      <w:r>
        <w:t>Software Engineering Project Meeting Minutes</w:t>
      </w:r>
    </w:p>
    <w:p w14:paraId="6417303A">
      <w:pPr>
        <w:spacing w:after="280"/>
        <w:jc w:val="center"/>
      </w:pPr>
      <w:r>
        <w:rPr>
          <w:i/>
          <w:color w:val="606060"/>
          <w:sz w:val="21"/>
        </w:rPr>
        <w:t>Word Template for GitHub Wiki / Coursework Records</w:t>
      </w:r>
    </w:p>
    <w:p w14:paraId="208EE4A5">
      <w:pPr>
        <w:pStyle w:val="3"/>
      </w:pPr>
      <w:r>
        <w:t>1. Meeting Details</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fixed"/>
        <w:tblCellMar>
          <w:top w:w="0" w:type="dxa"/>
          <w:left w:w="108" w:type="dxa"/>
          <w:bottom w:w="0" w:type="dxa"/>
          <w:right w:w="108" w:type="dxa"/>
        </w:tblCellMar>
      </w:tblPr>
      <w:tblGrid>
        <w:gridCol w:w="2484"/>
        <w:gridCol w:w="2484"/>
        <w:gridCol w:w="2484"/>
        <w:gridCol w:w="2484"/>
      </w:tblGrid>
      <w:tr w14:paraId="44628231">
        <w:trPr>
          <w:jc w:val="center"/>
        </w:trPr>
        <w:tc>
          <w:tcPr>
            <w:tcW w:w="1728" w:type="dxa"/>
            <w:shd w:val="clear" w:color="auto" w:fill="EAF2F8"/>
            <w:tcMar>
              <w:top w:w="90" w:type="dxa"/>
              <w:left w:w="100" w:type="dxa"/>
              <w:bottom w:w="90" w:type="dxa"/>
              <w:right w:w="100" w:type="dxa"/>
            </w:tcMar>
            <w:vAlign w:val="center"/>
          </w:tcPr>
          <w:p w14:paraId="378CBEED">
            <w:pPr>
              <w:spacing w:after="0"/>
            </w:pPr>
            <w:r>
              <w:rPr>
                <w:b/>
                <w:sz w:val="20"/>
              </w:rPr>
              <w:t>Project Name</w:t>
            </w:r>
          </w:p>
        </w:tc>
        <w:tc>
          <w:tcPr>
            <w:tcW w:w="3024" w:type="dxa"/>
            <w:tcMar>
              <w:top w:w="90" w:type="dxa"/>
              <w:left w:w="100" w:type="dxa"/>
              <w:bottom w:w="90" w:type="dxa"/>
              <w:right w:w="100" w:type="dxa"/>
            </w:tcMar>
            <w:vAlign w:val="center"/>
          </w:tcPr>
          <w:p w14:paraId="5AB9ED0C">
            <w:pPr>
              <w:spacing w:after="0"/>
              <w:rPr>
                <w:rFonts w:hint="default"/>
                <w:lang w:val="en-US"/>
              </w:rPr>
            </w:pPr>
            <w:r>
              <w:rPr>
                <w:rFonts w:hint="default"/>
                <w:lang w:val="en-US"/>
              </w:rPr>
              <w:t>CWK</w:t>
            </w:r>
          </w:p>
        </w:tc>
        <w:tc>
          <w:tcPr>
            <w:tcW w:w="2016" w:type="dxa"/>
            <w:shd w:val="clear" w:color="auto" w:fill="EAF2F8"/>
            <w:tcMar>
              <w:top w:w="90" w:type="dxa"/>
              <w:left w:w="100" w:type="dxa"/>
              <w:bottom w:w="90" w:type="dxa"/>
              <w:right w:w="100" w:type="dxa"/>
            </w:tcMar>
            <w:vAlign w:val="center"/>
          </w:tcPr>
          <w:p w14:paraId="0B81ED7E">
            <w:pPr>
              <w:spacing w:after="0"/>
            </w:pPr>
            <w:r>
              <w:rPr>
                <w:b/>
                <w:sz w:val="20"/>
              </w:rPr>
              <w:t xml:space="preserve"> Week</w:t>
            </w:r>
          </w:p>
        </w:tc>
        <w:tc>
          <w:tcPr>
            <w:tcW w:w="2880" w:type="dxa"/>
            <w:tcMar>
              <w:top w:w="90" w:type="dxa"/>
              <w:left w:w="100" w:type="dxa"/>
              <w:bottom w:w="90" w:type="dxa"/>
              <w:right w:w="100" w:type="dxa"/>
            </w:tcMar>
            <w:vAlign w:val="center"/>
          </w:tcPr>
          <w:p w14:paraId="6863F226">
            <w:pPr>
              <w:spacing w:after="0"/>
              <w:rPr>
                <w:rFonts w:hint="default"/>
                <w:lang w:val="en-US"/>
              </w:rPr>
            </w:pPr>
            <w:r>
              <w:rPr>
                <w:rFonts w:hint="default"/>
                <w:lang w:val="en-US"/>
              </w:rPr>
              <w:t>week3</w:t>
            </w:r>
          </w:p>
        </w:tc>
      </w:tr>
      <w:tr w14:paraId="64739475">
        <w:trPr>
          <w:jc w:val="center"/>
        </w:trPr>
        <w:tc>
          <w:tcPr>
            <w:tcW w:w="1728" w:type="dxa"/>
            <w:shd w:val="clear" w:color="auto" w:fill="EAF2F8"/>
            <w:tcMar>
              <w:top w:w="90" w:type="dxa"/>
              <w:left w:w="100" w:type="dxa"/>
              <w:bottom w:w="90" w:type="dxa"/>
              <w:right w:w="100" w:type="dxa"/>
            </w:tcMar>
            <w:vAlign w:val="center"/>
          </w:tcPr>
          <w:p w14:paraId="664EC915">
            <w:pPr>
              <w:spacing w:after="0"/>
            </w:pPr>
            <w:r>
              <w:rPr>
                <w:b/>
                <w:sz w:val="20"/>
              </w:rPr>
              <w:t>Meeting Title</w:t>
            </w:r>
          </w:p>
        </w:tc>
        <w:tc>
          <w:tcPr>
            <w:tcW w:w="3024" w:type="dxa"/>
            <w:tcMar>
              <w:top w:w="90" w:type="dxa"/>
              <w:left w:w="100" w:type="dxa"/>
              <w:bottom w:w="90" w:type="dxa"/>
              <w:right w:w="100" w:type="dxa"/>
            </w:tcMar>
            <w:vAlign w:val="center"/>
          </w:tcPr>
          <w:p w14:paraId="493C1288">
            <w:pPr>
              <w:pStyle w:val="30"/>
              <w:keepNext w:val="0"/>
              <w:keepLines w:val="0"/>
              <w:widowControl/>
              <w:suppressLineNumbers w:val="0"/>
              <w:spacing w:before="0" w:beforeAutospacing="1" w:after="0" w:afterAutospacing="1"/>
              <w:ind w:left="0" w:right="0"/>
            </w:pPr>
            <w:r>
              <w:t>Integration Preparation and Quality Review Meeting</w:t>
            </w:r>
            <w:bookmarkStart w:id="0" w:name="_GoBack"/>
            <w:bookmarkEnd w:id="0"/>
          </w:p>
        </w:tc>
        <w:tc>
          <w:tcPr>
            <w:tcW w:w="2016" w:type="dxa"/>
            <w:shd w:val="clear" w:color="auto" w:fill="EAF2F8"/>
            <w:tcMar>
              <w:top w:w="90" w:type="dxa"/>
              <w:left w:w="100" w:type="dxa"/>
              <w:bottom w:w="90" w:type="dxa"/>
              <w:right w:w="100" w:type="dxa"/>
            </w:tcMar>
            <w:vAlign w:val="center"/>
          </w:tcPr>
          <w:p w14:paraId="79B8E2DE">
            <w:pPr>
              <w:spacing w:after="0"/>
            </w:pPr>
            <w:r>
              <w:rPr>
                <w:b/>
                <w:sz w:val="20"/>
              </w:rPr>
              <w:t>Date</w:t>
            </w:r>
          </w:p>
        </w:tc>
        <w:tc>
          <w:tcPr>
            <w:tcW w:w="2880" w:type="dxa"/>
            <w:tcMar>
              <w:top w:w="90" w:type="dxa"/>
              <w:left w:w="100" w:type="dxa"/>
              <w:bottom w:w="90" w:type="dxa"/>
              <w:right w:w="100" w:type="dxa"/>
            </w:tcMar>
            <w:vAlign w:val="center"/>
          </w:tcPr>
          <w:p w14:paraId="513C00A1">
            <w:pPr>
              <w:spacing w:after="0"/>
              <w:rPr>
                <w:rFonts w:hint="default"/>
                <w:lang w:val="en-US"/>
              </w:rPr>
            </w:pPr>
            <w:r>
              <w:rPr>
                <w:rFonts w:hint="default"/>
                <w:lang w:val="en-US"/>
              </w:rPr>
              <w:t>4-4-2026</w:t>
            </w:r>
          </w:p>
        </w:tc>
      </w:tr>
      <w:tr w14:paraId="4CFC0DD7">
        <w:trPr>
          <w:jc w:val="center"/>
        </w:trPr>
        <w:tc>
          <w:tcPr>
            <w:tcW w:w="1728" w:type="dxa"/>
            <w:shd w:val="clear" w:color="auto" w:fill="EAF2F8"/>
            <w:tcMar>
              <w:top w:w="90" w:type="dxa"/>
              <w:left w:w="100" w:type="dxa"/>
              <w:bottom w:w="90" w:type="dxa"/>
              <w:right w:w="100" w:type="dxa"/>
            </w:tcMar>
            <w:vAlign w:val="center"/>
          </w:tcPr>
          <w:p w14:paraId="566B463D">
            <w:pPr>
              <w:spacing w:after="0"/>
            </w:pPr>
            <w:r>
              <w:rPr>
                <w:b/>
                <w:sz w:val="20"/>
              </w:rPr>
              <w:t>Time</w:t>
            </w:r>
          </w:p>
        </w:tc>
        <w:tc>
          <w:tcPr>
            <w:tcW w:w="3024" w:type="dxa"/>
            <w:tcMar>
              <w:top w:w="90" w:type="dxa"/>
              <w:left w:w="100" w:type="dxa"/>
              <w:bottom w:w="90" w:type="dxa"/>
              <w:right w:w="100" w:type="dxa"/>
            </w:tcMar>
            <w:vAlign w:val="center"/>
          </w:tcPr>
          <w:p w14:paraId="3A4FB736">
            <w:pPr>
              <w:spacing w:after="0"/>
              <w:rPr>
                <w:rFonts w:hint="default"/>
                <w:lang w:val="en-US"/>
              </w:rPr>
            </w:pPr>
            <w:r>
              <w:rPr>
                <w:rFonts w:hint="default"/>
                <w:lang w:val="en-US"/>
              </w:rPr>
              <w:t>14:00-15:00</w:t>
            </w:r>
          </w:p>
        </w:tc>
        <w:tc>
          <w:tcPr>
            <w:tcW w:w="2016" w:type="dxa"/>
            <w:shd w:val="clear" w:color="auto" w:fill="EAF2F8"/>
            <w:tcMar>
              <w:top w:w="90" w:type="dxa"/>
              <w:left w:w="100" w:type="dxa"/>
              <w:bottom w:w="90" w:type="dxa"/>
              <w:right w:w="100" w:type="dxa"/>
            </w:tcMar>
            <w:vAlign w:val="center"/>
          </w:tcPr>
          <w:p w14:paraId="0BBED59A">
            <w:pPr>
              <w:spacing w:after="0"/>
            </w:pPr>
            <w:r>
              <w:rPr>
                <w:b/>
                <w:sz w:val="20"/>
              </w:rPr>
              <w:t>Location / Platform</w:t>
            </w:r>
          </w:p>
        </w:tc>
        <w:tc>
          <w:tcPr>
            <w:tcW w:w="2880" w:type="dxa"/>
            <w:tcMar>
              <w:top w:w="90" w:type="dxa"/>
              <w:left w:w="100" w:type="dxa"/>
              <w:bottom w:w="90" w:type="dxa"/>
              <w:right w:w="100" w:type="dxa"/>
            </w:tcMar>
            <w:vAlign w:val="center"/>
          </w:tcPr>
          <w:p w14:paraId="2C00AF77">
            <w:pPr>
              <w:spacing w:after="0"/>
              <w:rPr>
                <w:rFonts w:hint="default"/>
                <w:lang w:val="en-US"/>
              </w:rPr>
            </w:pPr>
            <w:r>
              <w:rPr>
                <w:rFonts w:hint="default"/>
                <w:lang w:val="en-US"/>
              </w:rPr>
              <w:t>Tencent Meeting</w:t>
            </w:r>
          </w:p>
        </w:tc>
      </w:tr>
      <w:tr w14:paraId="6F846EAB">
        <w:trPr>
          <w:jc w:val="center"/>
        </w:trPr>
        <w:tc>
          <w:tcPr>
            <w:tcW w:w="1728" w:type="dxa"/>
            <w:shd w:val="clear" w:color="auto" w:fill="EAF2F8"/>
            <w:tcMar>
              <w:top w:w="90" w:type="dxa"/>
              <w:left w:w="100" w:type="dxa"/>
              <w:bottom w:w="90" w:type="dxa"/>
              <w:right w:w="100" w:type="dxa"/>
            </w:tcMar>
            <w:vAlign w:val="center"/>
          </w:tcPr>
          <w:p w14:paraId="280E94D8">
            <w:pPr>
              <w:spacing w:after="0"/>
            </w:pPr>
            <w:r>
              <w:rPr>
                <w:b/>
                <w:sz w:val="20"/>
              </w:rPr>
              <w:t>Chairperson</w:t>
            </w:r>
          </w:p>
        </w:tc>
        <w:tc>
          <w:tcPr>
            <w:tcW w:w="3024" w:type="dxa"/>
            <w:tcMar>
              <w:top w:w="90" w:type="dxa"/>
              <w:left w:w="100" w:type="dxa"/>
              <w:bottom w:w="90" w:type="dxa"/>
              <w:right w:w="100" w:type="dxa"/>
            </w:tcMar>
            <w:vAlign w:val="center"/>
          </w:tcPr>
          <w:p w14:paraId="0AEDB529">
            <w:pPr>
              <w:spacing w:after="0"/>
              <w:rPr>
                <w:rFonts w:hint="default"/>
                <w:lang w:val="en-US"/>
              </w:rPr>
            </w:pPr>
            <w:r>
              <w:rPr>
                <w:rFonts w:hint="default"/>
                <w:lang w:val="en-US"/>
              </w:rPr>
              <w:t>Wang Yusen</w:t>
            </w:r>
          </w:p>
        </w:tc>
        <w:tc>
          <w:tcPr>
            <w:tcW w:w="2016" w:type="dxa"/>
            <w:shd w:val="clear" w:color="auto" w:fill="EAF2F8"/>
            <w:tcMar>
              <w:top w:w="90" w:type="dxa"/>
              <w:left w:w="100" w:type="dxa"/>
              <w:bottom w:w="90" w:type="dxa"/>
              <w:right w:w="100" w:type="dxa"/>
            </w:tcMar>
            <w:vAlign w:val="center"/>
          </w:tcPr>
          <w:p w14:paraId="135B0F68">
            <w:pPr>
              <w:spacing w:after="0"/>
            </w:pPr>
            <w:r>
              <w:rPr>
                <w:b/>
                <w:sz w:val="20"/>
              </w:rPr>
              <w:t>Minute Taker</w:t>
            </w:r>
          </w:p>
        </w:tc>
        <w:tc>
          <w:tcPr>
            <w:tcW w:w="2880" w:type="dxa"/>
            <w:tcMar>
              <w:top w:w="90" w:type="dxa"/>
              <w:left w:w="100" w:type="dxa"/>
              <w:bottom w:w="90" w:type="dxa"/>
              <w:right w:w="100" w:type="dxa"/>
            </w:tcMar>
            <w:vAlign w:val="center"/>
          </w:tcPr>
          <w:p w14:paraId="7C91CBC0">
            <w:pPr>
              <w:spacing w:after="0"/>
              <w:rPr>
                <w:rFonts w:hint="default"/>
                <w:lang w:val="en-US"/>
              </w:rPr>
            </w:pPr>
            <w:r>
              <w:rPr>
                <w:rFonts w:hint="default"/>
                <w:lang w:val="en-US"/>
              </w:rPr>
              <w:t>Zhao Zishuo</w:t>
            </w:r>
          </w:p>
        </w:tc>
      </w:tr>
    </w:tbl>
    <w:p w14:paraId="66367DDB">
      <w:pPr>
        <w:pStyle w:val="3"/>
      </w:pPr>
      <w:r>
        <w:t>2. Attendees and Attendance</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fixed"/>
        <w:tblCellMar>
          <w:top w:w="0" w:type="dxa"/>
          <w:left w:w="108" w:type="dxa"/>
          <w:bottom w:w="0" w:type="dxa"/>
          <w:right w:w="108" w:type="dxa"/>
        </w:tblCellMar>
      </w:tblPr>
      <w:tblGrid>
        <w:gridCol w:w="3312"/>
        <w:gridCol w:w="3312"/>
        <w:gridCol w:w="3312"/>
      </w:tblGrid>
      <w:tr w14:paraId="09A110D0">
        <w:trPr>
          <w:jc w:val="center"/>
        </w:trPr>
        <w:tc>
          <w:tcPr>
            <w:tcW w:w="3600" w:type="dxa"/>
            <w:shd w:val="clear" w:color="auto" w:fill="D9EAF7"/>
            <w:tcMar>
              <w:top w:w="90" w:type="dxa"/>
              <w:left w:w="100" w:type="dxa"/>
              <w:bottom w:w="90" w:type="dxa"/>
              <w:right w:w="100" w:type="dxa"/>
            </w:tcMar>
            <w:vAlign w:val="center"/>
          </w:tcPr>
          <w:p w14:paraId="50BA94A8">
            <w:r>
              <w:rPr>
                <w:b/>
                <w:sz w:val="20"/>
              </w:rPr>
              <w:t>Member Name</w:t>
            </w:r>
          </w:p>
        </w:tc>
        <w:tc>
          <w:tcPr>
            <w:tcW w:w="3168" w:type="dxa"/>
            <w:shd w:val="clear" w:color="auto" w:fill="D9EAF7"/>
            <w:tcMar>
              <w:top w:w="90" w:type="dxa"/>
              <w:left w:w="100" w:type="dxa"/>
              <w:bottom w:w="90" w:type="dxa"/>
              <w:right w:w="100" w:type="dxa"/>
            </w:tcMar>
            <w:vAlign w:val="center"/>
          </w:tcPr>
          <w:p w14:paraId="2A2899A6">
            <w:r>
              <w:rPr>
                <w:b/>
                <w:sz w:val="20"/>
              </w:rPr>
              <w:t>Role</w:t>
            </w:r>
          </w:p>
        </w:tc>
        <w:tc>
          <w:tcPr>
            <w:tcW w:w="2304" w:type="dxa"/>
            <w:shd w:val="clear" w:color="auto" w:fill="D9EAF7"/>
            <w:tcMar>
              <w:top w:w="90" w:type="dxa"/>
              <w:left w:w="100" w:type="dxa"/>
              <w:bottom w:w="90" w:type="dxa"/>
              <w:right w:w="100" w:type="dxa"/>
            </w:tcMar>
            <w:vAlign w:val="center"/>
          </w:tcPr>
          <w:p w14:paraId="7DB5B542">
            <w:r>
              <w:rPr>
                <w:b/>
                <w:sz w:val="20"/>
              </w:rPr>
              <w:t>Present?</w:t>
            </w:r>
          </w:p>
        </w:tc>
      </w:tr>
      <w:tr w14:paraId="5D47B4EB">
        <w:trPr>
          <w:jc w:val="center"/>
        </w:trPr>
        <w:tc>
          <w:tcPr>
            <w:tcW w:w="3600" w:type="dxa"/>
            <w:tcMar>
              <w:top w:w="90" w:type="dxa"/>
              <w:left w:w="100" w:type="dxa"/>
              <w:bottom w:w="90" w:type="dxa"/>
              <w:right w:w="100" w:type="dxa"/>
            </w:tcMar>
            <w:vAlign w:val="center"/>
          </w:tcPr>
          <w:p w14:paraId="726A2CD1">
            <w:pPr>
              <w:rPr>
                <w:rFonts w:hint="default"/>
                <w:lang w:val="en-US"/>
              </w:rPr>
            </w:pPr>
            <w:r>
              <w:rPr>
                <w:lang w:val="en-US"/>
              </w:rPr>
              <w:t>Zhang Ruipeng</w:t>
            </w:r>
          </w:p>
        </w:tc>
        <w:tc>
          <w:tcPr>
            <w:tcW w:w="3168" w:type="dxa"/>
            <w:tcMar>
              <w:top w:w="90" w:type="dxa"/>
              <w:left w:w="100" w:type="dxa"/>
              <w:bottom w:w="90" w:type="dxa"/>
              <w:right w:w="100" w:type="dxa"/>
            </w:tcMar>
            <w:vAlign w:val="center"/>
          </w:tcPr>
          <w:p w14:paraId="7D77D312">
            <w:pPr>
              <w:rPr>
                <w:rFonts w:hint="default"/>
                <w:lang w:val="en-US"/>
              </w:rPr>
            </w:pPr>
            <w:r>
              <w:rPr>
                <w:rFonts w:hint="default"/>
                <w:lang w:val="en-US"/>
              </w:rPr>
              <w:t>PL (Plant)</w:t>
            </w:r>
          </w:p>
        </w:tc>
        <w:tc>
          <w:tcPr>
            <w:tcW w:w="2304" w:type="dxa"/>
            <w:tcMar>
              <w:top w:w="90" w:type="dxa"/>
              <w:left w:w="100" w:type="dxa"/>
              <w:bottom w:w="90" w:type="dxa"/>
              <w:right w:w="100" w:type="dxa"/>
            </w:tcMar>
            <w:vAlign w:val="center"/>
          </w:tcPr>
          <w:p w14:paraId="2FA22142">
            <w:pPr>
              <w:jc w:val="center"/>
            </w:pPr>
            <w:r>
              <w:rPr>
                <w:sz w:val="20"/>
              </w:rPr>
              <w:t>Yes</w:t>
            </w:r>
          </w:p>
        </w:tc>
      </w:tr>
      <w:tr w14:paraId="2160EC95">
        <w:trPr>
          <w:jc w:val="center"/>
        </w:trPr>
        <w:tc>
          <w:tcPr>
            <w:tcW w:w="3600" w:type="dxa"/>
            <w:tcMar>
              <w:top w:w="90" w:type="dxa"/>
              <w:left w:w="100" w:type="dxa"/>
              <w:bottom w:w="90" w:type="dxa"/>
              <w:right w:w="100" w:type="dxa"/>
            </w:tcMar>
            <w:vAlign w:val="center"/>
          </w:tcPr>
          <w:p w14:paraId="5754D114">
            <w:pPr>
              <w:rPr>
                <w:rFonts w:hint="default"/>
                <w:lang w:val="en-US"/>
              </w:rPr>
            </w:pPr>
            <w:r>
              <w:rPr>
                <w:lang w:val="en-US"/>
              </w:rPr>
              <w:t>Zhao Zishuo</w:t>
            </w:r>
          </w:p>
        </w:tc>
        <w:tc>
          <w:tcPr>
            <w:tcW w:w="3168" w:type="dxa"/>
            <w:tcMar>
              <w:top w:w="90" w:type="dxa"/>
              <w:left w:w="100" w:type="dxa"/>
              <w:bottom w:w="90" w:type="dxa"/>
              <w:right w:w="100" w:type="dxa"/>
            </w:tcMar>
            <w:vAlign w:val="center"/>
          </w:tcPr>
          <w:p w14:paraId="3419A50D">
            <w:r>
              <w:rPr>
                <w:rFonts w:hint="eastAsia"/>
                <w:sz w:val="20"/>
              </w:rPr>
              <w:t>TW (Team Worker)</w:t>
            </w:r>
          </w:p>
        </w:tc>
        <w:tc>
          <w:tcPr>
            <w:tcW w:w="2304" w:type="dxa"/>
            <w:tcMar>
              <w:top w:w="90" w:type="dxa"/>
              <w:left w:w="100" w:type="dxa"/>
              <w:bottom w:w="90" w:type="dxa"/>
              <w:right w:w="100" w:type="dxa"/>
            </w:tcMar>
            <w:vAlign w:val="center"/>
          </w:tcPr>
          <w:p w14:paraId="1664A7D3">
            <w:pPr>
              <w:jc w:val="center"/>
            </w:pPr>
            <w:r>
              <w:rPr>
                <w:sz w:val="20"/>
              </w:rPr>
              <w:t>Yes</w:t>
            </w:r>
          </w:p>
        </w:tc>
      </w:tr>
      <w:tr w14:paraId="75125C68">
        <w:trPr>
          <w:jc w:val="center"/>
        </w:trPr>
        <w:tc>
          <w:tcPr>
            <w:tcW w:w="3600" w:type="dxa"/>
            <w:tcMar>
              <w:top w:w="90" w:type="dxa"/>
              <w:left w:w="100" w:type="dxa"/>
              <w:bottom w:w="90" w:type="dxa"/>
              <w:right w:w="100" w:type="dxa"/>
            </w:tcMar>
            <w:vAlign w:val="center"/>
          </w:tcPr>
          <w:p w14:paraId="634C09CE">
            <w:pPr>
              <w:rPr>
                <w:rFonts w:hint="default"/>
                <w:lang w:val="en-US"/>
              </w:rPr>
            </w:pPr>
            <w:r>
              <w:rPr>
                <w:lang w:val="en-US"/>
              </w:rPr>
              <w:t>Wang Yusen</w:t>
            </w:r>
          </w:p>
        </w:tc>
        <w:tc>
          <w:tcPr>
            <w:tcW w:w="3168" w:type="dxa"/>
            <w:tcMar>
              <w:top w:w="90" w:type="dxa"/>
              <w:left w:w="100" w:type="dxa"/>
              <w:bottom w:w="90" w:type="dxa"/>
              <w:right w:w="100" w:type="dxa"/>
            </w:tcMar>
            <w:vAlign w:val="center"/>
          </w:tcPr>
          <w:p w14:paraId="0C622ED7">
            <w:r>
              <w:rPr>
                <w:rFonts w:hint="eastAsia"/>
              </w:rPr>
              <w:t>CW (Company Worker)</w:t>
            </w:r>
          </w:p>
        </w:tc>
        <w:tc>
          <w:tcPr>
            <w:tcW w:w="2304" w:type="dxa"/>
            <w:tcMar>
              <w:top w:w="90" w:type="dxa"/>
              <w:left w:w="100" w:type="dxa"/>
              <w:bottom w:w="90" w:type="dxa"/>
              <w:right w:w="100" w:type="dxa"/>
            </w:tcMar>
            <w:vAlign w:val="center"/>
          </w:tcPr>
          <w:p w14:paraId="28AA44DD">
            <w:pPr>
              <w:jc w:val="center"/>
            </w:pPr>
            <w:r>
              <w:rPr>
                <w:sz w:val="20"/>
              </w:rPr>
              <w:t>Yes</w:t>
            </w:r>
          </w:p>
        </w:tc>
      </w:tr>
      <w:tr w14:paraId="6D5B8F8A">
        <w:trPr>
          <w:jc w:val="center"/>
        </w:trPr>
        <w:tc>
          <w:tcPr>
            <w:tcW w:w="3600" w:type="dxa"/>
            <w:tcMar>
              <w:top w:w="90" w:type="dxa"/>
              <w:left w:w="100" w:type="dxa"/>
              <w:bottom w:w="90" w:type="dxa"/>
              <w:right w:w="100" w:type="dxa"/>
            </w:tcMar>
            <w:vAlign w:val="center"/>
          </w:tcPr>
          <w:p w14:paraId="041D8596">
            <w:pPr>
              <w:rPr>
                <w:rFonts w:hint="default"/>
                <w:lang w:val="en-US"/>
              </w:rPr>
            </w:pPr>
            <w:r>
              <w:rPr>
                <w:lang w:val="en-US"/>
              </w:rPr>
              <w:t>Liu Yutong</w:t>
            </w:r>
          </w:p>
        </w:tc>
        <w:tc>
          <w:tcPr>
            <w:tcW w:w="3168" w:type="dxa"/>
            <w:tcMar>
              <w:top w:w="90" w:type="dxa"/>
              <w:left w:w="100" w:type="dxa"/>
              <w:bottom w:w="90" w:type="dxa"/>
              <w:right w:w="100" w:type="dxa"/>
            </w:tcMar>
            <w:vAlign w:val="center"/>
          </w:tcPr>
          <w:p w14:paraId="3AEB06AE">
            <w:r>
              <w:rPr>
                <w:rFonts w:hint="eastAsia"/>
              </w:rPr>
              <w:t>SH (Shaper)</w:t>
            </w:r>
          </w:p>
        </w:tc>
        <w:tc>
          <w:tcPr>
            <w:tcW w:w="2304" w:type="dxa"/>
            <w:tcMar>
              <w:top w:w="90" w:type="dxa"/>
              <w:left w:w="100" w:type="dxa"/>
              <w:bottom w:w="90" w:type="dxa"/>
              <w:right w:w="100" w:type="dxa"/>
            </w:tcMar>
            <w:vAlign w:val="center"/>
          </w:tcPr>
          <w:p w14:paraId="0FDA597E">
            <w:pPr>
              <w:jc w:val="center"/>
            </w:pPr>
            <w:r>
              <w:rPr>
                <w:sz w:val="20"/>
              </w:rPr>
              <w:t>Yes</w:t>
            </w:r>
          </w:p>
        </w:tc>
      </w:tr>
      <w:tr w14:paraId="148B469A">
        <w:trPr>
          <w:jc w:val="center"/>
        </w:trPr>
        <w:tc>
          <w:tcPr>
            <w:tcW w:w="3600" w:type="dxa"/>
            <w:tcMar>
              <w:top w:w="90" w:type="dxa"/>
              <w:left w:w="100" w:type="dxa"/>
              <w:bottom w:w="90" w:type="dxa"/>
              <w:right w:w="100" w:type="dxa"/>
            </w:tcMar>
            <w:vAlign w:val="center"/>
          </w:tcPr>
          <w:p w14:paraId="5AFDF5ED">
            <w:pPr>
              <w:rPr>
                <w:rFonts w:hint="default"/>
                <w:lang w:val="en-US"/>
              </w:rPr>
            </w:pPr>
            <w:r>
              <w:rPr>
                <w:lang w:val="en-US"/>
              </w:rPr>
              <w:t>Feng Junda</w:t>
            </w:r>
          </w:p>
        </w:tc>
        <w:tc>
          <w:tcPr>
            <w:tcW w:w="3168" w:type="dxa"/>
            <w:tcMar>
              <w:top w:w="90" w:type="dxa"/>
              <w:left w:w="100" w:type="dxa"/>
              <w:bottom w:w="90" w:type="dxa"/>
              <w:right w:w="100" w:type="dxa"/>
            </w:tcMar>
            <w:vAlign w:val="center"/>
          </w:tcPr>
          <w:p w14:paraId="0C393DC6">
            <w:pPr>
              <w:tabs>
                <w:tab w:val="center" w:pos="1556"/>
              </w:tabs>
              <w:rPr>
                <w:rFonts w:hint="default"/>
                <w:lang w:val="en-US"/>
              </w:rPr>
            </w:pPr>
            <w:r>
              <w:rPr>
                <w:rFonts w:hint="eastAsia"/>
                <w:sz w:val="20"/>
              </w:rPr>
              <w:t>CF (Completer/Finisher)</w:t>
            </w:r>
          </w:p>
        </w:tc>
        <w:tc>
          <w:tcPr>
            <w:tcW w:w="2304" w:type="dxa"/>
            <w:tcMar>
              <w:top w:w="90" w:type="dxa"/>
              <w:left w:w="100" w:type="dxa"/>
              <w:bottom w:w="90" w:type="dxa"/>
              <w:right w:w="100" w:type="dxa"/>
            </w:tcMar>
            <w:vAlign w:val="center"/>
          </w:tcPr>
          <w:p w14:paraId="15C296E6">
            <w:pPr>
              <w:jc w:val="center"/>
            </w:pPr>
            <w:r>
              <w:rPr>
                <w:sz w:val="20"/>
              </w:rPr>
              <w:t>Yes</w:t>
            </w:r>
          </w:p>
        </w:tc>
      </w:tr>
    </w:tbl>
    <w:p w14:paraId="043E31F7">
      <w:pPr>
        <w:pStyle w:val="3"/>
      </w:pPr>
      <w:r>
        <w:t>3. Meeting Objective</w:t>
      </w:r>
    </w:p>
    <w:p w14:paraId="73EB3E85">
      <w:pPr>
        <w:pStyle w:val="30"/>
        <w:keepNext w:val="0"/>
        <w:keepLines w:val="0"/>
        <w:widowControl/>
        <w:suppressLineNumbers w:val="0"/>
        <w:spacing w:before="0" w:beforeAutospacing="1" w:after="0" w:afterAutospacing="1"/>
        <w:ind w:left="0" w:right="0"/>
      </w:pPr>
      <w:r>
        <w:t>- To evaluate whether the team is ready to move from initial setup into coordinated development.</w:t>
      </w:r>
    </w:p>
    <w:p w14:paraId="3DA81356">
      <w:pPr>
        <w:pStyle w:val="30"/>
        <w:keepNext w:val="0"/>
        <w:keepLines w:val="0"/>
        <w:widowControl/>
        <w:suppressLineNumbers w:val="0"/>
        <w:spacing w:before="0" w:beforeAutospacing="1" w:after="0" w:afterAutospacing="1"/>
        <w:ind w:left="0" w:right="0"/>
      </w:pPr>
      <w:r>
        <w:t>- To identify gaps between planning and actual implementation progress.</w:t>
      </w:r>
    </w:p>
    <w:p w14:paraId="04C7F3A7">
      <w:pPr>
        <w:pStyle w:val="30"/>
        <w:keepNext w:val="0"/>
        <w:keepLines w:val="0"/>
        <w:widowControl/>
        <w:suppressLineNumbers w:val="0"/>
        <w:spacing w:before="0" w:beforeAutospacing="1" w:after="0" w:afterAutospacing="1"/>
        <w:ind w:left="0" w:right="0"/>
      </w:pPr>
      <w:r>
        <w:t>- To review quality assurance risks before more complex tasks begin.</w:t>
      </w:r>
    </w:p>
    <w:p w14:paraId="0C202B09">
      <w:pPr>
        <w:pStyle w:val="30"/>
        <w:keepNext w:val="0"/>
        <w:keepLines w:val="0"/>
        <w:widowControl/>
        <w:suppressLineNumbers w:val="0"/>
        <w:spacing w:before="0" w:beforeAutospacing="1" w:after="0" w:afterAutospacing="1"/>
        <w:ind w:left="0" w:right="0"/>
      </w:pPr>
      <w:r>
        <w:t>- To confirm priorities for the remainder of Sprint 1.</w:t>
      </w:r>
    </w:p>
    <w:p w14:paraId="1B47418C">
      <w:pPr>
        <w:pStyle w:val="3"/>
      </w:pPr>
      <w:r>
        <w:t>4. Agenda</w:t>
      </w:r>
    </w:p>
    <w:p w14:paraId="6A557C2D">
      <w:pPr>
        <w:pStyle w:val="30"/>
        <w:keepNext w:val="0"/>
        <w:keepLines w:val="0"/>
        <w:widowControl/>
        <w:suppressLineNumbers w:val="0"/>
        <w:spacing w:before="0" w:beforeAutospacing="1" w:after="0" w:afterAutospacing="1"/>
        <w:ind w:left="0" w:right="0"/>
      </w:pPr>
      <w:r>
        <w:t>- Review whether Sprint 1 objectives are being met as planned</w:t>
      </w:r>
    </w:p>
    <w:p w14:paraId="1D785409">
      <w:pPr>
        <w:pStyle w:val="30"/>
        <w:keepNext w:val="0"/>
        <w:keepLines w:val="0"/>
        <w:widowControl/>
        <w:suppressLineNumbers w:val="0"/>
        <w:spacing w:before="0" w:beforeAutospacing="1" w:after="0" w:afterAutospacing="1"/>
        <w:ind w:left="0" w:right="0"/>
      </w:pPr>
      <w:r>
        <w:t>- Check readiness for frontend and backend coordination</w:t>
      </w:r>
    </w:p>
    <w:p w14:paraId="7F45820E">
      <w:pPr>
        <w:pStyle w:val="30"/>
        <w:keepNext w:val="0"/>
        <w:keepLines w:val="0"/>
        <w:widowControl/>
        <w:suppressLineNumbers w:val="0"/>
        <w:spacing w:before="0" w:beforeAutospacing="1" w:after="0" w:afterAutospacing="1"/>
        <w:ind w:left="0" w:right="0"/>
      </w:pPr>
      <w:r>
        <w:t>- Discuss documentation quality and testing preparation</w:t>
      </w:r>
    </w:p>
    <w:p w14:paraId="052D3932">
      <w:pPr>
        <w:pStyle w:val="30"/>
        <w:keepNext w:val="0"/>
        <w:keepLines w:val="0"/>
        <w:widowControl/>
        <w:suppressLineNumbers w:val="0"/>
        <w:spacing w:before="0" w:beforeAutospacing="1" w:after="0" w:afterAutospacing="1"/>
        <w:ind w:left="0" w:right="0"/>
      </w:pPr>
      <w:r>
        <w:t>- Identify risks that may affect the next phase of development</w:t>
      </w:r>
    </w:p>
    <w:p w14:paraId="70B16FF5">
      <w:pPr>
        <w:pStyle w:val="30"/>
        <w:keepNext w:val="0"/>
        <w:keepLines w:val="0"/>
        <w:widowControl/>
        <w:suppressLineNumbers w:val="0"/>
        <w:spacing w:before="0" w:beforeAutospacing="1" w:after="0" w:afterAutospacing="1"/>
        <w:ind w:left="0" w:right="0"/>
      </w:pPr>
      <w:r>
        <w:t>- Confirm final priorities and responsibilities for the rest of Sprint 1</w:t>
      </w:r>
    </w:p>
    <w:p w14:paraId="429BE418">
      <w:pPr>
        <w:pStyle w:val="3"/>
      </w:pPr>
      <w:r>
        <w:t>5. Progress Updates</w:t>
      </w:r>
    </w:p>
    <w:p w14:paraId="209AD78F">
      <w:pPr>
        <w:pStyle w:val="30"/>
        <w:keepNext w:val="0"/>
        <w:keepLines w:val="0"/>
        <w:widowControl/>
        <w:suppressLineNumbers w:val="0"/>
        <w:spacing w:before="0" w:beforeAutospacing="1" w:after="0" w:afterAutospacing="1"/>
        <w:ind w:left="0" w:right="0"/>
      </w:pPr>
      <w:r>
        <w:t>Frontend - Completed work:</w:t>
      </w:r>
    </w:p>
    <w:p w14:paraId="7E215B2D">
      <w:pPr>
        <w:pStyle w:val="30"/>
        <w:keepNext w:val="0"/>
        <w:keepLines w:val="0"/>
        <w:widowControl/>
        <w:suppressLineNumbers w:val="0"/>
        <w:spacing w:before="0" w:beforeAutospacing="1" w:after="0" w:afterAutospacing="1"/>
        <w:ind w:left="0" w:right="0"/>
      </w:pPr>
      <w:r>
        <w:t>The frontend members refined the overall page structure and clarified the main interface sections required for the first working version. They also reviewed consistency across layout ideas so that future implementation can follow a clearer design direction.</w:t>
      </w:r>
    </w:p>
    <w:p w14:paraId="1B654D4B">
      <w:pPr>
        <w:pStyle w:val="30"/>
        <w:keepNext w:val="0"/>
        <w:keepLines w:val="0"/>
        <w:widowControl/>
        <w:suppressLineNumbers w:val="0"/>
        <w:spacing w:before="0" w:beforeAutospacing="1" w:after="0" w:afterAutospacing="1"/>
        <w:ind w:left="0" w:right="0"/>
      </w:pPr>
    </w:p>
    <w:p w14:paraId="698D96A3">
      <w:pPr>
        <w:pStyle w:val="30"/>
        <w:keepNext w:val="0"/>
        <w:keepLines w:val="0"/>
        <w:widowControl/>
        <w:suppressLineNumbers w:val="0"/>
        <w:spacing w:before="0" w:beforeAutospacing="1" w:after="0" w:afterAutospacing="1"/>
        <w:ind w:left="0" w:right="0"/>
      </w:pPr>
      <w:r>
        <w:t>Frontend - Current work in progress:</w:t>
      </w:r>
    </w:p>
    <w:p w14:paraId="0E4EDD9B">
      <w:pPr>
        <w:pStyle w:val="30"/>
        <w:keepNext w:val="0"/>
        <w:keepLines w:val="0"/>
        <w:widowControl/>
        <w:suppressLineNumbers w:val="0"/>
        <w:spacing w:before="0" w:beforeAutospacing="1" w:after="0" w:afterAutospacing="1"/>
        <w:ind w:left="0" w:right="0"/>
      </w:pPr>
      <w:r>
        <w:t>Preparing interface details for later connection with backend data and improving the organisation of page components to support smoother development in the next stage.</w:t>
      </w:r>
    </w:p>
    <w:p w14:paraId="499D83FC">
      <w:pPr>
        <w:pStyle w:val="30"/>
        <w:keepNext w:val="0"/>
        <w:keepLines w:val="0"/>
        <w:widowControl/>
        <w:suppressLineNumbers w:val="0"/>
        <w:spacing w:before="0" w:beforeAutospacing="1" w:after="0" w:afterAutospacing="1"/>
        <w:ind w:left="0" w:right="0"/>
      </w:pPr>
    </w:p>
    <w:p w14:paraId="6C3DA19E">
      <w:pPr>
        <w:pStyle w:val="30"/>
        <w:keepNext w:val="0"/>
        <w:keepLines w:val="0"/>
        <w:widowControl/>
        <w:suppressLineNumbers w:val="0"/>
        <w:spacing w:before="0" w:beforeAutospacing="1" w:after="0" w:afterAutospacing="1"/>
        <w:ind w:left="0" w:right="0"/>
      </w:pPr>
      <w:r>
        <w:t>Backend - Completed work:</w:t>
      </w:r>
    </w:p>
    <w:p w14:paraId="1E5B485F">
      <w:pPr>
        <w:pStyle w:val="30"/>
        <w:keepNext w:val="0"/>
        <w:keepLines w:val="0"/>
        <w:widowControl/>
        <w:suppressLineNumbers w:val="0"/>
        <w:spacing w:before="0" w:beforeAutospacing="1" w:after="0" w:afterAutospacing="1"/>
        <w:ind w:left="0" w:right="0"/>
      </w:pPr>
      <w:r>
        <w:t>The backend members further clarified the system structure, including the main modules, expected data flow, and the responsibilities of different backend functions. Initial planning for integration with frontend requirements was also discussed.</w:t>
      </w:r>
    </w:p>
    <w:p w14:paraId="65C68EEE">
      <w:pPr>
        <w:pStyle w:val="30"/>
        <w:keepNext w:val="0"/>
        <w:keepLines w:val="0"/>
        <w:widowControl/>
        <w:suppressLineNumbers w:val="0"/>
        <w:spacing w:before="0" w:beforeAutospacing="1" w:after="0" w:afterAutospacing="1"/>
        <w:ind w:left="0" w:right="0"/>
      </w:pPr>
    </w:p>
    <w:p w14:paraId="570FCF03">
      <w:pPr>
        <w:pStyle w:val="30"/>
        <w:keepNext w:val="0"/>
        <w:keepLines w:val="0"/>
        <w:widowControl/>
        <w:suppressLineNumbers w:val="0"/>
        <w:spacing w:before="0" w:beforeAutospacing="1" w:after="0" w:afterAutospacing="1"/>
        <w:ind w:left="0" w:right="0"/>
      </w:pPr>
      <w:r>
        <w:t>Backend - Current work in progress:</w:t>
      </w:r>
    </w:p>
    <w:p w14:paraId="1DC89638">
      <w:pPr>
        <w:pStyle w:val="30"/>
        <w:keepNext w:val="0"/>
        <w:keepLines w:val="0"/>
        <w:widowControl/>
        <w:suppressLineNumbers w:val="0"/>
        <w:spacing w:before="0" w:beforeAutospacing="1" w:after="0" w:afterAutospacing="1"/>
        <w:ind w:left="0" w:right="0"/>
      </w:pPr>
      <w:r>
        <w:t>Continuing environment setup and preparing the basic logic needed to support future feature implementation and frontend interaction.</w:t>
      </w:r>
    </w:p>
    <w:p w14:paraId="5E536405">
      <w:pPr>
        <w:pStyle w:val="30"/>
        <w:keepNext w:val="0"/>
        <w:keepLines w:val="0"/>
        <w:widowControl/>
        <w:suppressLineNumbers w:val="0"/>
        <w:spacing w:before="0" w:beforeAutospacing="1" w:after="0" w:afterAutospacing="1"/>
        <w:ind w:left="0" w:right="0"/>
      </w:pPr>
    </w:p>
    <w:p w14:paraId="1985B6C8">
      <w:pPr>
        <w:pStyle w:val="30"/>
        <w:keepNext w:val="0"/>
        <w:keepLines w:val="0"/>
        <w:widowControl/>
        <w:suppressLineNumbers w:val="0"/>
        <w:spacing w:before="0" w:beforeAutospacing="1" w:after="0" w:afterAutospacing="1"/>
        <w:ind w:left="0" w:right="0"/>
      </w:pPr>
      <w:r>
        <w:t>Testing - Completed work:</w:t>
      </w:r>
    </w:p>
    <w:p w14:paraId="26F44AFC">
      <w:pPr>
        <w:pStyle w:val="30"/>
        <w:keepNext w:val="0"/>
        <w:keepLines w:val="0"/>
        <w:widowControl/>
        <w:suppressLineNumbers w:val="0"/>
        <w:spacing w:before="0" w:beforeAutospacing="1" w:after="0" w:afterAutospacing="1"/>
        <w:ind w:left="0" w:right="0"/>
      </w:pPr>
      <w:r>
        <w:t>The testing member reviewed the current outputs against the sprint objectives and focused on identifying process-related risks rather than only checking technical errors. Early attention was given to documentation completeness and consistency.</w:t>
      </w:r>
    </w:p>
    <w:p w14:paraId="58F71FBE">
      <w:pPr>
        <w:pStyle w:val="30"/>
        <w:keepNext w:val="0"/>
        <w:keepLines w:val="0"/>
        <w:widowControl/>
        <w:suppressLineNumbers w:val="0"/>
        <w:spacing w:before="0" w:beforeAutospacing="1" w:after="0" w:afterAutospacing="1"/>
        <w:ind w:left="0" w:right="0"/>
      </w:pPr>
    </w:p>
    <w:p w14:paraId="51A48452">
      <w:pPr>
        <w:pStyle w:val="30"/>
        <w:keepNext w:val="0"/>
        <w:keepLines w:val="0"/>
        <w:widowControl/>
        <w:suppressLineNumbers w:val="0"/>
        <w:spacing w:before="0" w:beforeAutospacing="1" w:after="0" w:afterAutospacing="1"/>
        <w:ind w:left="0" w:right="0"/>
      </w:pPr>
      <w:r>
        <w:t>Testing - Bugs / quality issues found:</w:t>
      </w:r>
    </w:p>
    <w:p w14:paraId="5C485F2A">
      <w:pPr>
        <w:pStyle w:val="30"/>
        <w:keepNext w:val="0"/>
        <w:keepLines w:val="0"/>
        <w:widowControl/>
        <w:suppressLineNumbers w:val="0"/>
        <w:spacing w:before="0" w:beforeAutospacing="1" w:after="0" w:afterAutospacing="1"/>
        <w:ind w:left="0" w:right="0"/>
      </w:pPr>
      <w:r>
        <w:t>No major functional bugs were identified at this stage, but several quality risks were noted, including incomplete alignment between frontend and backend planning, over-reliance on one member for checking, and the possibility of missing evidence for coursework documentation.</w:t>
      </w:r>
    </w:p>
    <w:p w14:paraId="30B07114"/>
    <w:p w14:paraId="53F3CA20">
      <w:pPr>
        <w:pStyle w:val="3"/>
      </w:pPr>
      <w:r>
        <w:t>6. Issues Discussed</w:t>
      </w:r>
    </w:p>
    <w:p w14:paraId="3D45FD1D">
      <w:pPr>
        <w:pStyle w:val="30"/>
        <w:keepNext w:val="0"/>
        <w:keepLines w:val="0"/>
        <w:widowControl/>
        <w:suppressLineNumbers w:val="0"/>
        <w:spacing w:before="0" w:beforeAutospacing="1" w:after="0" w:afterAutospacing="1"/>
        <w:ind w:left="0" w:right="0"/>
      </w:pPr>
      <w:r>
        <w:t>1. Integration could be delayed if frontend and backend specifications were not aligned early enough.</w:t>
      </w:r>
    </w:p>
    <w:p w14:paraId="468B5E25">
      <w:pPr>
        <w:pStyle w:val="30"/>
        <w:keepNext w:val="0"/>
        <w:keepLines w:val="0"/>
        <w:widowControl/>
        <w:suppressLineNumbers w:val="0"/>
        <w:spacing w:before="0" w:beforeAutospacing="1" w:after="0" w:afterAutospacing="1"/>
        <w:ind w:left="0" w:right="0"/>
      </w:pPr>
      <w:r>
        <w:t>2. Quality control was still highly dependent on one testing member.</w:t>
      </w:r>
    </w:p>
    <w:p w14:paraId="0124EA2D">
      <w:pPr>
        <w:pStyle w:val="30"/>
        <w:keepNext w:val="0"/>
        <w:keepLines w:val="0"/>
        <w:widowControl/>
        <w:suppressLineNumbers w:val="0"/>
        <w:spacing w:before="0" w:beforeAutospacing="1" w:after="0" w:afterAutospacing="1"/>
        <w:ind w:left="0" w:right="0"/>
      </w:pPr>
      <w:r>
        <w:t>3. Documentation needed to remain consistent in order to support coursework evidence and team coordination.</w:t>
      </w:r>
    </w:p>
    <w:p w14:paraId="5DC0B3AF">
      <w:pPr>
        <w:pStyle w:val="3"/>
      </w:pPr>
      <w:r>
        <w:t>7. Decisions Made</w:t>
      </w:r>
    </w:p>
    <w:p w14:paraId="54593A41">
      <w:pPr>
        <w:pStyle w:val="30"/>
        <w:keepNext w:val="0"/>
        <w:keepLines w:val="0"/>
        <w:widowControl/>
        <w:suppressLineNumbers w:val="0"/>
        <w:spacing w:before="0" w:beforeAutospacing="1" w:after="0" w:afterAutospacing="1"/>
        <w:ind w:left="0" w:right="0"/>
      </w:pPr>
      <w:r>
        <w:t>1. The team agreed to introduce peer review so that members from different roles could check each other’s work.</w:t>
      </w:r>
    </w:p>
    <w:p w14:paraId="6C4A4C26">
      <w:pPr>
        <w:pStyle w:val="30"/>
        <w:keepNext w:val="0"/>
        <w:keepLines w:val="0"/>
        <w:widowControl/>
        <w:suppressLineNumbers w:val="0"/>
        <w:spacing w:before="0" w:beforeAutospacing="1" w:after="0" w:afterAutospacing="1"/>
        <w:ind w:left="0" w:right="0"/>
      </w:pPr>
      <w:r>
        <w:t>2. A checklist-based quality control process would be used before any sprint output was treated as complete.</w:t>
      </w:r>
    </w:p>
    <w:p w14:paraId="73DFBDA9">
      <w:pPr>
        <w:pStyle w:val="30"/>
        <w:keepNext w:val="0"/>
        <w:keepLines w:val="0"/>
        <w:widowControl/>
        <w:suppressLineNumbers w:val="0"/>
        <w:spacing w:before="0" w:beforeAutospacing="1" w:after="0" w:afterAutospacing="1"/>
        <w:ind w:left="0" w:right="0"/>
      </w:pPr>
      <w:r>
        <w:t>3. Sprint 1 would only be considered complete after repository evidence, wiki records, and task allocation updates had all been finished.</w:t>
      </w:r>
    </w:p>
    <w:p w14:paraId="75E0201B">
      <w:pPr>
        <w:pStyle w:val="3"/>
      </w:pPr>
      <w:r>
        <w:t>8. Action Items</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fixed"/>
        <w:tblCellMar>
          <w:top w:w="0" w:type="dxa"/>
          <w:left w:w="108" w:type="dxa"/>
          <w:bottom w:w="0" w:type="dxa"/>
          <w:right w:w="108" w:type="dxa"/>
        </w:tblCellMar>
      </w:tblPr>
      <w:tblGrid>
        <w:gridCol w:w="2484"/>
        <w:gridCol w:w="2484"/>
        <w:gridCol w:w="2484"/>
        <w:gridCol w:w="2484"/>
      </w:tblGrid>
      <w:tr w14:paraId="071A10ED">
        <w:trPr>
          <w:jc w:val="center"/>
        </w:trPr>
        <w:tc>
          <w:tcPr>
            <w:tcW w:w="2484" w:type="dxa"/>
            <w:shd w:val="clear" w:color="auto" w:fill="D9EAF7"/>
            <w:tcMar>
              <w:top w:w="90" w:type="dxa"/>
              <w:left w:w="100" w:type="dxa"/>
              <w:bottom w:w="90" w:type="dxa"/>
              <w:right w:w="100" w:type="dxa"/>
            </w:tcMar>
            <w:vAlign w:val="center"/>
          </w:tcPr>
          <w:p w14:paraId="0225C749">
            <w:pPr>
              <w:jc w:val="center"/>
            </w:pPr>
            <w:r>
              <w:rPr>
                <w:b/>
                <w:sz w:val="20"/>
              </w:rPr>
              <w:t>Task / Action Item</w:t>
            </w:r>
          </w:p>
        </w:tc>
        <w:tc>
          <w:tcPr>
            <w:tcW w:w="2484" w:type="dxa"/>
            <w:shd w:val="clear" w:color="auto" w:fill="D9EAF7"/>
            <w:tcMar>
              <w:top w:w="90" w:type="dxa"/>
              <w:left w:w="100" w:type="dxa"/>
              <w:bottom w:w="90" w:type="dxa"/>
              <w:right w:w="100" w:type="dxa"/>
            </w:tcMar>
            <w:vAlign w:val="center"/>
          </w:tcPr>
          <w:p w14:paraId="2613AFC6">
            <w:pPr>
              <w:jc w:val="center"/>
            </w:pPr>
            <w:r>
              <w:rPr>
                <w:b/>
                <w:sz w:val="20"/>
              </w:rPr>
              <w:t>Responsible Member</w:t>
            </w:r>
          </w:p>
        </w:tc>
        <w:tc>
          <w:tcPr>
            <w:tcW w:w="2484" w:type="dxa"/>
            <w:shd w:val="clear" w:color="auto" w:fill="D9EAF7"/>
            <w:tcMar>
              <w:top w:w="90" w:type="dxa"/>
              <w:left w:w="100" w:type="dxa"/>
              <w:bottom w:w="90" w:type="dxa"/>
              <w:right w:w="100" w:type="dxa"/>
            </w:tcMar>
            <w:vAlign w:val="center"/>
          </w:tcPr>
          <w:p w14:paraId="395B3BC4">
            <w:pPr>
              <w:jc w:val="center"/>
            </w:pPr>
            <w:r>
              <w:rPr>
                <w:b/>
                <w:sz w:val="20"/>
              </w:rPr>
              <w:t>Deadline</w:t>
            </w:r>
          </w:p>
        </w:tc>
        <w:tc>
          <w:tcPr>
            <w:tcW w:w="2484" w:type="dxa"/>
            <w:shd w:val="clear" w:color="auto" w:fill="D9EAF7"/>
            <w:tcMar>
              <w:top w:w="90" w:type="dxa"/>
              <w:left w:w="100" w:type="dxa"/>
              <w:bottom w:w="90" w:type="dxa"/>
              <w:right w:w="100" w:type="dxa"/>
            </w:tcMar>
            <w:vAlign w:val="center"/>
          </w:tcPr>
          <w:p w14:paraId="29CDB0A7">
            <w:pPr>
              <w:jc w:val="center"/>
            </w:pPr>
            <w:r>
              <w:rPr>
                <w:b/>
                <w:sz w:val="20"/>
              </w:rPr>
              <w:t>Status</w:t>
            </w:r>
          </w:p>
        </w:tc>
      </w:tr>
      <w:tr w14:paraId="1883E463">
        <w:trPr>
          <w:jc w:val="center"/>
        </w:trPr>
        <w:tc>
          <w:tcPr>
            <w:tcW w:w="2484" w:type="dxa"/>
            <w:tcMar>
              <w:top w:w="90" w:type="dxa"/>
              <w:left w:w="100" w:type="dxa"/>
              <w:bottom w:w="90" w:type="dxa"/>
              <w:right w:w="100" w:type="dxa"/>
            </w:tcMar>
            <w:vAlign w:val="center"/>
          </w:tcPr>
          <w:p w14:paraId="36399CE9">
            <w:pPr>
              <w:pStyle w:val="30"/>
              <w:keepNext w:val="0"/>
              <w:keepLines w:val="0"/>
              <w:widowControl/>
              <w:suppressLineNumbers w:val="0"/>
              <w:spacing w:before="0" w:beforeAutospacing="1" w:after="0" w:afterAutospacing="1"/>
              <w:ind w:left="0" w:right="0"/>
              <w:jc w:val="center"/>
            </w:pPr>
            <w:r>
              <w:t>Review compatibility and confirm integration requirements</w:t>
            </w:r>
          </w:p>
          <w:p w14:paraId="40D6D515">
            <w:pPr>
              <w:pStyle w:val="30"/>
              <w:keepNext w:val="0"/>
              <w:keepLines w:val="0"/>
              <w:widowControl/>
              <w:suppressLineNumbers w:val="0"/>
              <w:spacing w:before="0" w:beforeAutospacing="1" w:after="0" w:afterAutospacing="1"/>
              <w:ind w:left="0" w:right="0"/>
              <w:jc w:val="center"/>
            </w:pPr>
            <w:r>
              <w:t>Responsible</w:t>
            </w:r>
          </w:p>
          <w:p w14:paraId="46447E88">
            <w:pPr>
              <w:pStyle w:val="30"/>
              <w:keepNext w:val="0"/>
              <w:keepLines w:val="0"/>
              <w:widowControl/>
              <w:suppressLineNumbers w:val="0"/>
              <w:spacing w:before="0" w:beforeAutospacing="1" w:after="0" w:afterAutospacing="1"/>
              <w:ind w:left="0" w:right="0"/>
              <w:jc w:val="center"/>
            </w:pPr>
          </w:p>
        </w:tc>
        <w:tc>
          <w:tcPr>
            <w:tcW w:w="2484" w:type="dxa"/>
            <w:tcMar>
              <w:top w:w="90" w:type="dxa"/>
              <w:left w:w="100" w:type="dxa"/>
              <w:bottom w:w="90" w:type="dxa"/>
              <w:right w:w="100" w:type="dxa"/>
            </w:tcMar>
            <w:vAlign w:val="center"/>
          </w:tcPr>
          <w:p w14:paraId="7B1DF1CE">
            <w:pPr>
              <w:pStyle w:val="30"/>
              <w:keepNext w:val="0"/>
              <w:keepLines w:val="0"/>
              <w:widowControl/>
              <w:suppressLineNumbers w:val="0"/>
              <w:spacing w:before="0" w:beforeAutospacing="1" w:after="0" w:afterAutospacing="1"/>
              <w:ind w:left="0" w:right="0"/>
              <w:jc w:val="center"/>
            </w:pPr>
            <w:r>
              <w:t>Zhang Ruipeng / Wang Yusen</w:t>
            </w:r>
          </w:p>
          <w:p w14:paraId="10EF4C3B">
            <w:pPr>
              <w:jc w:val="center"/>
            </w:pPr>
          </w:p>
        </w:tc>
        <w:tc>
          <w:tcPr>
            <w:tcW w:w="2484" w:type="dxa"/>
            <w:tcMar>
              <w:top w:w="90" w:type="dxa"/>
              <w:left w:w="100" w:type="dxa"/>
              <w:bottom w:w="90" w:type="dxa"/>
              <w:right w:w="100" w:type="dxa"/>
            </w:tcMar>
            <w:vAlign w:val="center"/>
          </w:tcPr>
          <w:p w14:paraId="32FD0EF6">
            <w:pPr>
              <w:jc w:val="center"/>
              <w:rPr>
                <w:rFonts w:hint="default"/>
                <w:lang w:val="en-US"/>
              </w:rPr>
            </w:pPr>
            <w:r>
              <w:rPr>
                <w:rFonts w:hint="eastAsia"/>
                <w:lang w:val="en-US" w:eastAsia="zh-CN"/>
              </w:rPr>
              <w:t>4-8</w:t>
            </w:r>
            <w:r>
              <w:rPr>
                <w:rFonts w:hint="default"/>
                <w:lang w:val="en-US"/>
              </w:rPr>
              <w:t>-2026</w:t>
            </w:r>
          </w:p>
        </w:tc>
        <w:tc>
          <w:tcPr>
            <w:tcW w:w="2484" w:type="dxa"/>
            <w:tcMar>
              <w:top w:w="90" w:type="dxa"/>
              <w:left w:w="100" w:type="dxa"/>
              <w:bottom w:w="90" w:type="dxa"/>
              <w:right w:w="100" w:type="dxa"/>
            </w:tcMar>
            <w:vAlign w:val="center"/>
          </w:tcPr>
          <w:p w14:paraId="3DF7C3D7">
            <w:pPr>
              <w:jc w:val="center"/>
              <w:rPr>
                <w:rFonts w:hint="eastAsia" w:eastAsia="Aptos"/>
                <w:lang w:eastAsia="zh-CN"/>
              </w:rPr>
            </w:pPr>
            <w:r>
              <w:rPr>
                <w:rFonts w:hint="eastAsia"/>
                <w:lang w:val="en-US" w:eastAsia="zh-CN"/>
              </w:rPr>
              <w:t>Open</w:t>
            </w:r>
          </w:p>
        </w:tc>
      </w:tr>
      <w:tr w14:paraId="58D6FAE7">
        <w:trPr>
          <w:jc w:val="center"/>
        </w:trPr>
        <w:tc>
          <w:tcPr>
            <w:tcW w:w="2484" w:type="dxa"/>
            <w:tcMar>
              <w:top w:w="90" w:type="dxa"/>
              <w:left w:w="100" w:type="dxa"/>
              <w:bottom w:w="90" w:type="dxa"/>
              <w:right w:w="100" w:type="dxa"/>
            </w:tcMar>
            <w:vAlign w:val="center"/>
          </w:tcPr>
          <w:p w14:paraId="5ADDE0B4">
            <w:pPr>
              <w:pStyle w:val="30"/>
              <w:keepNext w:val="0"/>
              <w:keepLines w:val="0"/>
              <w:widowControl/>
              <w:suppressLineNumbers w:val="0"/>
              <w:spacing w:before="0" w:beforeAutospacing="1" w:after="0" w:afterAutospacing="1"/>
              <w:ind w:left="0" w:right="0"/>
              <w:jc w:val="center"/>
            </w:pPr>
            <w:r>
              <w:t>Carry out peer review on current sprint outputs</w:t>
            </w:r>
          </w:p>
        </w:tc>
        <w:tc>
          <w:tcPr>
            <w:tcW w:w="2484" w:type="dxa"/>
            <w:tcMar>
              <w:top w:w="90" w:type="dxa"/>
              <w:left w:w="100" w:type="dxa"/>
              <w:bottom w:w="90" w:type="dxa"/>
              <w:right w:w="100" w:type="dxa"/>
            </w:tcMar>
            <w:vAlign w:val="center"/>
          </w:tcPr>
          <w:p w14:paraId="713890F9">
            <w:pPr>
              <w:pStyle w:val="30"/>
              <w:keepNext w:val="0"/>
              <w:keepLines w:val="0"/>
              <w:widowControl/>
              <w:suppressLineNumbers w:val="0"/>
              <w:spacing w:before="0" w:beforeAutospacing="1" w:after="0" w:afterAutospacing="1"/>
              <w:ind w:left="0" w:right="0"/>
              <w:jc w:val="center"/>
              <w:rPr>
                <w:rFonts w:hint="default" w:eastAsia="Aptos"/>
                <w:lang w:val="en-US" w:eastAsia="zh-CN"/>
              </w:rPr>
            </w:pPr>
            <w:r>
              <w:rPr>
                <w:rFonts w:hint="eastAsia"/>
                <w:lang w:val="en-US" w:eastAsia="zh-CN"/>
              </w:rPr>
              <w:t>All</w:t>
            </w:r>
            <w:r>
              <w:rPr>
                <w:rFonts w:hint="default"/>
                <w:lang w:val="en-US" w:eastAsia="zh-CN"/>
              </w:rPr>
              <w:t xml:space="preserve"> Members</w:t>
            </w:r>
          </w:p>
        </w:tc>
        <w:tc>
          <w:tcPr>
            <w:tcW w:w="2484" w:type="dxa"/>
            <w:tcMar>
              <w:top w:w="90" w:type="dxa"/>
              <w:left w:w="100" w:type="dxa"/>
              <w:bottom w:w="90" w:type="dxa"/>
              <w:right w:w="100" w:type="dxa"/>
            </w:tcMar>
            <w:vAlign w:val="center"/>
          </w:tcPr>
          <w:p w14:paraId="1A1565E1">
            <w:pPr>
              <w:jc w:val="center"/>
            </w:pPr>
            <w:r>
              <w:rPr>
                <w:rFonts w:hint="eastAsia"/>
                <w:lang w:val="en-US" w:eastAsia="zh-CN"/>
              </w:rPr>
              <w:t>4-8</w:t>
            </w:r>
            <w:r>
              <w:rPr>
                <w:rFonts w:hint="default"/>
                <w:lang w:val="en-US"/>
              </w:rPr>
              <w:t>-2026</w:t>
            </w:r>
          </w:p>
        </w:tc>
        <w:tc>
          <w:tcPr>
            <w:tcW w:w="2484" w:type="dxa"/>
            <w:tcMar>
              <w:top w:w="90" w:type="dxa"/>
              <w:left w:w="100" w:type="dxa"/>
              <w:bottom w:w="90" w:type="dxa"/>
              <w:right w:w="100" w:type="dxa"/>
            </w:tcMar>
            <w:vAlign w:val="center"/>
          </w:tcPr>
          <w:p w14:paraId="30B6378E">
            <w:pPr>
              <w:jc w:val="center"/>
              <w:rPr>
                <w:rFonts w:hint="default"/>
                <w:lang w:val="en-US"/>
              </w:rPr>
            </w:pPr>
            <w:r>
              <w:rPr>
                <w:rFonts w:hint="default"/>
                <w:lang w:val="en-US"/>
              </w:rPr>
              <w:t>Open</w:t>
            </w:r>
          </w:p>
        </w:tc>
      </w:tr>
      <w:tr w14:paraId="3137F158">
        <w:trPr>
          <w:jc w:val="center"/>
        </w:trPr>
        <w:tc>
          <w:tcPr>
            <w:tcW w:w="2484" w:type="dxa"/>
            <w:tcMar>
              <w:top w:w="90" w:type="dxa"/>
              <w:left w:w="100" w:type="dxa"/>
              <w:bottom w:w="90" w:type="dxa"/>
              <w:right w:w="100" w:type="dxa"/>
            </w:tcMar>
            <w:vAlign w:val="center"/>
          </w:tcPr>
          <w:p w14:paraId="6C08AA3B">
            <w:pPr>
              <w:pStyle w:val="30"/>
              <w:keepNext w:val="0"/>
              <w:keepLines w:val="0"/>
              <w:widowControl/>
              <w:suppressLineNumbers w:val="0"/>
              <w:spacing w:before="0" w:beforeAutospacing="1" w:after="0" w:afterAutospacing="1"/>
              <w:ind w:left="0" w:right="0"/>
              <w:jc w:val="center"/>
            </w:pPr>
            <w:r>
              <w:t>Apply checklist-based testing to completed work</w:t>
            </w:r>
          </w:p>
        </w:tc>
        <w:tc>
          <w:tcPr>
            <w:tcW w:w="2484" w:type="dxa"/>
            <w:tcMar>
              <w:top w:w="90" w:type="dxa"/>
              <w:left w:w="100" w:type="dxa"/>
              <w:bottom w:w="90" w:type="dxa"/>
              <w:right w:w="100" w:type="dxa"/>
            </w:tcMar>
            <w:vAlign w:val="center"/>
          </w:tcPr>
          <w:p w14:paraId="5E159110">
            <w:pPr>
              <w:pStyle w:val="30"/>
              <w:keepNext w:val="0"/>
              <w:keepLines w:val="0"/>
              <w:widowControl/>
              <w:suppressLineNumbers w:val="0"/>
              <w:spacing w:before="0" w:beforeAutospacing="1" w:after="0" w:afterAutospacing="1"/>
              <w:ind w:left="0" w:right="0"/>
              <w:jc w:val="center"/>
            </w:pPr>
            <w:r>
              <w:t>Feng Junda</w:t>
            </w:r>
          </w:p>
        </w:tc>
        <w:tc>
          <w:tcPr>
            <w:tcW w:w="2484" w:type="dxa"/>
            <w:tcMar>
              <w:top w:w="90" w:type="dxa"/>
              <w:left w:w="100" w:type="dxa"/>
              <w:bottom w:w="90" w:type="dxa"/>
              <w:right w:w="100" w:type="dxa"/>
            </w:tcMar>
            <w:vAlign w:val="center"/>
          </w:tcPr>
          <w:p w14:paraId="737BC230">
            <w:pPr>
              <w:jc w:val="center"/>
            </w:pPr>
            <w:r>
              <w:rPr>
                <w:rFonts w:hint="eastAsia"/>
                <w:lang w:val="en-US" w:eastAsia="zh-CN"/>
              </w:rPr>
              <w:t>4-8</w:t>
            </w:r>
            <w:r>
              <w:rPr>
                <w:rFonts w:hint="default"/>
                <w:lang w:val="en-US"/>
              </w:rPr>
              <w:t>-2026</w:t>
            </w:r>
          </w:p>
        </w:tc>
        <w:tc>
          <w:tcPr>
            <w:tcW w:w="2484" w:type="dxa"/>
            <w:tcMar>
              <w:top w:w="90" w:type="dxa"/>
              <w:left w:w="100" w:type="dxa"/>
              <w:bottom w:w="90" w:type="dxa"/>
              <w:right w:w="100" w:type="dxa"/>
            </w:tcMar>
            <w:vAlign w:val="center"/>
          </w:tcPr>
          <w:p w14:paraId="5D386A19">
            <w:pPr>
              <w:jc w:val="center"/>
              <w:rPr>
                <w:rFonts w:hint="default"/>
                <w:lang w:val="en-US"/>
              </w:rPr>
            </w:pPr>
            <w:r>
              <w:rPr>
                <w:rFonts w:hint="default"/>
                <w:lang w:val="en-US"/>
              </w:rPr>
              <w:t>Open</w:t>
            </w:r>
          </w:p>
        </w:tc>
      </w:tr>
      <w:tr w14:paraId="6CD18086">
        <w:trPr>
          <w:jc w:val="center"/>
        </w:trPr>
        <w:tc>
          <w:tcPr>
            <w:tcW w:w="2484" w:type="dxa"/>
            <w:tcMar>
              <w:top w:w="90" w:type="dxa"/>
              <w:left w:w="100" w:type="dxa"/>
              <w:bottom w:w="90" w:type="dxa"/>
              <w:right w:w="100" w:type="dxa"/>
            </w:tcMar>
            <w:vAlign w:val="center"/>
          </w:tcPr>
          <w:p w14:paraId="54DF3624">
            <w:pPr>
              <w:pStyle w:val="30"/>
              <w:keepNext w:val="0"/>
              <w:keepLines w:val="0"/>
              <w:widowControl/>
              <w:suppressLineNumbers w:val="0"/>
              <w:spacing w:before="0" w:beforeAutospacing="1" w:after="0" w:afterAutospacing="1"/>
              <w:ind w:left="0" w:right="0"/>
              <w:jc w:val="center"/>
            </w:pPr>
            <w:r>
              <w:t>Update meeting records, sprint outcomes, and remaining task status</w:t>
            </w:r>
          </w:p>
        </w:tc>
        <w:tc>
          <w:tcPr>
            <w:tcW w:w="2484" w:type="dxa"/>
            <w:tcMar>
              <w:top w:w="90" w:type="dxa"/>
              <w:left w:w="100" w:type="dxa"/>
              <w:bottom w:w="90" w:type="dxa"/>
              <w:right w:w="100" w:type="dxa"/>
            </w:tcMar>
            <w:vAlign w:val="center"/>
          </w:tcPr>
          <w:p w14:paraId="4FCAB018">
            <w:pPr>
              <w:pStyle w:val="30"/>
              <w:keepNext w:val="0"/>
              <w:keepLines w:val="0"/>
              <w:widowControl/>
              <w:suppressLineNumbers w:val="0"/>
              <w:spacing w:before="0" w:beforeAutospacing="1" w:after="0" w:afterAutospacing="1"/>
              <w:ind w:left="0" w:right="0"/>
              <w:jc w:val="center"/>
            </w:pPr>
            <w:r>
              <w:t>Liu Yutong / Zhao Zishuo</w:t>
            </w:r>
          </w:p>
          <w:p w14:paraId="70545786">
            <w:pPr>
              <w:pStyle w:val="30"/>
              <w:keepNext w:val="0"/>
              <w:keepLines w:val="0"/>
              <w:widowControl/>
              <w:suppressLineNumbers w:val="0"/>
              <w:spacing w:before="0" w:beforeAutospacing="1" w:after="0" w:afterAutospacing="1"/>
              <w:ind w:left="0" w:right="0"/>
              <w:jc w:val="center"/>
              <w:rPr>
                <w:rFonts w:hint="default"/>
                <w:lang w:val="en-US"/>
              </w:rPr>
            </w:pPr>
          </w:p>
        </w:tc>
        <w:tc>
          <w:tcPr>
            <w:tcW w:w="2484" w:type="dxa"/>
            <w:tcMar>
              <w:top w:w="90" w:type="dxa"/>
              <w:left w:w="100" w:type="dxa"/>
              <w:bottom w:w="90" w:type="dxa"/>
              <w:right w:w="100" w:type="dxa"/>
            </w:tcMar>
            <w:vAlign w:val="center"/>
          </w:tcPr>
          <w:p w14:paraId="15627962">
            <w:pPr>
              <w:jc w:val="center"/>
            </w:pPr>
            <w:r>
              <w:rPr>
                <w:rFonts w:hint="eastAsia"/>
                <w:lang w:val="en-US" w:eastAsia="zh-CN"/>
              </w:rPr>
              <w:t>4-8</w:t>
            </w:r>
            <w:r>
              <w:rPr>
                <w:rFonts w:hint="default"/>
                <w:lang w:val="en-US"/>
              </w:rPr>
              <w:t>-2026</w:t>
            </w:r>
          </w:p>
        </w:tc>
        <w:tc>
          <w:tcPr>
            <w:tcW w:w="2484" w:type="dxa"/>
            <w:tcMar>
              <w:top w:w="90" w:type="dxa"/>
              <w:left w:w="100" w:type="dxa"/>
              <w:bottom w:w="90" w:type="dxa"/>
              <w:right w:w="100" w:type="dxa"/>
            </w:tcMar>
            <w:vAlign w:val="center"/>
          </w:tcPr>
          <w:p w14:paraId="5EEF72F8">
            <w:pPr>
              <w:jc w:val="center"/>
              <w:rPr>
                <w:rFonts w:hint="default"/>
                <w:lang w:val="en-US"/>
              </w:rPr>
            </w:pPr>
            <w:r>
              <w:rPr>
                <w:rFonts w:hint="default"/>
                <w:lang w:val="en-US"/>
              </w:rPr>
              <w:t>Open</w:t>
            </w:r>
          </w:p>
        </w:tc>
      </w:tr>
    </w:tbl>
    <w:p w14:paraId="338ADB94">
      <w:pPr>
        <w:pStyle w:val="3"/>
        <w:numPr>
          <w:ilvl w:val="0"/>
          <w:numId w:val="7"/>
        </w:numPr>
      </w:pPr>
      <w:r>
        <w:t>Next Steps</w:t>
      </w:r>
    </w:p>
    <w:p w14:paraId="519C8B28">
      <w:pPr>
        <w:pStyle w:val="30"/>
        <w:keepNext w:val="0"/>
        <w:keepLines w:val="0"/>
        <w:widowControl/>
        <w:suppressLineNumbers w:val="0"/>
        <w:spacing w:before="0" w:beforeAutospacing="1" w:after="0" w:afterAutospacing="1"/>
        <w:ind w:left="0" w:right="0"/>
      </w:pPr>
      <w:r>
        <w:t>- Complete all Sprint 1 documentation and repository evidence.</w:t>
      </w:r>
    </w:p>
    <w:p w14:paraId="409E543C">
      <w:pPr>
        <w:pStyle w:val="30"/>
        <w:keepNext w:val="0"/>
        <w:keepLines w:val="0"/>
        <w:widowControl/>
        <w:suppressLineNumbers w:val="0"/>
        <w:spacing w:before="0" w:beforeAutospacing="1" w:after="0" w:afterAutospacing="1"/>
        <w:ind w:left="0" w:right="0"/>
      </w:pPr>
      <w:r>
        <w:t>- Prepare for more concrete implementation in the next sprint.</w:t>
      </w:r>
    </w:p>
    <w:p w14:paraId="4888F237">
      <w:pPr>
        <w:pStyle w:val="30"/>
        <w:keepNext w:val="0"/>
        <w:keepLines w:val="0"/>
        <w:widowControl/>
        <w:suppressLineNumbers w:val="0"/>
        <w:spacing w:before="0" w:beforeAutospacing="1" w:after="0" w:afterAutospacing="1"/>
        <w:ind w:left="0" w:right="0"/>
      </w:pPr>
      <w:r>
        <w:t>- Maintain regular review and testing to reduce errors at an early stage.</w:t>
      </w:r>
    </w:p>
    <w:p w14:paraId="050EE5E8">
      <w:pPr>
        <w:pStyle w:val="3"/>
      </w:pPr>
      <w:r>
        <w:t>10. Next Meeting</w:t>
      </w:r>
    </w:p>
    <w:p w14:paraId="0D5C6695">
      <w:pPr>
        <w:spacing w:after="40"/>
        <w:ind w:left="288"/>
      </w:pPr>
      <w:r>
        <w:t>Date: _________</w:t>
      </w:r>
      <w:r>
        <w:rPr>
          <w:rFonts w:hint="default"/>
          <w:lang w:val="en-US"/>
        </w:rPr>
        <w:t>4-11-2026</w:t>
      </w:r>
      <w:r>
        <w:t>___________    Time: _________</w:t>
      </w:r>
      <w:r>
        <w:rPr>
          <w:rFonts w:hint="default"/>
          <w:lang w:val="en-US"/>
        </w:rPr>
        <w:t>14:00-15:00</w:t>
      </w:r>
      <w:r>
        <w:t>___________</w:t>
      </w:r>
    </w:p>
    <w:p w14:paraId="0970E57C">
      <w:pPr>
        <w:spacing w:after="40"/>
        <w:ind w:left="288"/>
      </w:pPr>
      <w:r>
        <w:t>Location / Platform: __________________</w:t>
      </w:r>
      <w:r>
        <w:rPr>
          <w:rFonts w:hint="default"/>
          <w:lang w:val="en-US"/>
        </w:rPr>
        <w:t>Tencent Meeting</w:t>
      </w:r>
      <w:r>
        <w:t>________________________</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2053D">
    <w:pPr>
      <w:pStyle w:val="24"/>
      <w:jc w:val="center"/>
    </w:pPr>
    <w:r>
      <w:rPr>
        <w:color w:val="787878"/>
        <w:sz w:val="17"/>
      </w:rPr>
      <w:t>Meeting Minutes Template - Software Engineering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DBC645"/>
    <w:multiLevelType w:val="singleLevel"/>
    <w:tmpl w:val="C0DBC645"/>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E4B366"/>
    <w:rsid w:val="57A49EC0"/>
    <w:rsid w:val="5CDF2744"/>
    <w:rsid w:val="67DFA557"/>
    <w:rsid w:val="6DFF786C"/>
    <w:rsid w:val="6FFEE9BF"/>
    <w:rsid w:val="77E70E5E"/>
    <w:rsid w:val="7AED8912"/>
    <w:rsid w:val="7E4FD152"/>
    <w:rsid w:val="7FBF3D28"/>
    <w:rsid w:val="B7BF840A"/>
    <w:rsid w:val="BA378597"/>
    <w:rsid w:val="DEBE2CF2"/>
    <w:rsid w:val="FEBA41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E78"/>
      <w:sz w:val="27"/>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2F75B5"/>
      <w:sz w:val="2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8"/>
      <w:spacing w:val="5"/>
      <w:kern w:val="28"/>
      <w:sz w:val="40"/>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aka lb</cp:lastModifiedBy>
  <dcterms:modified xsi:type="dcterms:W3CDTF">2026-03-26T14:11:58Z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7933A56BD6C0D9B075CBC4695D1A105C_43</vt:lpwstr>
  </property>
</Properties>
</file>