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每一个Class以及method之上，都需要编写JavaDoc。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-JavaDoc的内容需要明确【</w:t>
      </w:r>
      <w:r>
        <w:rPr>
          <w:rFonts w:hint="eastAsia"/>
          <w:lang w:val="en-US" w:eastAsia="ja-JP"/>
        </w:rPr>
        <w:t>何が何をする</w:t>
      </w:r>
      <w:r>
        <w:rPr>
          <w:rFonts w:hint="eastAsia"/>
          <w:lang w:val="en-US" w:eastAsia="zh-CN"/>
        </w:rPr>
        <w:t>】</w:t>
      </w:r>
      <w:r>
        <w:rPr>
          <w:rFonts w:hint="eastAsia"/>
          <w:lang w:val="en-US" w:eastAsia="ja-JP"/>
        </w:rPr>
        <w:t>、</w:t>
      </w:r>
      <w:r>
        <w:rPr>
          <w:rFonts w:hint="eastAsia"/>
          <w:lang w:val="en-US" w:eastAsia="zh-CN"/>
        </w:rPr>
        <w:t>这是一个类/方法，它的目的是什么，或是保有什么。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起名，起名要求简单扼要，看名知其意。不能有多余的单词或者意义不明的形容。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-如：entity包下的，就应该叫xxxEntity；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service包下的就应该叫xxxxService；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controller就叫xxxxController。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新建类</w:t>
      </w:r>
      <w:r>
        <w:rPr>
          <w:rFonts w:hint="eastAsia"/>
          <w:lang w:val="en-US" w:eastAsia="ja-JP"/>
        </w:rPr>
        <w:t>、</w:t>
      </w:r>
      <w:r>
        <w:rPr>
          <w:rFonts w:hint="eastAsia"/>
          <w:lang w:val="en-US" w:eastAsia="zh-CN"/>
        </w:rPr>
        <w:t>方法等的操作，应该遵循，</w:t>
      </w:r>
      <w:r>
        <w:rPr>
          <w:rFonts w:hint="eastAsia"/>
          <w:b/>
          <w:bCs/>
          <w:color w:val="C00000"/>
          <w:u w:val="single"/>
          <w:lang w:val="en-US" w:eastAsia="zh-CN"/>
        </w:rPr>
        <w:t>如无必要，勿添新枝</w:t>
      </w:r>
      <w:r>
        <w:rPr>
          <w:rFonts w:hint="eastAsia"/>
          <w:b w:val="0"/>
          <w:bCs w:val="0"/>
          <w:color w:val="auto"/>
          <w:u w:val="none"/>
          <w:lang w:val="en-US" w:eastAsia="zh-CN"/>
        </w:rPr>
        <w:t>的设计思想，应该思考是否有必要新建Controller，Service等等，在积存的类中添加一些功能是否合适，如果不合适，才考虑新建。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4.实体类包，统一叫成entity。如果是与数据库表配对的实体类，需要在注释里说明配对的数据库表明。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JavaDoc 是 Java 语言的官方文档生成工具，它从 Java 源代码中读取注释，并生成一组以 HTML 文件格式表示的 API 文档。通过使用 JavaDoc，开发人员可以为自己的代码写文档，并以一种标准化的方式与其他开发人员分享这些文档。</w:t>
      </w: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353695</wp:posOffset>
                </wp:positionV>
                <wp:extent cx="3961765" cy="5889625"/>
                <wp:effectExtent l="6350" t="6350" r="1968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1735" y="2108835"/>
                          <a:ext cx="3961765" cy="588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事例代码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>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 代表一个简单的矩形。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 &lt;p&gt;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 这个类提供了计算矩形面积和周长的方法。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 &lt;/p&gt;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 @author 张三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 @version 1.0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*/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>public class Rectangle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private double width;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private double height;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 创建一个新的矩形实例。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 @param width  矩形的宽度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 @param height 矩形的高度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public Rectangle(double width, double height)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   this.width = width;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   this.height = height;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 计算并返回矩形的面积。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 @return 矩形的面积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public double getArea()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    return width * height;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 xml:space="preserve">    // ... 其他方法和文档 ...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3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95pt;margin-top:27.85pt;height:463.75pt;width:311.95pt;z-index:251659264;mso-width-relative:page;mso-height-relative:page;" fillcolor="#FFFFFF [3212]" filled="t" stroked="t" coordsize="21600,21600" o:gfxdata="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CkrddLXAAAACQEAAA8AAAAAAAAAAQAgAAAAOAAA&#10;AGRycy9kb3ducmV2LnhtbFBLAQIUABQAAAAIAIdO4kCqCeN1ZQIAAMQEAAAOAAAAAAAAAAEAIAAA&#10;ADwBAABkcnMvZTJvRG9jLnhtbFBLBQYAAAAABgAGAFkBAAAT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事例代码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>/**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 代表一个简单的矩形。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 &lt;p&gt;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 这个类提供了计算矩形面积和周长的方法。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 &lt;/p&gt;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 @author 张三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 @version 1.0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*/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>public class Rectangle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private double width;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private double height;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/**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 创建一个新的矩形实例。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 @param width  矩形的宽度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 @param height 矩形的高度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*/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public Rectangle(double width, double height)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   this.width = width;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   this.height = height;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/**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 计算并返回矩形的面积。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 @return 矩形的面积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*/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public double getArea()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    return width * height;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 xml:space="preserve">    // ... 其他方法和文档 ...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0"/>
                          <w:szCs w:val="13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default"/>
          <w:sz w:val="16"/>
          <w:szCs w:val="20"/>
          <w:lang w:val="en-US" w:eastAsia="zh-CN"/>
        </w:rPr>
        <w:t>JavaDoc 注释有其特定的格式。它们以 `/**` 开始，并以 `*/` 结束。在这之间，您可以使用一系列的特定标签来格式化和详细说明您的注释。以下是一个简单的例子来说明 JavaDoc 的注释：</w:t>
      </w: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在上述代码中，我们使用了一些常见的 JavaDoc 标签，如 `@author` 和 `@version`，以及方法级别的 `@param` 和 `@return` 标签。</w:t>
      </w: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一旦你为代码添加了 JavaDoc 注释，你可以使用 `javadoc` 工具来生成 HTML 格式的 API 文档。这些生成的文档对于其他开发人员了解和使用你的代码非常有帮助，因为它们提供了一个清晰、易读的参考资料。</w:t>
      </w: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6"/>
          <w:szCs w:val="20"/>
          <w:lang w:val="en-US" w:eastAsia="zh-CN"/>
        </w:rPr>
      </w:pPr>
      <w:r>
        <w:rPr>
          <w:rFonts w:hint="default"/>
          <w:sz w:val="16"/>
          <w:szCs w:val="20"/>
          <w:lang w:val="en-US" w:eastAsia="zh-CN"/>
        </w:rPr>
        <w:t>总之，JavaDoc 是一个强大的工具，用于为 Java 代码生成官方风格的 API 文档。正确和一致地使用它可以使你的代码更加易于理解和使用。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435F8"/>
    <w:multiLevelType w:val="singleLevel"/>
    <w:tmpl w:val="BFF435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EE09A3"/>
    <w:rsid w:val="1FFFBCFB"/>
    <w:rsid w:val="77FF17DB"/>
    <w:rsid w:val="CFEE09A3"/>
    <w:rsid w:val="DFF2995C"/>
    <w:rsid w:val="F1DCAFE8"/>
    <w:rsid w:val="F5CEDA09"/>
    <w:rsid w:val="F7BD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Office_6.0.1.8148_F1E327BC-269C-435d-A152-05C5408002CA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2023-08-31T18:43:00Z</dcterms:created>
  <dc:creator>--</dc:creator>
  <cp:lastModifiedBy>--</cp:lastModifiedBy>
  <dcterms:modified xsi:type="dcterms:W3CDTF">2023-08-30T17:39:22Z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2052-6.0.1.8148</vt:lpwstr>
  </property>
  <property fmtid="{D5CDD505-2E9C-101B-9397-08002B2CF9AE}" pid="3" name="ICV">
    <vt:lpwstr>E3F886A1A80B82E163E8EE645D0921E9_43</vt:lpwstr>
  </property>
</Properties>
</file>