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0E0" w:rsidRDefault="00F200E0" w:rsidP="00E45AAF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统计分析方法第二章作业</w:t>
      </w:r>
    </w:p>
    <w:p w:rsidR="00F200E0" w:rsidRDefault="00F200E0" w:rsidP="00E45AA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proofErr w:type="gramStart"/>
      <w:r>
        <w:rPr>
          <w:rFonts w:hint="eastAsia"/>
          <w:sz w:val="24"/>
          <w:szCs w:val="24"/>
        </w:rPr>
        <w:t>陈泽锋</w:t>
      </w:r>
      <w:proofErr w:type="gram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>16337035</w:t>
      </w:r>
    </w:p>
    <w:p w:rsidR="00F200E0" w:rsidRDefault="00F200E0" w:rsidP="00E45AAF">
      <w:pPr>
        <w:spacing w:line="360" w:lineRule="auto"/>
        <w:rPr>
          <w:b/>
          <w:sz w:val="32"/>
          <w:szCs w:val="32"/>
        </w:rPr>
      </w:pPr>
      <w:r w:rsidRPr="00647BF6">
        <w:rPr>
          <w:b/>
          <w:sz w:val="32"/>
          <w:szCs w:val="32"/>
        </w:rPr>
        <w:t>背景</w:t>
      </w:r>
    </w:p>
    <w:p w:rsidR="00F200E0" w:rsidRPr="00F200E0" w:rsidRDefault="00F200E0" w:rsidP="00E45AAF">
      <w:pPr>
        <w:spacing w:line="360" w:lineRule="auto"/>
        <w:rPr>
          <w:rStyle w:val="md-expand"/>
          <w:b/>
          <w:sz w:val="24"/>
          <w:szCs w:val="24"/>
        </w:rPr>
      </w:pPr>
      <w:r w:rsidRPr="00F200E0">
        <w:rPr>
          <w:rStyle w:val="md-expand"/>
          <w:rFonts w:ascii="Times New Roman" w:hAnsi="Times New Roman" w:cs="Times New Roman"/>
          <w:color w:val="1F0909"/>
          <w:sz w:val="24"/>
          <w:szCs w:val="24"/>
        </w:rPr>
        <w:t>医疗费用线性回归预测，</w:t>
      </w:r>
      <w:r w:rsidRPr="00F200E0">
        <w:rPr>
          <w:rStyle w:val="md-expand"/>
          <w:rFonts w:ascii="Times New Roman" w:hAnsi="Times New Roman" w:cs="Times New Roman" w:hint="eastAsia"/>
          <w:color w:val="1F0909"/>
          <w:sz w:val="24"/>
          <w:szCs w:val="24"/>
        </w:rPr>
        <w:t>六</w:t>
      </w:r>
      <w:r w:rsidRPr="00F200E0">
        <w:rPr>
          <w:rStyle w:val="md-expand"/>
          <w:rFonts w:ascii="Times New Roman" w:hAnsi="Times New Roman" w:cs="Times New Roman"/>
          <w:color w:val="1F0909"/>
          <w:sz w:val="24"/>
          <w:szCs w:val="24"/>
        </w:rPr>
        <w:t>个</w:t>
      </w:r>
      <w:r w:rsidRPr="00F200E0">
        <w:rPr>
          <w:rStyle w:val="md-expand"/>
          <w:rFonts w:ascii="Times New Roman" w:hAnsi="Times New Roman" w:cs="Times New Roman" w:hint="eastAsia"/>
          <w:color w:val="1F0909"/>
          <w:sz w:val="24"/>
          <w:szCs w:val="24"/>
        </w:rPr>
        <w:t>自变量和一个因</w:t>
      </w:r>
      <w:r w:rsidRPr="00F200E0">
        <w:rPr>
          <w:rStyle w:val="md-expand"/>
          <w:rFonts w:ascii="Times New Roman" w:hAnsi="Times New Roman" w:cs="Times New Roman"/>
          <w:color w:val="1F0909"/>
          <w:sz w:val="24"/>
          <w:szCs w:val="24"/>
        </w:rPr>
        <w:t>变量</w:t>
      </w:r>
      <w:r w:rsidRPr="00F200E0">
        <w:rPr>
          <w:rStyle w:val="md-expand"/>
          <w:rFonts w:ascii="Times New Roman" w:hAnsi="Times New Roman" w:cs="Times New Roman" w:hint="eastAsia"/>
          <w:color w:val="1F0909"/>
          <w:sz w:val="24"/>
          <w:szCs w:val="24"/>
        </w:rPr>
        <w:t>（</w:t>
      </w:r>
      <w:r w:rsidRPr="00F200E0">
        <w:rPr>
          <w:rStyle w:val="md-expand"/>
          <w:rFonts w:ascii="Times New Roman" w:hAnsi="Times New Roman" w:cs="Times New Roman"/>
          <w:color w:val="1F0909"/>
          <w:sz w:val="24"/>
          <w:szCs w:val="24"/>
        </w:rPr>
        <w:t>医疗费用</w:t>
      </w:r>
      <w:r w:rsidRPr="00F200E0">
        <w:rPr>
          <w:rStyle w:val="md-expand"/>
          <w:rFonts w:ascii="Times New Roman" w:hAnsi="Times New Roman" w:cs="Times New Roman" w:hint="eastAsia"/>
          <w:color w:val="1F0909"/>
          <w:sz w:val="24"/>
          <w:szCs w:val="24"/>
        </w:rPr>
        <w:t>），</w:t>
      </w:r>
      <w:r w:rsidRPr="00F200E0">
        <w:rPr>
          <w:rStyle w:val="md-expand"/>
          <w:rFonts w:ascii="Times New Roman" w:hAnsi="Times New Roman" w:cs="Times New Roman"/>
          <w:color w:val="1F0909"/>
          <w:sz w:val="24"/>
          <w:szCs w:val="24"/>
        </w:rPr>
        <w:t>分别为：年龄，性别，体质指数，孩子个数，是否吸烟，地区，医疗费用。</w:t>
      </w:r>
      <w:r w:rsidRPr="00F200E0">
        <w:rPr>
          <w:rStyle w:val="md-expand"/>
          <w:rFonts w:ascii="Times New Roman" w:hAnsi="Times New Roman" w:cs="Times New Roman" w:hint="eastAsia"/>
          <w:color w:val="1F0909"/>
          <w:sz w:val="24"/>
          <w:szCs w:val="24"/>
        </w:rPr>
        <w:t>其中</w:t>
      </w:r>
      <w:r w:rsidRPr="00F200E0">
        <w:rPr>
          <w:rStyle w:val="md-expand"/>
          <w:rFonts w:ascii="Times New Roman" w:hAnsi="Times New Roman" w:cs="Times New Roman"/>
          <w:color w:val="1F0909"/>
          <w:sz w:val="24"/>
          <w:szCs w:val="24"/>
        </w:rPr>
        <w:t>年龄</w:t>
      </w:r>
      <w:r w:rsidRPr="00F200E0">
        <w:rPr>
          <w:rStyle w:val="md-expand"/>
          <w:rFonts w:ascii="Times New Roman" w:hAnsi="Times New Roman" w:cs="Times New Roman" w:hint="eastAsia"/>
          <w:color w:val="1F0909"/>
          <w:sz w:val="24"/>
          <w:szCs w:val="24"/>
        </w:rPr>
        <w:t>，</w:t>
      </w:r>
      <w:r w:rsidRPr="00F200E0">
        <w:rPr>
          <w:rStyle w:val="md-expand"/>
          <w:rFonts w:ascii="Times New Roman" w:hAnsi="Times New Roman" w:cs="Times New Roman"/>
          <w:color w:val="1F0909"/>
          <w:sz w:val="24"/>
          <w:szCs w:val="24"/>
        </w:rPr>
        <w:t>体质指数，孩子个数</w:t>
      </w:r>
      <w:r w:rsidRPr="00F200E0">
        <w:rPr>
          <w:rStyle w:val="md-expand"/>
          <w:rFonts w:ascii="Times New Roman" w:hAnsi="Times New Roman" w:cs="Times New Roman" w:hint="eastAsia"/>
          <w:color w:val="1F0909"/>
          <w:sz w:val="24"/>
          <w:szCs w:val="24"/>
        </w:rPr>
        <w:t>三个变量是定量变量，其他三个为定性变量。</w:t>
      </w:r>
    </w:p>
    <w:p w:rsidR="007E28C2" w:rsidRDefault="007E28C2" w:rsidP="00E45AAF">
      <w:pPr>
        <w:spacing w:line="360" w:lineRule="auto"/>
        <w:rPr>
          <w:sz w:val="32"/>
          <w:szCs w:val="32"/>
        </w:rPr>
      </w:pPr>
    </w:p>
    <w:p w:rsidR="00F200E0" w:rsidRDefault="00F200E0" w:rsidP="00E45AAF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题目</w:t>
      </w:r>
    </w:p>
    <w:p w:rsidR="00F200E0" w:rsidRPr="00F200E0" w:rsidRDefault="00F200E0" w:rsidP="00E45AAF">
      <w:pPr>
        <w:pStyle w:val="a3"/>
        <w:numPr>
          <w:ilvl w:val="0"/>
          <w:numId w:val="4"/>
        </w:numPr>
        <w:spacing w:line="360" w:lineRule="auto"/>
        <w:ind w:firstLineChars="0"/>
        <w:rPr>
          <w:rStyle w:val="md-expand"/>
          <w:rFonts w:asciiTheme="minorEastAsia" w:hAnsiTheme="minorEastAsia" w:cs="Times New Roman"/>
          <w:color w:val="1F0909"/>
          <w:sz w:val="24"/>
          <w:szCs w:val="24"/>
        </w:rPr>
      </w:pPr>
      <w:r w:rsidRPr="00F200E0">
        <w:rPr>
          <w:rStyle w:val="md-expand"/>
          <w:rFonts w:asciiTheme="minorEastAsia" w:hAnsiTheme="minorEastAsia" w:cs="Times New Roman" w:hint="eastAsia"/>
          <w:color w:val="1F0909"/>
          <w:sz w:val="24"/>
          <w:szCs w:val="24"/>
        </w:rPr>
        <w:t>回归分析。</w:t>
      </w:r>
    </w:p>
    <w:p w:rsidR="00F200E0" w:rsidRPr="00F200E0" w:rsidRDefault="00F200E0" w:rsidP="00E45AAF">
      <w:pPr>
        <w:spacing w:line="360" w:lineRule="auto"/>
        <w:rPr>
          <w:rFonts w:asciiTheme="minorEastAsia" w:hAnsiTheme="minorEastAsia" w:cs="Times New Roman"/>
          <w:color w:val="1F0909"/>
          <w:sz w:val="24"/>
          <w:szCs w:val="24"/>
        </w:rPr>
      </w:pP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假设误差服从</w:t>
      </w:r>
      <w:r w:rsidRPr="00F200E0">
        <w:rPr>
          <w:rFonts w:asciiTheme="minorEastAsia" w:hAnsiTheme="minorEastAsia"/>
          <w:position w:val="-10"/>
          <w:sz w:val="24"/>
          <w:szCs w:val="24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pt;height:18.4pt" o:ole="">
            <v:imagedata r:id="rId8" o:title=""/>
          </v:shape>
          <o:OLEObject Type="Embed" ProgID="Equation.DSMT4" ShapeID="_x0000_i1025" DrawAspect="Content" ObjectID="_1602709150" r:id="rId9"/>
        </w:objec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分布，建立个人医疗费用和3个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定量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变量之间的线性回归方程并研究相应的统计推断问题。</w:t>
      </w:r>
    </w:p>
    <w:p w:rsidR="00F200E0" w:rsidRPr="00F200E0" w:rsidRDefault="00F200E0" w:rsidP="00E45AAF">
      <w:pPr>
        <w:spacing w:line="360" w:lineRule="auto"/>
        <w:rPr>
          <w:rFonts w:asciiTheme="minorEastAsia" w:hAnsiTheme="minorEastAsia" w:cs="Times New Roman"/>
          <w:color w:val="1F0909"/>
          <w:sz w:val="24"/>
          <w:szCs w:val="24"/>
        </w:rPr>
      </w:pPr>
      <w:r>
        <w:rPr>
          <w:rFonts w:asciiTheme="minorEastAsia" w:hAnsiTheme="minorEastAsia" w:cs="Times New Roman" w:hint="eastAsia"/>
          <w:color w:val="1F0909"/>
          <w:sz w:val="24"/>
          <w:szCs w:val="24"/>
        </w:rPr>
        <w:t>1.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我们用“d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ata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.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txt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”中的前1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333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条数据（一共1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338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条数据）进行线性回归拟合。</w:t>
      </w:r>
    </w:p>
    <w:p w:rsidR="00F200E0" w:rsidRPr="00F200E0" w:rsidRDefault="00F200E0" w:rsidP="00E45AAF">
      <w:pPr>
        <w:spacing w:line="360" w:lineRule="auto"/>
        <w:rPr>
          <w:rFonts w:asciiTheme="minorEastAsia" w:hAnsiTheme="minorEastAsia" w:cs="Times New Roman"/>
          <w:color w:val="1F0909"/>
          <w:sz w:val="24"/>
          <w:szCs w:val="24"/>
        </w:rPr>
      </w:pPr>
      <w:r>
        <w:rPr>
          <w:rFonts w:asciiTheme="minorEastAsia" w:hAnsiTheme="minorEastAsia" w:cs="Times New Roman" w:hint="eastAsia"/>
          <w:color w:val="1F0909"/>
          <w:sz w:val="24"/>
          <w:szCs w:val="24"/>
        </w:rPr>
        <w:t>2.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用最后5条数据进行测试。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请预测他的个人医疗费用，并给出置信度为95%的置信区间。</w:t>
      </w:r>
    </w:p>
    <w:p w:rsidR="00F200E0" w:rsidRPr="00F200E0" w:rsidRDefault="00F200E0" w:rsidP="00E45AA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Times New Roman"/>
          <w:color w:val="1F0909"/>
          <w:sz w:val="24"/>
          <w:szCs w:val="24"/>
        </w:rPr>
      </w:pP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方差分析。</w:t>
      </w:r>
    </w:p>
    <w:p w:rsidR="00F200E0" w:rsidRPr="00F200E0" w:rsidRDefault="00F200E0" w:rsidP="00E45AAF">
      <w:pPr>
        <w:spacing w:line="360" w:lineRule="auto"/>
        <w:rPr>
          <w:rFonts w:asciiTheme="minorEastAsia" w:hAnsiTheme="minorEastAsia" w:cs="Times New Roman"/>
          <w:color w:val="1F0909"/>
          <w:sz w:val="24"/>
          <w:szCs w:val="24"/>
        </w:rPr>
      </w:pP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根据上例子，利用同样的数据集（1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338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条数据）：</w:t>
      </w:r>
    </w:p>
    <w:p w:rsidR="00F200E0" w:rsidRPr="00F200E0" w:rsidRDefault="00F200E0" w:rsidP="00E45AAF">
      <w:pPr>
        <w:spacing w:line="360" w:lineRule="auto"/>
        <w:rPr>
          <w:rStyle w:val="md-expand"/>
          <w:rFonts w:asciiTheme="minorEastAsia" w:hAnsiTheme="minorEastAsia" w:cs="Times New Roman"/>
          <w:color w:val="1F0909"/>
          <w:sz w:val="24"/>
          <w:szCs w:val="24"/>
        </w:rPr>
      </w:pPr>
      <w:r>
        <w:rPr>
          <w:rStyle w:val="md-expand"/>
          <w:rFonts w:asciiTheme="minorEastAsia" w:hAnsiTheme="minorEastAsia" w:cs="Times New Roman" w:hint="eastAsia"/>
          <w:color w:val="1F0909"/>
          <w:sz w:val="24"/>
          <w:szCs w:val="24"/>
        </w:rPr>
        <w:t>1.</w:t>
      </w:r>
      <w:r w:rsidRPr="00F200E0">
        <w:rPr>
          <w:rStyle w:val="md-expand"/>
          <w:rFonts w:asciiTheme="minorEastAsia" w:hAnsiTheme="minorEastAsia" w:cs="Times New Roman"/>
          <w:color w:val="1F0909"/>
          <w:sz w:val="24"/>
          <w:szCs w:val="24"/>
        </w:rPr>
        <w:t>利用方差分析知识，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假设个人医疗费用服从方差分析模型，见（3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.1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）或（3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.2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）</w:t>
      </w:r>
      <w:r w:rsidRPr="00F200E0">
        <w:rPr>
          <w:rStyle w:val="md-expand"/>
          <w:rFonts w:asciiTheme="minorEastAsia" w:hAnsiTheme="minorEastAsia" w:cs="Times New Roman"/>
          <w:color w:val="1F0909"/>
          <w:sz w:val="24"/>
          <w:szCs w:val="24"/>
        </w:rPr>
        <w:t>比较不同性别对个人医疗费用是否有显著</w:t>
      </w:r>
      <w:r w:rsidRPr="00F200E0">
        <w:rPr>
          <w:rStyle w:val="md-expand"/>
          <w:rFonts w:asciiTheme="minorEastAsia" w:hAnsiTheme="minorEastAsia" w:cs="Times New Roman" w:hint="eastAsia"/>
          <w:color w:val="1F0909"/>
          <w:sz w:val="24"/>
          <w:szCs w:val="24"/>
        </w:rPr>
        <w:t>（显著水平为0</w:t>
      </w:r>
      <w:r w:rsidRPr="00F200E0">
        <w:rPr>
          <w:rStyle w:val="md-expand"/>
          <w:rFonts w:asciiTheme="minorEastAsia" w:hAnsiTheme="minorEastAsia" w:cs="Times New Roman"/>
          <w:color w:val="1F0909"/>
          <w:sz w:val="24"/>
          <w:szCs w:val="24"/>
        </w:rPr>
        <w:t>.05</w:t>
      </w:r>
      <w:r w:rsidRPr="00F200E0">
        <w:rPr>
          <w:rStyle w:val="md-expand"/>
          <w:rFonts w:asciiTheme="minorEastAsia" w:hAnsiTheme="minorEastAsia" w:cs="Times New Roman" w:hint="eastAsia"/>
          <w:color w:val="1F0909"/>
          <w:sz w:val="24"/>
          <w:szCs w:val="24"/>
        </w:rPr>
        <w:t>）</w:t>
      </w:r>
      <w:r w:rsidRPr="00F200E0">
        <w:rPr>
          <w:rStyle w:val="md-expand"/>
          <w:rFonts w:asciiTheme="minorEastAsia" w:hAnsiTheme="minorEastAsia" w:cs="Times New Roman"/>
          <w:color w:val="1F0909"/>
          <w:sz w:val="24"/>
          <w:szCs w:val="24"/>
        </w:rPr>
        <w:t>差异。</w:t>
      </w:r>
    </w:p>
    <w:p w:rsidR="00F200E0" w:rsidRPr="00F200E0" w:rsidRDefault="00F200E0" w:rsidP="00E45AAF">
      <w:pPr>
        <w:spacing w:line="360" w:lineRule="auto"/>
        <w:rPr>
          <w:b/>
          <w:sz w:val="24"/>
          <w:szCs w:val="24"/>
        </w:rPr>
      </w:pPr>
      <w:r>
        <w:rPr>
          <w:rFonts w:asciiTheme="minorEastAsia" w:hAnsiTheme="minorEastAsia" w:cs="Times New Roman" w:hint="eastAsia"/>
          <w:color w:val="1F0909"/>
          <w:sz w:val="24"/>
          <w:szCs w:val="24"/>
        </w:rPr>
        <w:t>2.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利用方差分析知识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（</w:t>
      </w:r>
      <w:proofErr w:type="gramStart"/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两因素</w:t>
      </w:r>
      <w:proofErr w:type="gramEnd"/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等重复试验下）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，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假设个人医疗费用服从</w:t>
      </w:r>
      <w:proofErr w:type="gramStart"/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两因素</w:t>
      </w:r>
      <w:proofErr w:type="gramEnd"/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的方差分析模型,见教材（3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.23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）请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对性别</w:t>
      </w:r>
      <w:r w:rsidRPr="00F200E0">
        <w:rPr>
          <w:rFonts w:asciiTheme="minorEastAsia" w:hAnsiTheme="minorEastAsia" w:cs="Times New Roman" w:hint="eastAsia"/>
          <w:color w:val="1F0909"/>
          <w:sz w:val="24"/>
          <w:szCs w:val="24"/>
        </w:rPr>
        <w:t>、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是否吸烟两个因素，对方差进行分析</w:t>
      </w:r>
      <w:r w:rsidRPr="00F200E0">
        <w:rPr>
          <w:rStyle w:val="md-expand"/>
          <w:rFonts w:asciiTheme="minorEastAsia" w:hAnsiTheme="minorEastAsia" w:cs="Times New Roman" w:hint="eastAsia"/>
          <w:color w:val="1F0909"/>
          <w:sz w:val="24"/>
          <w:szCs w:val="24"/>
        </w:rPr>
        <w:t>（显著水平为0</w:t>
      </w:r>
      <w:r w:rsidRPr="00F200E0">
        <w:rPr>
          <w:rStyle w:val="md-expand"/>
          <w:rFonts w:asciiTheme="minorEastAsia" w:hAnsiTheme="minorEastAsia" w:cs="Times New Roman"/>
          <w:color w:val="1F0909"/>
          <w:sz w:val="24"/>
          <w:szCs w:val="24"/>
        </w:rPr>
        <w:t>.05</w:t>
      </w:r>
      <w:r w:rsidRPr="00F200E0">
        <w:rPr>
          <w:rStyle w:val="md-expand"/>
          <w:rFonts w:asciiTheme="minorEastAsia" w:hAnsiTheme="minorEastAsia" w:cs="Times New Roman" w:hint="eastAsia"/>
          <w:color w:val="1F0909"/>
          <w:sz w:val="24"/>
          <w:szCs w:val="24"/>
        </w:rPr>
        <w:t>）</w:t>
      </w:r>
      <w:r w:rsidRPr="00F200E0">
        <w:rPr>
          <w:rFonts w:asciiTheme="minorEastAsia" w:hAnsiTheme="minorEastAsia" w:cs="Times New Roman"/>
          <w:color w:val="1F0909"/>
          <w:sz w:val="24"/>
          <w:szCs w:val="24"/>
        </w:rPr>
        <w:t>。</w:t>
      </w:r>
    </w:p>
    <w:p w:rsidR="001E3BC8" w:rsidRPr="00647BF6" w:rsidRDefault="001E3BC8" w:rsidP="00E45AAF">
      <w:pPr>
        <w:spacing w:line="360" w:lineRule="auto"/>
        <w:rPr>
          <w:b/>
          <w:sz w:val="30"/>
          <w:szCs w:val="30"/>
        </w:rPr>
      </w:pPr>
      <w:r w:rsidRPr="00647BF6">
        <w:rPr>
          <w:rFonts w:hint="eastAsia"/>
          <w:b/>
          <w:sz w:val="30"/>
          <w:szCs w:val="30"/>
        </w:rPr>
        <w:t>程序清单</w:t>
      </w:r>
    </w:p>
    <w:p w:rsidR="001E3BC8" w:rsidRDefault="001E3BC8" w:rsidP="00E45AA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见</w:t>
      </w:r>
      <w:r>
        <w:rPr>
          <w:rFonts w:hint="eastAsia"/>
          <w:sz w:val="24"/>
          <w:szCs w:val="24"/>
        </w:rPr>
        <w:t>Medical.</w:t>
      </w:r>
      <w:proofErr w:type="gramStart"/>
      <w:r>
        <w:rPr>
          <w:rFonts w:hint="eastAsia"/>
          <w:sz w:val="24"/>
          <w:szCs w:val="24"/>
        </w:rPr>
        <w:t>py</w:t>
      </w:r>
      <w:proofErr w:type="gramEnd"/>
    </w:p>
    <w:p w:rsidR="001E3BC8" w:rsidRDefault="001E3BC8" w:rsidP="00E45AAF">
      <w:pPr>
        <w:spacing w:line="360" w:lineRule="auto"/>
        <w:rPr>
          <w:sz w:val="24"/>
          <w:szCs w:val="24"/>
        </w:rPr>
      </w:pPr>
    </w:p>
    <w:p w:rsidR="001E3BC8" w:rsidRDefault="001E3BC8" w:rsidP="00E45AAF">
      <w:pPr>
        <w:spacing w:line="360" w:lineRule="auto"/>
        <w:rPr>
          <w:sz w:val="24"/>
          <w:szCs w:val="24"/>
        </w:rPr>
      </w:pPr>
    </w:p>
    <w:p w:rsidR="001E3BC8" w:rsidRDefault="001E3BC8" w:rsidP="00E45AAF">
      <w:pPr>
        <w:spacing w:line="360" w:lineRule="auto"/>
        <w:rPr>
          <w:sz w:val="24"/>
          <w:szCs w:val="24"/>
        </w:rPr>
      </w:pPr>
    </w:p>
    <w:p w:rsidR="001E3BC8" w:rsidRPr="00647BF6" w:rsidRDefault="001E3BC8" w:rsidP="00E45AAF">
      <w:pPr>
        <w:spacing w:line="360" w:lineRule="auto"/>
        <w:rPr>
          <w:b/>
          <w:sz w:val="32"/>
          <w:szCs w:val="32"/>
        </w:rPr>
      </w:pPr>
      <w:r w:rsidRPr="00647BF6">
        <w:rPr>
          <w:rFonts w:hint="eastAsia"/>
          <w:b/>
          <w:sz w:val="32"/>
          <w:szCs w:val="32"/>
        </w:rPr>
        <w:lastRenderedPageBreak/>
        <w:t>实验结果</w:t>
      </w:r>
    </w:p>
    <w:p w:rsidR="00673F32" w:rsidRDefault="00673F32" w:rsidP="00E45AAF">
      <w:pPr>
        <w:spacing w:line="360" w:lineRule="auto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</w:t>
      </w:r>
      <w:r w:rsidR="00112C67">
        <w:rPr>
          <w:rFonts w:hint="eastAsia"/>
          <w:sz w:val="32"/>
          <w:szCs w:val="32"/>
        </w:rPr>
        <w:t>回归分析</w:t>
      </w:r>
    </w:p>
    <w:p w:rsidR="00F200E0" w:rsidRPr="00112C67" w:rsidRDefault="00673F32" w:rsidP="00E45AAF">
      <w:pPr>
        <w:spacing w:line="360" w:lineRule="auto"/>
        <w:rPr>
          <w:sz w:val="30"/>
          <w:szCs w:val="30"/>
        </w:rPr>
      </w:pPr>
      <w:r w:rsidRPr="00112C67">
        <w:rPr>
          <w:rFonts w:hint="eastAsia"/>
          <w:sz w:val="30"/>
          <w:szCs w:val="30"/>
        </w:rPr>
        <w:t>1.1333</w:t>
      </w:r>
      <w:r w:rsidR="00112C67" w:rsidRPr="00112C67">
        <w:rPr>
          <w:rFonts w:hint="eastAsia"/>
          <w:sz w:val="30"/>
          <w:szCs w:val="30"/>
        </w:rPr>
        <w:t>条数据的线性回归拟合</w:t>
      </w:r>
    </w:p>
    <w:p w:rsidR="00673F32" w:rsidRPr="00C3454C" w:rsidRDefault="00112C67" w:rsidP="00E45AAF">
      <w:pPr>
        <w:spacing w:line="360" w:lineRule="auto"/>
        <w:rPr>
          <w:sz w:val="24"/>
          <w:szCs w:val="24"/>
        </w:rPr>
      </w:pPr>
      <w:r w:rsidRPr="00C3454C">
        <w:rPr>
          <w:rFonts w:hint="eastAsia"/>
          <w:sz w:val="24"/>
          <w:szCs w:val="24"/>
        </w:rPr>
        <w:t>age</w:t>
      </w:r>
      <w:r w:rsidRPr="00C3454C">
        <w:rPr>
          <w:rFonts w:hint="eastAsia"/>
          <w:sz w:val="24"/>
          <w:szCs w:val="24"/>
        </w:rPr>
        <w:t>、</w:t>
      </w:r>
      <w:proofErr w:type="spellStart"/>
      <w:r w:rsidRPr="00C3454C">
        <w:rPr>
          <w:rFonts w:hint="eastAsia"/>
          <w:sz w:val="24"/>
          <w:szCs w:val="24"/>
        </w:rPr>
        <w:t>bmi</w:t>
      </w:r>
      <w:proofErr w:type="spellEnd"/>
      <w:r w:rsidRPr="00C3454C">
        <w:rPr>
          <w:rFonts w:hint="eastAsia"/>
          <w:sz w:val="24"/>
          <w:szCs w:val="24"/>
        </w:rPr>
        <w:t>、</w:t>
      </w:r>
      <w:r w:rsidRPr="00C3454C">
        <w:rPr>
          <w:rFonts w:hint="eastAsia"/>
          <w:sz w:val="24"/>
          <w:szCs w:val="24"/>
        </w:rPr>
        <w:t>children</w:t>
      </w:r>
      <w:r w:rsidRPr="00C3454C">
        <w:rPr>
          <w:rFonts w:hint="eastAsia"/>
          <w:sz w:val="24"/>
          <w:szCs w:val="24"/>
        </w:rPr>
        <w:t>、</w:t>
      </w:r>
      <w:r w:rsidRPr="00C3454C">
        <w:rPr>
          <w:rFonts w:hint="eastAsia"/>
          <w:sz w:val="24"/>
          <w:szCs w:val="24"/>
        </w:rPr>
        <w:t>charges</w:t>
      </w:r>
      <w:r w:rsidRPr="00C3454C">
        <w:rPr>
          <w:rFonts w:hint="eastAsia"/>
          <w:sz w:val="24"/>
          <w:szCs w:val="24"/>
        </w:rPr>
        <w:t>的皮尔森系数矩阵：</w:t>
      </w:r>
    </w:p>
    <w:p w:rsidR="00112C67" w:rsidRDefault="00112C67" w:rsidP="00E45AAF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38A2018" wp14:editId="04FE03CD">
            <wp:extent cx="3063240" cy="9982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67" w:rsidRPr="00C3454C" w:rsidRDefault="00112C67" w:rsidP="00E45AAF">
      <w:pPr>
        <w:spacing w:line="360" w:lineRule="auto"/>
        <w:rPr>
          <w:sz w:val="24"/>
          <w:szCs w:val="24"/>
        </w:rPr>
      </w:pPr>
      <w:r w:rsidRPr="00C3454C">
        <w:rPr>
          <w:rFonts w:hint="eastAsia"/>
          <w:sz w:val="24"/>
          <w:szCs w:val="24"/>
        </w:rPr>
        <w:t>结果保存在</w:t>
      </w:r>
      <w:r w:rsidRPr="00C3454C">
        <w:rPr>
          <w:sz w:val="24"/>
          <w:szCs w:val="24"/>
        </w:rPr>
        <w:t>Quantitative Pearson</w:t>
      </w:r>
      <w:r w:rsidRPr="00C3454C">
        <w:rPr>
          <w:rFonts w:hint="eastAsia"/>
          <w:sz w:val="24"/>
          <w:szCs w:val="24"/>
        </w:rPr>
        <w:t>.csv</w:t>
      </w:r>
      <w:r w:rsidRPr="00C3454C">
        <w:rPr>
          <w:rFonts w:hint="eastAsia"/>
          <w:sz w:val="24"/>
          <w:szCs w:val="24"/>
        </w:rPr>
        <w:t>中，由该皮尔森系数矩阵可以看出，</w:t>
      </w:r>
      <w:r w:rsidRPr="00C3454C">
        <w:rPr>
          <w:rFonts w:hint="eastAsia"/>
          <w:sz w:val="24"/>
          <w:szCs w:val="24"/>
        </w:rPr>
        <w:t>charges</w:t>
      </w:r>
      <w:r w:rsidRPr="00C3454C">
        <w:rPr>
          <w:rFonts w:hint="eastAsia"/>
          <w:sz w:val="24"/>
          <w:szCs w:val="24"/>
        </w:rPr>
        <w:t>与这三个定量的数值的相关性不高，拟合出来的结果应该会有较大的偏差。</w:t>
      </w:r>
    </w:p>
    <w:p w:rsidR="00112C67" w:rsidRDefault="00112C67" w:rsidP="00E45AAF">
      <w:pPr>
        <w:spacing w:line="360" w:lineRule="auto"/>
        <w:rPr>
          <w:sz w:val="32"/>
          <w:szCs w:val="32"/>
        </w:rPr>
      </w:pPr>
    </w:p>
    <w:p w:rsidR="00112C67" w:rsidRPr="00C3454C" w:rsidRDefault="00112C67" w:rsidP="00E45AAF">
      <w:pPr>
        <w:spacing w:line="360" w:lineRule="auto"/>
        <w:rPr>
          <w:sz w:val="24"/>
          <w:szCs w:val="24"/>
        </w:rPr>
      </w:pPr>
      <w:r w:rsidRPr="00C3454C">
        <w:rPr>
          <w:sz w:val="24"/>
          <w:szCs w:val="24"/>
        </w:rPr>
        <w:t>不同因素对于</w:t>
      </w:r>
      <w:r w:rsidRPr="00C3454C">
        <w:rPr>
          <w:rFonts w:hint="eastAsia"/>
          <w:sz w:val="24"/>
          <w:szCs w:val="24"/>
        </w:rPr>
        <w:t>charges</w:t>
      </w:r>
      <w:r w:rsidRPr="00C3454C">
        <w:rPr>
          <w:rFonts w:hint="eastAsia"/>
          <w:sz w:val="24"/>
          <w:szCs w:val="24"/>
        </w:rPr>
        <w:t>的预测图（阴影部分为置信度</w:t>
      </w:r>
      <w:r w:rsidRPr="00C3454C">
        <w:rPr>
          <w:rFonts w:hint="eastAsia"/>
          <w:sz w:val="24"/>
          <w:szCs w:val="24"/>
        </w:rPr>
        <w:t>95%</w:t>
      </w:r>
      <w:r w:rsidRPr="00C3454C">
        <w:rPr>
          <w:rFonts w:hint="eastAsia"/>
          <w:sz w:val="24"/>
          <w:szCs w:val="24"/>
        </w:rPr>
        <w:t>的预测区间）：</w:t>
      </w:r>
    </w:p>
    <w:p w:rsidR="00112C67" w:rsidRDefault="00112C67" w:rsidP="00E45AAF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E48E9A" wp14:editId="1E3F71D7">
            <wp:extent cx="5274310" cy="219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regression fit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67" w:rsidRPr="00C3454C" w:rsidRDefault="00112C67" w:rsidP="00E45AAF">
      <w:pPr>
        <w:spacing w:line="360" w:lineRule="auto"/>
        <w:rPr>
          <w:sz w:val="24"/>
          <w:szCs w:val="24"/>
        </w:rPr>
      </w:pPr>
      <w:r w:rsidRPr="00C3454C">
        <w:rPr>
          <w:rFonts w:hint="eastAsia"/>
          <w:sz w:val="24"/>
          <w:szCs w:val="24"/>
        </w:rPr>
        <w:t>结果保存在</w:t>
      </w:r>
      <w:r w:rsidRPr="00C3454C">
        <w:rPr>
          <w:sz w:val="24"/>
          <w:szCs w:val="24"/>
        </w:rPr>
        <w:t>Linear regression fitting</w:t>
      </w:r>
      <w:r w:rsidRPr="00C3454C">
        <w:rPr>
          <w:rFonts w:hint="eastAsia"/>
          <w:sz w:val="24"/>
          <w:szCs w:val="24"/>
        </w:rPr>
        <w:t>.png</w:t>
      </w:r>
      <w:r w:rsidRPr="00C3454C">
        <w:rPr>
          <w:rFonts w:hint="eastAsia"/>
          <w:sz w:val="24"/>
          <w:szCs w:val="24"/>
        </w:rPr>
        <w:t>中。</w:t>
      </w:r>
    </w:p>
    <w:p w:rsidR="00112C67" w:rsidRPr="00C3454C" w:rsidRDefault="00112C67" w:rsidP="00E45AAF">
      <w:pPr>
        <w:spacing w:line="360" w:lineRule="auto"/>
        <w:rPr>
          <w:sz w:val="24"/>
          <w:szCs w:val="24"/>
        </w:rPr>
      </w:pPr>
    </w:p>
    <w:p w:rsidR="00112C67" w:rsidRDefault="00112C67" w:rsidP="00E45AAF">
      <w:pPr>
        <w:spacing w:line="360" w:lineRule="auto"/>
        <w:rPr>
          <w:sz w:val="28"/>
          <w:szCs w:val="28"/>
        </w:rPr>
      </w:pPr>
    </w:p>
    <w:p w:rsidR="00112C67" w:rsidRPr="00C3454C" w:rsidRDefault="00112C67" w:rsidP="00E45AAF">
      <w:pPr>
        <w:spacing w:line="360" w:lineRule="auto"/>
        <w:rPr>
          <w:sz w:val="24"/>
          <w:szCs w:val="24"/>
        </w:rPr>
      </w:pPr>
      <w:r w:rsidRPr="00C3454C">
        <w:rPr>
          <w:rFonts w:hint="eastAsia"/>
          <w:sz w:val="24"/>
          <w:szCs w:val="24"/>
        </w:rPr>
        <w:t>求得的</w:t>
      </w:r>
      <w:r w:rsidR="00C3454C" w:rsidRPr="00C3454C">
        <w:rPr>
          <w:rFonts w:hint="eastAsia"/>
          <w:sz w:val="24"/>
          <w:szCs w:val="24"/>
        </w:rPr>
        <w:t>线性回归拟合方程：</w:t>
      </w:r>
    </w:p>
    <w:p w:rsidR="00C3454C" w:rsidRDefault="00C3454C" w:rsidP="00E45AA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2FF16AB" wp14:editId="0F1559E1">
            <wp:extent cx="5274310" cy="750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4C" w:rsidRDefault="00C3454C" w:rsidP="00E45AAF">
      <w:pPr>
        <w:spacing w:line="360" w:lineRule="auto"/>
        <w:rPr>
          <w:sz w:val="24"/>
          <w:szCs w:val="24"/>
        </w:rPr>
      </w:pPr>
      <w:r w:rsidRPr="00C3454C">
        <w:rPr>
          <w:rFonts w:hint="eastAsia"/>
          <w:sz w:val="24"/>
          <w:szCs w:val="24"/>
        </w:rPr>
        <w:t>结果保存在</w:t>
      </w:r>
      <w:r w:rsidRPr="00C3454C">
        <w:rPr>
          <w:sz w:val="24"/>
          <w:szCs w:val="24"/>
        </w:rPr>
        <w:t>Linear regression equation</w:t>
      </w:r>
      <w:r w:rsidRPr="00C3454C">
        <w:rPr>
          <w:rFonts w:hint="eastAsia"/>
          <w:sz w:val="24"/>
          <w:szCs w:val="24"/>
        </w:rPr>
        <w:t>.png</w:t>
      </w:r>
      <w:r w:rsidRPr="00C3454C">
        <w:rPr>
          <w:rFonts w:hint="eastAsia"/>
          <w:sz w:val="24"/>
          <w:szCs w:val="24"/>
        </w:rPr>
        <w:t>中。</w:t>
      </w:r>
    </w:p>
    <w:p w:rsidR="00C3454C" w:rsidRDefault="00C3454C" w:rsidP="00E45AAF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2.</w:t>
      </w:r>
      <w:r>
        <w:rPr>
          <w:rFonts w:hint="eastAsia"/>
          <w:sz w:val="30"/>
          <w:szCs w:val="30"/>
        </w:rPr>
        <w:t>预测剩余的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条数据及置信度</w:t>
      </w:r>
      <w:r>
        <w:rPr>
          <w:rFonts w:hint="eastAsia"/>
          <w:sz w:val="30"/>
          <w:szCs w:val="30"/>
        </w:rPr>
        <w:t>95%</w:t>
      </w:r>
      <w:r>
        <w:rPr>
          <w:rFonts w:hint="eastAsia"/>
          <w:sz w:val="30"/>
          <w:szCs w:val="30"/>
        </w:rPr>
        <w:t>的置信区间：</w:t>
      </w:r>
    </w:p>
    <w:p w:rsidR="00C3454C" w:rsidRDefault="00C3454C" w:rsidP="00E45AAF">
      <w:pPr>
        <w:spacing w:line="360" w:lineRule="auto"/>
        <w:rPr>
          <w:sz w:val="30"/>
          <w:szCs w:val="30"/>
        </w:rPr>
      </w:pPr>
      <w:r>
        <w:rPr>
          <w:noProof/>
        </w:rPr>
        <w:drawing>
          <wp:inline distT="0" distB="0" distL="0" distR="0" wp14:anchorId="4125CDF7" wp14:editId="625B5EEC">
            <wp:extent cx="1866900" cy="2583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4C" w:rsidRDefault="00C3454C" w:rsidP="00E45AA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结果保存在</w:t>
      </w:r>
      <w:r>
        <w:rPr>
          <w:rFonts w:hint="eastAsia"/>
          <w:sz w:val="24"/>
          <w:szCs w:val="24"/>
        </w:rPr>
        <w:t>Last five.png</w:t>
      </w:r>
      <w:r>
        <w:rPr>
          <w:rFonts w:hint="eastAsia"/>
          <w:sz w:val="24"/>
          <w:szCs w:val="24"/>
        </w:rPr>
        <w:t>中。</w:t>
      </w:r>
    </w:p>
    <w:p w:rsidR="00C3454C" w:rsidRDefault="00C3454C" w:rsidP="00E45AA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对比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条数据实际的</w:t>
      </w:r>
      <w:r>
        <w:rPr>
          <w:rFonts w:hint="eastAsia"/>
          <w:sz w:val="24"/>
          <w:szCs w:val="24"/>
        </w:rPr>
        <w:t>charges</w:t>
      </w:r>
      <w:r>
        <w:rPr>
          <w:rFonts w:hint="eastAsia"/>
          <w:sz w:val="24"/>
          <w:szCs w:val="24"/>
        </w:rPr>
        <w:t>的值：</w:t>
      </w:r>
    </w:p>
    <w:p w:rsidR="00C3454C" w:rsidRDefault="00C3454C" w:rsidP="00E45AA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6557254" wp14:editId="770FDE3F">
            <wp:extent cx="5274310" cy="1482789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4C" w:rsidRDefault="00C3454C" w:rsidP="00E45AA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发现结果确实会有很大的偏差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，说明这个用线性回归拟合模型不准确。</w:t>
      </w:r>
    </w:p>
    <w:p w:rsidR="00C3454C" w:rsidRDefault="00C3454C" w:rsidP="00E45AAF">
      <w:pPr>
        <w:spacing w:line="360" w:lineRule="auto"/>
        <w:rPr>
          <w:rFonts w:hint="eastAsia"/>
          <w:sz w:val="24"/>
          <w:szCs w:val="24"/>
        </w:rPr>
      </w:pPr>
    </w:p>
    <w:p w:rsidR="00E45AAF" w:rsidRDefault="00E45AAF" w:rsidP="00E45AAF">
      <w:pPr>
        <w:spacing w:line="360" w:lineRule="auto"/>
        <w:rPr>
          <w:rFonts w:hint="eastAsia"/>
          <w:sz w:val="24"/>
          <w:szCs w:val="24"/>
        </w:rPr>
      </w:pPr>
    </w:p>
    <w:p w:rsidR="00E45AAF" w:rsidRDefault="00E45AAF" w:rsidP="00E45AAF">
      <w:pPr>
        <w:spacing w:line="360" w:lineRule="auto"/>
        <w:rPr>
          <w:rFonts w:hint="eastAsia"/>
          <w:sz w:val="24"/>
          <w:szCs w:val="24"/>
        </w:rPr>
      </w:pPr>
    </w:p>
    <w:p w:rsidR="00E45AAF" w:rsidRDefault="00E45AAF" w:rsidP="00E45AAF">
      <w:pPr>
        <w:spacing w:line="360" w:lineRule="auto"/>
        <w:rPr>
          <w:rFonts w:hint="eastAsia"/>
          <w:sz w:val="24"/>
          <w:szCs w:val="24"/>
        </w:rPr>
      </w:pPr>
    </w:p>
    <w:p w:rsidR="00E45AAF" w:rsidRDefault="00E45AAF" w:rsidP="00E45AAF">
      <w:pPr>
        <w:spacing w:line="360" w:lineRule="auto"/>
        <w:rPr>
          <w:rFonts w:hint="eastAsia"/>
          <w:sz w:val="24"/>
          <w:szCs w:val="24"/>
        </w:rPr>
      </w:pPr>
    </w:p>
    <w:p w:rsidR="00E45AAF" w:rsidRDefault="00E45AAF" w:rsidP="00E45AAF">
      <w:pPr>
        <w:spacing w:line="360" w:lineRule="auto"/>
        <w:rPr>
          <w:rFonts w:hint="eastAsia"/>
          <w:sz w:val="24"/>
          <w:szCs w:val="24"/>
        </w:rPr>
      </w:pPr>
    </w:p>
    <w:p w:rsidR="00E45AAF" w:rsidRDefault="00E45AAF" w:rsidP="00E45AAF">
      <w:pPr>
        <w:spacing w:line="360" w:lineRule="auto"/>
        <w:rPr>
          <w:rFonts w:hint="eastAsia"/>
          <w:sz w:val="24"/>
          <w:szCs w:val="24"/>
        </w:rPr>
      </w:pPr>
    </w:p>
    <w:p w:rsidR="00E45AAF" w:rsidRDefault="00E45AAF" w:rsidP="00E45AAF">
      <w:pPr>
        <w:spacing w:line="360" w:lineRule="auto"/>
        <w:rPr>
          <w:rFonts w:hint="eastAsia"/>
          <w:sz w:val="24"/>
          <w:szCs w:val="24"/>
        </w:rPr>
      </w:pPr>
    </w:p>
    <w:p w:rsidR="00E45AAF" w:rsidRDefault="00E45AAF" w:rsidP="00E45AAF">
      <w:pPr>
        <w:spacing w:line="360" w:lineRule="auto"/>
        <w:rPr>
          <w:rFonts w:hint="eastAsia"/>
          <w:sz w:val="24"/>
          <w:szCs w:val="24"/>
        </w:rPr>
      </w:pPr>
    </w:p>
    <w:p w:rsidR="00E45AAF" w:rsidRDefault="00E45AAF" w:rsidP="00E45AAF">
      <w:pPr>
        <w:spacing w:line="360" w:lineRule="auto"/>
        <w:rPr>
          <w:sz w:val="24"/>
          <w:szCs w:val="24"/>
        </w:rPr>
      </w:pPr>
    </w:p>
    <w:p w:rsidR="00E45AAF" w:rsidRDefault="00E45AAF" w:rsidP="00E45AAF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二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方差</w:t>
      </w:r>
      <w:r>
        <w:rPr>
          <w:rFonts w:hint="eastAsia"/>
          <w:sz w:val="32"/>
          <w:szCs w:val="32"/>
        </w:rPr>
        <w:t>分析</w:t>
      </w:r>
    </w:p>
    <w:p w:rsidR="00E45AAF" w:rsidRPr="00112C67" w:rsidRDefault="00E45AAF" w:rsidP="00E45AAF">
      <w:pPr>
        <w:spacing w:line="360" w:lineRule="auto"/>
        <w:rPr>
          <w:sz w:val="30"/>
          <w:szCs w:val="30"/>
        </w:rPr>
      </w:pPr>
      <w:r w:rsidRPr="00112C67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charges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sex</w:t>
      </w:r>
      <w:r>
        <w:rPr>
          <w:rFonts w:hint="eastAsia"/>
          <w:sz w:val="30"/>
          <w:szCs w:val="30"/>
        </w:rPr>
        <w:t>的单因素方差分析</w:t>
      </w:r>
    </w:p>
    <w:p w:rsidR="00E45AAF" w:rsidRDefault="00E45AAF" w:rsidP="00E45AAF">
      <w:pPr>
        <w:spacing w:line="360" w:lineRule="auto"/>
        <w:rPr>
          <w:rFonts w:asciiTheme="minorEastAsia" w:hAnsiTheme="minorEastAsia" w:cs="宋体" w:hint="eastAsia"/>
          <w:kern w:val="0"/>
          <w:sz w:val="24"/>
          <w:szCs w:val="24"/>
        </w:rPr>
      </w:pPr>
      <w:r w:rsidRPr="00E45AAF">
        <w:rPr>
          <w:rFonts w:asciiTheme="minorEastAsia" w:hAnsiTheme="minorEastAsia" w:hint="eastAsia"/>
          <w:sz w:val="24"/>
          <w:szCs w:val="24"/>
        </w:rPr>
        <w:t>利用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ols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anova_lm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求得charges和sex的单因素方差分析相关矩阵：</w:t>
      </w:r>
    </w:p>
    <w:p w:rsidR="00E45AAF" w:rsidRDefault="00E45AAF" w:rsidP="00E45A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069433" cy="868755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ges_S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AF" w:rsidRDefault="00E45AAF" w:rsidP="00E45A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结果保存在Charges_Sex.png中。</w:t>
      </w:r>
    </w:p>
    <w:p w:rsidR="00E45AAF" w:rsidRPr="00E45AAF" w:rsidRDefault="00E45AAF" w:rsidP="00E45AAF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f</w:t>
      </w:r>
      <w:proofErr w:type="spellEnd"/>
      <w:r>
        <w:rPr>
          <w:rFonts w:asciiTheme="minorEastAsia" w:hAnsiTheme="minorEastAsia" w:hint="eastAsia"/>
          <w:sz w:val="24"/>
          <w:szCs w:val="24"/>
        </w:rPr>
        <w:t>表示自由度，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sum_sq</w:t>
      </w:r>
      <w:proofErr w:type="spellEnd"/>
      <w:r>
        <w:rPr>
          <w:rFonts w:asciiTheme="minorEastAsia" w:hAnsiTheme="minorEastAsia" w:hint="eastAsia"/>
          <w:sz w:val="24"/>
          <w:szCs w:val="24"/>
        </w:rPr>
        <w:t>表示平方和，</w:t>
      </w:r>
      <w:proofErr w:type="spellStart"/>
      <w:r>
        <w:rPr>
          <w:rFonts w:asciiTheme="minorEastAsia" w:hAnsiTheme="minorEastAsia" w:hint="eastAsia"/>
          <w:sz w:val="24"/>
          <w:szCs w:val="24"/>
        </w:rPr>
        <w:t>mean_sq</w:t>
      </w:r>
      <w:proofErr w:type="spellEnd"/>
      <w:r>
        <w:rPr>
          <w:rFonts w:asciiTheme="minorEastAsia" w:hAnsiTheme="minorEastAsia" w:hint="eastAsia"/>
          <w:sz w:val="24"/>
          <w:szCs w:val="24"/>
        </w:rPr>
        <w:t>表示均方和，F表示F检验统计量的值，PR（&gt;F）表示检验p值，sex是因素sex，Residual是残差。</w:t>
      </w:r>
    </w:p>
    <w:p w:rsidR="00C3454C" w:rsidRDefault="00E45AAF" w:rsidP="00C3454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 xml:space="preserve"> = 0.036133 &lt; 0.05,</w:t>
      </w:r>
      <w:r>
        <w:rPr>
          <w:rFonts w:hint="eastAsia"/>
          <w:sz w:val="24"/>
          <w:szCs w:val="24"/>
        </w:rPr>
        <w:t>所以有理由拒绝假设</w:t>
      </w:r>
      <w:r>
        <w:rPr>
          <w:rFonts w:hint="eastAsia"/>
          <w:sz w:val="24"/>
          <w:szCs w:val="24"/>
        </w:rPr>
        <w:t>H0</w:t>
      </w:r>
      <w:r>
        <w:rPr>
          <w:rFonts w:hint="eastAsia"/>
          <w:sz w:val="24"/>
          <w:szCs w:val="24"/>
        </w:rPr>
        <w:t>（均值相等），则</w:t>
      </w:r>
      <w:r>
        <w:rPr>
          <w:rFonts w:hint="eastAsia"/>
          <w:sz w:val="24"/>
          <w:szCs w:val="24"/>
        </w:rPr>
        <w:t>charges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sex</w:t>
      </w:r>
      <w:r>
        <w:rPr>
          <w:rFonts w:hint="eastAsia"/>
          <w:sz w:val="24"/>
          <w:szCs w:val="24"/>
        </w:rPr>
        <w:t>显著相关。</w:t>
      </w:r>
    </w:p>
    <w:p w:rsidR="00E45AAF" w:rsidRDefault="00E45AAF" w:rsidP="00C3454C">
      <w:pPr>
        <w:spacing w:line="360" w:lineRule="auto"/>
        <w:rPr>
          <w:rFonts w:hint="eastAsia"/>
          <w:sz w:val="24"/>
          <w:szCs w:val="24"/>
        </w:rPr>
      </w:pPr>
    </w:p>
    <w:p w:rsidR="00E45AAF" w:rsidRPr="00112C67" w:rsidRDefault="009113BC" w:rsidP="00E45AAF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45AAF" w:rsidRPr="00112C67">
        <w:rPr>
          <w:rFonts w:hint="eastAsia"/>
          <w:sz w:val="30"/>
          <w:szCs w:val="30"/>
        </w:rPr>
        <w:t>.</w:t>
      </w:r>
      <w:r w:rsidR="00E45AAF">
        <w:rPr>
          <w:rFonts w:hint="eastAsia"/>
          <w:sz w:val="30"/>
          <w:szCs w:val="30"/>
        </w:rPr>
        <w:t>charges</w:t>
      </w:r>
      <w:r w:rsidR="00E45AAF">
        <w:rPr>
          <w:rFonts w:hint="eastAsia"/>
          <w:sz w:val="30"/>
          <w:szCs w:val="30"/>
        </w:rPr>
        <w:t>与</w:t>
      </w:r>
      <w:r w:rsidR="00E45AAF">
        <w:rPr>
          <w:rFonts w:hint="eastAsia"/>
          <w:sz w:val="30"/>
          <w:szCs w:val="30"/>
        </w:rPr>
        <w:t>sex</w:t>
      </w:r>
      <w:r w:rsidR="00E45AAF">
        <w:rPr>
          <w:rFonts w:hint="eastAsia"/>
          <w:sz w:val="30"/>
          <w:szCs w:val="30"/>
        </w:rPr>
        <w:t>、</w:t>
      </w:r>
      <w:r w:rsidR="00E45AAF">
        <w:rPr>
          <w:rFonts w:hint="eastAsia"/>
          <w:sz w:val="30"/>
          <w:szCs w:val="30"/>
        </w:rPr>
        <w:t>smoker</w:t>
      </w:r>
      <w:r w:rsidR="00E45AAF">
        <w:rPr>
          <w:rFonts w:hint="eastAsia"/>
          <w:sz w:val="30"/>
          <w:szCs w:val="30"/>
        </w:rPr>
        <w:t>的</w:t>
      </w:r>
      <w:proofErr w:type="gramStart"/>
      <w:r w:rsidR="00E45AAF">
        <w:rPr>
          <w:rFonts w:hint="eastAsia"/>
          <w:sz w:val="30"/>
          <w:szCs w:val="30"/>
        </w:rPr>
        <w:t>双</w:t>
      </w:r>
      <w:r w:rsidR="00E45AAF">
        <w:rPr>
          <w:rFonts w:hint="eastAsia"/>
          <w:sz w:val="30"/>
          <w:szCs w:val="30"/>
        </w:rPr>
        <w:t>因素</w:t>
      </w:r>
      <w:proofErr w:type="gramEnd"/>
      <w:r w:rsidR="00E45AAF">
        <w:rPr>
          <w:rFonts w:hint="eastAsia"/>
          <w:sz w:val="30"/>
          <w:szCs w:val="30"/>
        </w:rPr>
        <w:t>方差分析</w:t>
      </w:r>
    </w:p>
    <w:p w:rsidR="00E45AAF" w:rsidRDefault="00E45AAF" w:rsidP="00E45AAF">
      <w:pPr>
        <w:spacing w:line="360" w:lineRule="auto"/>
        <w:rPr>
          <w:rFonts w:asciiTheme="minorEastAsia" w:hAnsiTheme="minorEastAsia" w:cs="宋体" w:hint="eastAsia"/>
          <w:kern w:val="0"/>
          <w:sz w:val="24"/>
          <w:szCs w:val="24"/>
        </w:rPr>
      </w:pPr>
      <w:r w:rsidRPr="00E45AAF">
        <w:rPr>
          <w:rFonts w:asciiTheme="minorEastAsia" w:hAnsiTheme="minorEastAsia" w:hint="eastAsia"/>
          <w:sz w:val="24"/>
          <w:szCs w:val="24"/>
        </w:rPr>
        <w:t>利用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ols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anova_lm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求得charges和sex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、smoker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双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因素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>方差分析相关矩阵：</w:t>
      </w:r>
    </w:p>
    <w:p w:rsidR="00E45AAF" w:rsidRDefault="00E45AAF" w:rsidP="00E45AAF">
      <w:pPr>
        <w:spacing w:line="36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6672" cy="93734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ges_Sex_Smok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AF" w:rsidRDefault="00E45AAF" w:rsidP="00E45AA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结果保存在</w:t>
      </w:r>
      <w:r>
        <w:rPr>
          <w:rFonts w:hint="eastAsia"/>
          <w:sz w:val="24"/>
          <w:szCs w:val="24"/>
        </w:rPr>
        <w:t>Charges_Sex_Smoker.png</w:t>
      </w:r>
      <w:r>
        <w:rPr>
          <w:rFonts w:hint="eastAsia"/>
          <w:sz w:val="24"/>
          <w:szCs w:val="24"/>
        </w:rPr>
        <w:t>中。</w:t>
      </w:r>
    </w:p>
    <w:p w:rsidR="00E45AAF" w:rsidRPr="00E45AAF" w:rsidRDefault="00E45AAF" w:rsidP="00E45AAF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f</w:t>
      </w:r>
      <w:proofErr w:type="spellEnd"/>
      <w:r>
        <w:rPr>
          <w:rFonts w:asciiTheme="minorEastAsia" w:hAnsiTheme="minorEastAsia" w:hint="eastAsia"/>
          <w:sz w:val="24"/>
          <w:szCs w:val="24"/>
        </w:rPr>
        <w:t>表示自由度，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sum_sq</w:t>
      </w:r>
      <w:proofErr w:type="spellEnd"/>
      <w:r>
        <w:rPr>
          <w:rFonts w:asciiTheme="minorEastAsia" w:hAnsiTheme="minorEastAsia" w:hint="eastAsia"/>
          <w:sz w:val="24"/>
          <w:szCs w:val="24"/>
        </w:rPr>
        <w:t>表示平方和，</w:t>
      </w:r>
      <w:proofErr w:type="spellStart"/>
      <w:r>
        <w:rPr>
          <w:rFonts w:asciiTheme="minorEastAsia" w:hAnsiTheme="minorEastAsia" w:hint="eastAsia"/>
          <w:sz w:val="24"/>
          <w:szCs w:val="24"/>
        </w:rPr>
        <w:t>mean_sq</w:t>
      </w:r>
      <w:proofErr w:type="spellEnd"/>
      <w:r>
        <w:rPr>
          <w:rFonts w:asciiTheme="minorEastAsia" w:hAnsiTheme="minorEastAsia" w:hint="eastAsia"/>
          <w:sz w:val="24"/>
          <w:szCs w:val="24"/>
        </w:rPr>
        <w:t>表示均方和，F表示F检验统计量的值，PR（&gt;F）表示检验p值，sex是因素sex，</w:t>
      </w:r>
      <w:r>
        <w:rPr>
          <w:rFonts w:asciiTheme="minorEastAsia" w:hAnsiTheme="minorEastAsia" w:hint="eastAsia"/>
          <w:sz w:val="24"/>
          <w:szCs w:val="24"/>
        </w:rPr>
        <w:t>smoker是因素smoker，</w:t>
      </w:r>
      <w:r>
        <w:rPr>
          <w:rFonts w:asciiTheme="minorEastAsia" w:hAnsiTheme="minorEastAsia" w:hint="eastAsia"/>
          <w:sz w:val="24"/>
          <w:szCs w:val="24"/>
        </w:rPr>
        <w:t>Residual是残差。</w:t>
      </w:r>
    </w:p>
    <w:p w:rsidR="00E45AAF" w:rsidRDefault="00E45AAF" w:rsidP="00E45AA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sex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smoker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值都明显</w:t>
      </w:r>
      <w:r>
        <w:rPr>
          <w:rFonts w:hint="eastAsia"/>
          <w:sz w:val="24"/>
          <w:szCs w:val="24"/>
        </w:rPr>
        <w:t>&lt;0.05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所以有理由拒绝假设</w:t>
      </w:r>
      <w:r>
        <w:rPr>
          <w:rFonts w:hint="eastAsia"/>
          <w:sz w:val="24"/>
          <w:szCs w:val="24"/>
        </w:rPr>
        <w:t>H0</w:t>
      </w:r>
      <w:r>
        <w:rPr>
          <w:rFonts w:hint="eastAsia"/>
          <w:sz w:val="24"/>
          <w:szCs w:val="24"/>
        </w:rPr>
        <w:t>（均值相等），则</w:t>
      </w:r>
      <w:r>
        <w:rPr>
          <w:rFonts w:hint="eastAsia"/>
          <w:sz w:val="24"/>
          <w:szCs w:val="24"/>
        </w:rPr>
        <w:t>charges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sex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smoke</w:t>
      </w:r>
      <w:bookmarkStart w:id="0" w:name="_GoBack"/>
      <w:bookmarkEnd w:id="0"/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显著相关。</w:t>
      </w:r>
    </w:p>
    <w:p w:rsidR="00E45AAF" w:rsidRPr="00E45AAF" w:rsidRDefault="00E45AAF" w:rsidP="00E45AAF">
      <w:pPr>
        <w:spacing w:line="360" w:lineRule="auto"/>
        <w:rPr>
          <w:sz w:val="24"/>
          <w:szCs w:val="24"/>
        </w:rPr>
      </w:pPr>
    </w:p>
    <w:sectPr w:rsidR="00E45AAF" w:rsidRPr="00E4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19E" w:rsidRDefault="0055019E" w:rsidP="00E45AAF">
      <w:r>
        <w:separator/>
      </w:r>
    </w:p>
  </w:endnote>
  <w:endnote w:type="continuationSeparator" w:id="0">
    <w:p w:rsidR="0055019E" w:rsidRDefault="0055019E" w:rsidP="00E4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19E" w:rsidRDefault="0055019E" w:rsidP="00E45AAF">
      <w:r>
        <w:separator/>
      </w:r>
    </w:p>
  </w:footnote>
  <w:footnote w:type="continuationSeparator" w:id="0">
    <w:p w:rsidR="0055019E" w:rsidRDefault="0055019E" w:rsidP="00E45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3717C"/>
    <w:multiLevelType w:val="hybridMultilevel"/>
    <w:tmpl w:val="04245210"/>
    <w:lvl w:ilvl="0" w:tplc="16EE0D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9E461C"/>
    <w:multiLevelType w:val="hybridMultilevel"/>
    <w:tmpl w:val="B46AB7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E5E7EE5"/>
    <w:multiLevelType w:val="hybridMultilevel"/>
    <w:tmpl w:val="25EAE340"/>
    <w:lvl w:ilvl="0" w:tplc="3C2A74F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DD4CAC"/>
    <w:multiLevelType w:val="hybridMultilevel"/>
    <w:tmpl w:val="4A227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1D"/>
    <w:rsid w:val="00112C67"/>
    <w:rsid w:val="001E3BC8"/>
    <w:rsid w:val="00420C29"/>
    <w:rsid w:val="0055019E"/>
    <w:rsid w:val="00673F32"/>
    <w:rsid w:val="007E28C2"/>
    <w:rsid w:val="009113BC"/>
    <w:rsid w:val="00B25A28"/>
    <w:rsid w:val="00B64F1D"/>
    <w:rsid w:val="00C3454C"/>
    <w:rsid w:val="00E45AAF"/>
    <w:rsid w:val="00F2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0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F20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F200E0"/>
  </w:style>
  <w:style w:type="paragraph" w:styleId="a3">
    <w:name w:val="List Paragraph"/>
    <w:basedOn w:val="a"/>
    <w:uiPriority w:val="34"/>
    <w:qFormat/>
    <w:rsid w:val="00F200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2C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2C6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4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45A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4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45AAF"/>
    <w:rPr>
      <w:sz w:val="18"/>
      <w:szCs w:val="18"/>
    </w:rPr>
  </w:style>
  <w:style w:type="character" w:customStyle="1" w:styleId="hljs-keyword">
    <w:name w:val="hljs-keyword"/>
    <w:basedOn w:val="a0"/>
    <w:rsid w:val="00E45AAF"/>
  </w:style>
  <w:style w:type="paragraph" w:styleId="a7">
    <w:name w:val="Normal (Web)"/>
    <w:basedOn w:val="a"/>
    <w:uiPriority w:val="99"/>
    <w:semiHidden/>
    <w:unhideWhenUsed/>
    <w:rsid w:val="00E45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0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F20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F200E0"/>
  </w:style>
  <w:style w:type="paragraph" w:styleId="a3">
    <w:name w:val="List Paragraph"/>
    <w:basedOn w:val="a"/>
    <w:uiPriority w:val="34"/>
    <w:qFormat/>
    <w:rsid w:val="00F200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2C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2C6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4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45A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4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45AAF"/>
    <w:rPr>
      <w:sz w:val="18"/>
      <w:szCs w:val="18"/>
    </w:rPr>
  </w:style>
  <w:style w:type="character" w:customStyle="1" w:styleId="hljs-keyword">
    <w:name w:val="hljs-keyword"/>
    <w:basedOn w:val="a0"/>
    <w:rsid w:val="00E45AAF"/>
  </w:style>
  <w:style w:type="paragraph" w:styleId="a7">
    <w:name w:val="Normal (Web)"/>
    <w:basedOn w:val="a"/>
    <w:uiPriority w:val="99"/>
    <w:semiHidden/>
    <w:unhideWhenUsed/>
    <w:rsid w:val="00E45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212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陈泽锋</dc:creator>
  <cp:keywords/>
  <dc:description/>
  <cp:lastModifiedBy>陈泽锋</cp:lastModifiedBy>
  <cp:revision>8</cp:revision>
  <dcterms:created xsi:type="dcterms:W3CDTF">2018-10-31T13:08:00Z</dcterms:created>
  <dcterms:modified xsi:type="dcterms:W3CDTF">2018-11-02T16:13:00Z</dcterms:modified>
</cp:coreProperties>
</file>