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56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58"/>
        <w:gridCol w:w="270"/>
        <w:gridCol w:w="1241"/>
        <w:gridCol w:w="1422"/>
        <w:gridCol w:w="2665"/>
      </w:tblGrid>
      <w:tr w:rsidR="00C350BC" w14:paraId="38B51803" w14:textId="77777777" w:rsidTr="00B04265">
        <w:trPr>
          <w:cantSplit/>
          <w:trHeight w:hRule="exact" w:val="86"/>
          <w:jc w:val="center"/>
        </w:trPr>
        <w:tc>
          <w:tcPr>
            <w:tcW w:w="10656" w:type="dxa"/>
            <w:gridSpan w:val="5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14:paraId="48387389" w14:textId="77777777" w:rsidR="00C350BC" w:rsidRDefault="00C350BC" w:rsidP="00B04265">
            <w:pPr>
              <w:pStyle w:val="DataField11pt"/>
            </w:pPr>
            <w:bookmarkStart w:id="0" w:name="_GoBack"/>
            <w:bookmarkEnd w:id="0"/>
          </w:p>
        </w:tc>
      </w:tr>
      <w:tr w:rsidR="00C350BC" w14:paraId="5340B9B9" w14:textId="77777777" w:rsidTr="00DE29CB">
        <w:trPr>
          <w:trHeight w:hRule="exact" w:val="717"/>
          <w:jc w:val="center"/>
        </w:trPr>
        <w:tc>
          <w:tcPr>
            <w:tcW w:w="10656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66706F4" w14:textId="77777777" w:rsidR="00DE29CB" w:rsidRDefault="00DE29CB" w:rsidP="00B04265">
            <w:pPr>
              <w:pStyle w:val="Heading1"/>
            </w:pPr>
            <w:r>
              <w:t>NORTH CAROLINA BIOTECHNOLOGY CENTER</w:t>
            </w:r>
          </w:p>
          <w:p w14:paraId="09828CA5" w14:textId="77777777" w:rsidR="00C350BC" w:rsidRDefault="00C350BC" w:rsidP="00B04265">
            <w:pPr>
              <w:pStyle w:val="Heading1"/>
            </w:pPr>
            <w:r>
              <w:t>BIOGRAPHICAL SKETCH</w:t>
            </w:r>
            <w:r w:rsidR="006C1802">
              <w:t xml:space="preserve"> FORM – Biotechnology Innovation Grant</w:t>
            </w:r>
          </w:p>
          <w:p w14:paraId="705A4CC9" w14:textId="77777777" w:rsidR="00C350BC" w:rsidRDefault="00C350BC" w:rsidP="006C1802">
            <w:pPr>
              <w:pStyle w:val="HeadNoteNotItalics"/>
              <w:rPr>
                <w:sz w:val="20"/>
                <w:szCs w:val="20"/>
              </w:rPr>
            </w:pPr>
            <w:r>
              <w:t>Provid</w:t>
            </w:r>
            <w:r w:rsidR="006C1802">
              <w:t xml:space="preserve">e the following information for key </w:t>
            </w:r>
            <w:r>
              <w:t>personnel</w:t>
            </w:r>
            <w:r w:rsidR="0095044D">
              <w:t xml:space="preserve">. </w:t>
            </w:r>
            <w:r>
              <w:rPr>
                <w:b/>
                <w:bCs/>
              </w:rPr>
              <w:t xml:space="preserve">DO NOT EXCEED </w:t>
            </w:r>
            <w:r w:rsidR="006B608C">
              <w:rPr>
                <w:b/>
                <w:bCs/>
              </w:rPr>
              <w:t>1</w:t>
            </w:r>
            <w:r w:rsidR="00B04265">
              <w:rPr>
                <w:b/>
                <w:bCs/>
              </w:rPr>
              <w:t xml:space="preserve"> PAGE</w:t>
            </w:r>
            <w:r>
              <w:rPr>
                <w:b/>
                <w:bCs/>
              </w:rPr>
              <w:t>.</w:t>
            </w:r>
          </w:p>
        </w:tc>
      </w:tr>
      <w:tr w:rsidR="00C350BC" w14:paraId="2CEA3BB0" w14:textId="77777777" w:rsidTr="00B04265">
        <w:trPr>
          <w:trHeight w:hRule="exact" w:val="105"/>
          <w:jc w:val="center"/>
        </w:trPr>
        <w:tc>
          <w:tcPr>
            <w:tcW w:w="10656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521CE0A" w14:textId="77777777" w:rsidR="00C350BC" w:rsidRDefault="00C350BC" w:rsidP="00B042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50BC" w14:paraId="10A5EC76" w14:textId="77777777" w:rsidTr="00B04265">
        <w:trPr>
          <w:trHeight w:val="504"/>
          <w:jc w:val="center"/>
        </w:trPr>
        <w:tc>
          <w:tcPr>
            <w:tcW w:w="532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4" w:type="dxa"/>
              <w:bottom w:w="14" w:type="dxa"/>
            </w:tcMar>
          </w:tcPr>
          <w:p w14:paraId="310091B3" w14:textId="77777777" w:rsidR="00C350BC" w:rsidRDefault="00C350BC" w:rsidP="00B04265">
            <w:pPr>
              <w:pStyle w:val="FormFieldCaption"/>
            </w:pPr>
            <w:r>
              <w:t>NAME</w:t>
            </w:r>
          </w:p>
          <w:p w14:paraId="7DE253CB" w14:textId="77777777" w:rsidR="00C350BC" w:rsidRDefault="000A0A07" w:rsidP="00B04265">
            <w:pPr>
              <w:pStyle w:val="DataField11pt"/>
            </w:pPr>
            <w:r>
              <w:t>Michael Carnes</w:t>
            </w:r>
          </w:p>
        </w:tc>
        <w:tc>
          <w:tcPr>
            <w:tcW w:w="5328" w:type="dxa"/>
            <w:gridSpan w:val="3"/>
            <w:vMerge w:val="restart"/>
            <w:tcBorders>
              <w:top w:val="single" w:sz="6" w:space="0" w:color="auto"/>
              <w:left w:val="nil"/>
              <w:right w:val="nil"/>
            </w:tcBorders>
            <w:tcMar>
              <w:top w:w="14" w:type="dxa"/>
              <w:bottom w:w="14" w:type="dxa"/>
            </w:tcMar>
          </w:tcPr>
          <w:p w14:paraId="6EB595CB" w14:textId="77777777" w:rsidR="00C350BC" w:rsidRDefault="00C350BC" w:rsidP="00B04265">
            <w:pPr>
              <w:pStyle w:val="FormFieldCaption"/>
            </w:pPr>
            <w:r>
              <w:t>POSITION TITLE</w:t>
            </w:r>
            <w:r w:rsidR="00272A55">
              <w:t xml:space="preserve"> AND DEPARTMENT</w:t>
            </w:r>
          </w:p>
          <w:p w14:paraId="4740811C" w14:textId="77777777" w:rsidR="00C350BC" w:rsidRDefault="000A0A07" w:rsidP="00B04265">
            <w:pPr>
              <w:pStyle w:val="DataField11pt"/>
            </w:pPr>
            <w:r>
              <w:t>Technology Commercialization Counselor</w:t>
            </w:r>
          </w:p>
        </w:tc>
      </w:tr>
      <w:tr w:rsidR="00C350BC" w14:paraId="134E7220" w14:textId="77777777" w:rsidTr="00B04265">
        <w:trPr>
          <w:trHeight w:hRule="exact" w:val="504"/>
          <w:jc w:val="center"/>
        </w:trPr>
        <w:tc>
          <w:tcPr>
            <w:tcW w:w="532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4" w:type="dxa"/>
              <w:bottom w:w="14" w:type="dxa"/>
            </w:tcMar>
          </w:tcPr>
          <w:p w14:paraId="486D23D0" w14:textId="77777777" w:rsidR="00C350BC" w:rsidRDefault="00C350BC" w:rsidP="00C350BC">
            <w:pPr>
              <w:pStyle w:val="FormFieldCaption"/>
            </w:pPr>
            <w:r w:rsidRPr="00C350BC">
              <w:t>INSTITUTION</w:t>
            </w:r>
            <w:r w:rsidR="000A0A07">
              <w:t>S</w:t>
            </w:r>
          </w:p>
          <w:p w14:paraId="1E03BE34" w14:textId="77777777" w:rsidR="000A0A07" w:rsidRPr="000A0A07" w:rsidRDefault="000A0A07" w:rsidP="00C350BC">
            <w:pPr>
              <w:pStyle w:val="FormFieldCaption"/>
              <w:rPr>
                <w:b/>
              </w:rPr>
            </w:pPr>
            <w:r w:rsidRPr="000A0A07">
              <w:rPr>
                <w:b/>
              </w:rPr>
              <w:t>SBTDC</w:t>
            </w:r>
          </w:p>
        </w:tc>
        <w:tc>
          <w:tcPr>
            <w:tcW w:w="5328" w:type="dxa"/>
            <w:gridSpan w:val="3"/>
            <w:vMerge/>
            <w:tcBorders>
              <w:left w:val="nil"/>
              <w:bottom w:val="single" w:sz="6" w:space="0" w:color="auto"/>
              <w:right w:val="nil"/>
            </w:tcBorders>
            <w:tcMar>
              <w:top w:w="14" w:type="dxa"/>
              <w:bottom w:w="14" w:type="dxa"/>
            </w:tcMar>
          </w:tcPr>
          <w:p w14:paraId="10A489FD" w14:textId="77777777" w:rsidR="00C350BC" w:rsidRDefault="00C350BC" w:rsidP="00B04265">
            <w:pPr>
              <w:pStyle w:val="FormFieldCaption"/>
            </w:pPr>
          </w:p>
        </w:tc>
      </w:tr>
      <w:tr w:rsidR="00C350BC" w14:paraId="29A2C0A5" w14:textId="77777777" w:rsidTr="00B04265">
        <w:trPr>
          <w:trHeight w:hRule="exact" w:val="288"/>
          <w:jc w:val="center"/>
        </w:trPr>
        <w:tc>
          <w:tcPr>
            <w:tcW w:w="10656" w:type="dxa"/>
            <w:gridSpan w:val="5"/>
            <w:tcBorders>
              <w:left w:val="nil"/>
              <w:bottom w:val="single" w:sz="6" w:space="0" w:color="auto"/>
            </w:tcBorders>
            <w:vAlign w:val="center"/>
          </w:tcPr>
          <w:p w14:paraId="437CE67A" w14:textId="77777777" w:rsidR="00C350BC" w:rsidRDefault="00700CE7" w:rsidP="00B04265">
            <w:pPr>
              <w:pStyle w:val="FormFieldCaption"/>
            </w:pPr>
            <w:r>
              <w:t xml:space="preserve">EDUCATION/TRAINING </w:t>
            </w:r>
            <w:r w:rsidR="00C350BC">
              <w:rPr>
                <w:i/>
                <w:iCs/>
              </w:rPr>
              <w:t>(Begin with baccalaureate or other initial professional education, such as nursing, and include postdoctoral training.)</w:t>
            </w:r>
          </w:p>
        </w:tc>
      </w:tr>
      <w:tr w:rsidR="00C350BC" w14:paraId="62F9AE3A" w14:textId="77777777" w:rsidTr="00B04265">
        <w:trPr>
          <w:jc w:val="center"/>
        </w:trPr>
        <w:tc>
          <w:tcPr>
            <w:tcW w:w="50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3C54A1D" w14:textId="77777777" w:rsidR="00C350BC" w:rsidRDefault="00C350BC" w:rsidP="00B04265">
            <w:pPr>
              <w:pStyle w:val="FormFieldCaption"/>
              <w:jc w:val="center"/>
            </w:pPr>
            <w:r>
              <w:t>INSTITUTION AND LOCATION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2B92203" w14:textId="77777777" w:rsidR="00C350BC" w:rsidRDefault="00C350BC" w:rsidP="00B04265">
            <w:pPr>
              <w:pStyle w:val="FormFieldCaption"/>
              <w:jc w:val="center"/>
            </w:pPr>
            <w:r>
              <w:t>DEGREE</w:t>
            </w:r>
          </w:p>
          <w:p w14:paraId="335AA103" w14:textId="77777777" w:rsidR="00C350BC" w:rsidRDefault="00C350BC" w:rsidP="00B04265">
            <w:pPr>
              <w:pStyle w:val="FormFieldCaption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(if applicable)</w:t>
            </w:r>
          </w:p>
        </w:tc>
        <w:tc>
          <w:tcPr>
            <w:tcW w:w="14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6DFB45A" w14:textId="77777777" w:rsidR="00C350BC" w:rsidRDefault="00C350BC" w:rsidP="00B04265">
            <w:pPr>
              <w:pStyle w:val="FormFieldCaption"/>
              <w:jc w:val="center"/>
            </w:pPr>
            <w:r>
              <w:t>YEAR(s)</w:t>
            </w:r>
          </w:p>
        </w:tc>
        <w:tc>
          <w:tcPr>
            <w:tcW w:w="2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F16A661" w14:textId="77777777" w:rsidR="00C350BC" w:rsidRDefault="00C350BC" w:rsidP="00B04265">
            <w:pPr>
              <w:pStyle w:val="FormFieldCaption"/>
              <w:jc w:val="center"/>
            </w:pPr>
            <w:r>
              <w:t>FIELD OF STUDY</w:t>
            </w:r>
          </w:p>
        </w:tc>
      </w:tr>
      <w:tr w:rsidR="00C350BC" w14:paraId="60650D54" w14:textId="77777777" w:rsidTr="00B04265">
        <w:trPr>
          <w:trHeight w:hRule="exact" w:val="288"/>
          <w:jc w:val="center"/>
        </w:trPr>
        <w:tc>
          <w:tcPr>
            <w:tcW w:w="5058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F9DE2DB" w14:textId="77777777" w:rsidR="00C350BC" w:rsidRDefault="000A0A07" w:rsidP="00B04265">
            <w:pPr>
              <w:pStyle w:val="DataField10pt"/>
            </w:pPr>
            <w:r>
              <w:t>North Carolina State University</w:t>
            </w:r>
          </w:p>
          <w:p w14:paraId="0714A1BC" w14:textId="77777777" w:rsidR="000A0A07" w:rsidRDefault="000A0A07" w:rsidP="00B04265">
            <w:pPr>
              <w:pStyle w:val="DataField10pt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8D6949" w14:textId="77777777" w:rsidR="00C350BC" w:rsidRDefault="000A0A07" w:rsidP="00B04265">
            <w:pPr>
              <w:pStyle w:val="DataField10pt"/>
              <w:jc w:val="center"/>
            </w:pPr>
            <w:r>
              <w:t>BS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0CF400" w14:textId="77777777" w:rsidR="00C350BC" w:rsidRDefault="000A0A07" w:rsidP="00B04265">
            <w:pPr>
              <w:pStyle w:val="DataField10pt"/>
              <w:jc w:val="center"/>
            </w:pPr>
            <w:r>
              <w:t>2006</w:t>
            </w:r>
          </w:p>
        </w:tc>
        <w:tc>
          <w:tcPr>
            <w:tcW w:w="2665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CF9A614" w14:textId="77777777" w:rsidR="00C350BC" w:rsidRDefault="000A0A07" w:rsidP="00B04265">
            <w:pPr>
              <w:pStyle w:val="DataField10pt"/>
            </w:pPr>
            <w:r>
              <w:t>Microbiology</w:t>
            </w:r>
          </w:p>
        </w:tc>
      </w:tr>
      <w:tr w:rsidR="00C350BC" w14:paraId="369E94C0" w14:textId="77777777" w:rsidTr="00B04265">
        <w:trPr>
          <w:trHeight w:hRule="exact" w:val="288"/>
          <w:jc w:val="center"/>
        </w:trPr>
        <w:tc>
          <w:tcPr>
            <w:tcW w:w="50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BD34F9" w14:textId="77777777" w:rsidR="000A0A07" w:rsidRDefault="000A0A07" w:rsidP="000A0A07">
            <w:pPr>
              <w:pStyle w:val="DataField10pt"/>
            </w:pPr>
            <w:r>
              <w:t>North Carolina State University</w:t>
            </w:r>
          </w:p>
          <w:p w14:paraId="38A5E5B0" w14:textId="77777777" w:rsidR="00C350BC" w:rsidRDefault="00C350BC" w:rsidP="00B04265">
            <w:pPr>
              <w:pStyle w:val="DataField10pt"/>
            </w:pPr>
          </w:p>
        </w:tc>
        <w:tc>
          <w:tcPr>
            <w:tcW w:w="15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695160" w14:textId="77777777" w:rsidR="00C350BC" w:rsidRDefault="000A0A07" w:rsidP="00B04265">
            <w:pPr>
              <w:pStyle w:val="DataField10pt"/>
              <w:jc w:val="center"/>
            </w:pPr>
            <w:r>
              <w:t>PSM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63B1CF" w14:textId="77777777" w:rsidR="00C350BC" w:rsidRDefault="000A0A07" w:rsidP="00B04265">
            <w:pPr>
              <w:pStyle w:val="DataField10pt"/>
              <w:jc w:val="center"/>
            </w:pPr>
            <w:r>
              <w:t>2012</w:t>
            </w:r>
          </w:p>
        </w:tc>
        <w:tc>
          <w:tcPr>
            <w:tcW w:w="26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A91530" w14:textId="77777777" w:rsidR="00C350BC" w:rsidRDefault="000A0A07" w:rsidP="00B04265">
            <w:pPr>
              <w:pStyle w:val="DataField10pt"/>
            </w:pPr>
            <w:r>
              <w:t>Microbial Biotechnology</w:t>
            </w:r>
          </w:p>
        </w:tc>
      </w:tr>
      <w:tr w:rsidR="00C350BC" w14:paraId="0E072AE3" w14:textId="77777777" w:rsidTr="000A0A07">
        <w:trPr>
          <w:trHeight w:hRule="exact" w:val="558"/>
          <w:jc w:val="center"/>
        </w:trPr>
        <w:tc>
          <w:tcPr>
            <w:tcW w:w="50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BD5A12" w14:textId="77777777" w:rsidR="000A0A07" w:rsidRDefault="000A0A07" w:rsidP="000A0A07">
            <w:pPr>
              <w:pStyle w:val="DataField10pt"/>
            </w:pPr>
            <w:r>
              <w:t>North Carolina State University</w:t>
            </w:r>
          </w:p>
          <w:p w14:paraId="073559F5" w14:textId="77777777" w:rsidR="00C350BC" w:rsidRDefault="00C350BC" w:rsidP="00B04265">
            <w:pPr>
              <w:pStyle w:val="DataField10pt"/>
            </w:pPr>
          </w:p>
        </w:tc>
        <w:tc>
          <w:tcPr>
            <w:tcW w:w="15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C8B165" w14:textId="77777777" w:rsidR="00C350BC" w:rsidRDefault="000A0A07" w:rsidP="00B04265">
            <w:pPr>
              <w:pStyle w:val="DataField10pt"/>
              <w:jc w:val="center"/>
            </w:pPr>
            <w:r>
              <w:t>MBA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4A3BAB" w14:textId="77777777" w:rsidR="00C350BC" w:rsidRDefault="000A0A07" w:rsidP="00B04265">
            <w:pPr>
              <w:pStyle w:val="DataField10pt"/>
              <w:jc w:val="center"/>
            </w:pPr>
            <w:r>
              <w:t>2013</w:t>
            </w:r>
          </w:p>
        </w:tc>
        <w:tc>
          <w:tcPr>
            <w:tcW w:w="26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DFF001" w14:textId="77777777" w:rsidR="00C350BC" w:rsidRDefault="000A0A07" w:rsidP="00B04265">
            <w:pPr>
              <w:pStyle w:val="DataField10pt"/>
            </w:pPr>
            <w:r>
              <w:t>Tech Commercialization &amp; Entrepreneurship</w:t>
            </w:r>
          </w:p>
        </w:tc>
      </w:tr>
      <w:tr w:rsidR="00C350BC" w14:paraId="046536CB" w14:textId="77777777" w:rsidTr="00B04265">
        <w:trPr>
          <w:trHeight w:hRule="exact" w:val="288"/>
          <w:jc w:val="center"/>
        </w:trPr>
        <w:tc>
          <w:tcPr>
            <w:tcW w:w="50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04F5BF" w14:textId="77777777" w:rsidR="00C350BC" w:rsidRDefault="00C350BC" w:rsidP="00B04265">
            <w:pPr>
              <w:pStyle w:val="DataField10pt"/>
            </w:pPr>
          </w:p>
        </w:tc>
        <w:tc>
          <w:tcPr>
            <w:tcW w:w="15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546B78" w14:textId="77777777" w:rsidR="00C350BC" w:rsidRDefault="00C350BC" w:rsidP="00B04265">
            <w:pPr>
              <w:pStyle w:val="DataField10pt"/>
              <w:jc w:val="center"/>
            </w:pP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AB8E37" w14:textId="77777777" w:rsidR="00C350BC" w:rsidRDefault="00C350BC" w:rsidP="00B04265">
            <w:pPr>
              <w:pStyle w:val="DataField10pt"/>
              <w:jc w:val="center"/>
            </w:pPr>
          </w:p>
        </w:tc>
        <w:tc>
          <w:tcPr>
            <w:tcW w:w="26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27BD9F4" w14:textId="77777777" w:rsidR="00C350BC" w:rsidRDefault="00C350BC" w:rsidP="00B04265">
            <w:pPr>
              <w:pStyle w:val="DataField10pt"/>
            </w:pPr>
          </w:p>
        </w:tc>
      </w:tr>
      <w:tr w:rsidR="00C350BC" w14:paraId="5BF9BCBA" w14:textId="77777777" w:rsidTr="00B04265">
        <w:trPr>
          <w:trHeight w:hRule="exact" w:val="288"/>
          <w:jc w:val="center"/>
        </w:trPr>
        <w:tc>
          <w:tcPr>
            <w:tcW w:w="5058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9F3B25C" w14:textId="77777777" w:rsidR="00C350BC" w:rsidRDefault="00C350BC" w:rsidP="00B04265">
            <w:pPr>
              <w:pStyle w:val="DataField10pt"/>
            </w:pPr>
          </w:p>
        </w:tc>
        <w:tc>
          <w:tcPr>
            <w:tcW w:w="1511" w:type="dxa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50E3821" w14:textId="77777777" w:rsidR="00C350BC" w:rsidRDefault="00C350BC" w:rsidP="00B04265">
            <w:pPr>
              <w:pStyle w:val="DataField10pt"/>
              <w:jc w:val="center"/>
            </w:pP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8C397C" w14:textId="77777777" w:rsidR="00C350BC" w:rsidRDefault="00C350BC" w:rsidP="00B04265">
            <w:pPr>
              <w:pStyle w:val="DataField10pt"/>
              <w:jc w:val="center"/>
            </w:pPr>
          </w:p>
        </w:tc>
        <w:tc>
          <w:tcPr>
            <w:tcW w:w="2665" w:type="dxa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27860850" w14:textId="77777777" w:rsidR="00C350BC" w:rsidRDefault="00C350BC" w:rsidP="00B04265">
            <w:pPr>
              <w:pStyle w:val="DataField10pt"/>
            </w:pPr>
          </w:p>
        </w:tc>
      </w:tr>
    </w:tbl>
    <w:p w14:paraId="16CA1958" w14:textId="77777777" w:rsidR="00C350BC" w:rsidRDefault="00C350BC" w:rsidP="00C350BC">
      <w:pPr>
        <w:pStyle w:val="DataField11pt"/>
        <w:sectPr w:rsidR="00C350BC" w:rsidSect="00316CCA">
          <w:footerReference w:type="default" r:id="rId7"/>
          <w:headerReference w:type="first" r:id="rId8"/>
          <w:footerReference w:type="first" r:id="rId9"/>
          <w:pgSz w:w="12240" w:h="15840" w:code="1"/>
          <w:pgMar w:top="720" w:right="720" w:bottom="576" w:left="720" w:header="576" w:footer="288" w:gutter="0"/>
          <w:cols w:space="720"/>
          <w:titlePg/>
          <w:docGrid w:linePitch="326"/>
        </w:sectPr>
      </w:pPr>
    </w:p>
    <w:p w14:paraId="623AFC6A" w14:textId="77777777" w:rsidR="00C350BC" w:rsidRDefault="00C350BC" w:rsidP="00C350BC">
      <w:pPr>
        <w:ind w:left="90" w:right="288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NOTE: The Biographical Sketch may not exceed ONE page. </w:t>
      </w:r>
    </w:p>
    <w:p w14:paraId="0BF2583C" w14:textId="77777777" w:rsidR="00C350BC" w:rsidRDefault="00C350BC" w:rsidP="00C350BC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B2FB496" w14:textId="77777777" w:rsidR="00C350BC" w:rsidRDefault="00C350BC" w:rsidP="00700CE7">
      <w:pPr>
        <w:numPr>
          <w:ilvl w:val="0"/>
          <w:numId w:val="1"/>
        </w:numPr>
        <w:ind w:righ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Positions and Honors.</w:t>
      </w:r>
      <w:r>
        <w:rPr>
          <w:rFonts w:ascii="Arial" w:hAnsi="Arial" w:cs="Arial"/>
          <w:sz w:val="20"/>
          <w:szCs w:val="20"/>
        </w:rPr>
        <w:t xml:space="preserve"> List in chronological order previous positions, concluding with your present position. List any honors. Include present membership on any Federal Government public advisory committee.</w:t>
      </w:r>
    </w:p>
    <w:p w14:paraId="202FC093" w14:textId="77777777" w:rsidR="006013FC" w:rsidRDefault="006013FC" w:rsidP="00C350BC">
      <w:pPr>
        <w:ind w:right="288"/>
        <w:jc w:val="both"/>
        <w:rPr>
          <w:rFonts w:ascii="Arial" w:hAnsi="Arial" w:cs="Arial"/>
          <w:b/>
          <w:bCs/>
          <w:sz w:val="20"/>
          <w:szCs w:val="20"/>
        </w:rPr>
      </w:pPr>
    </w:p>
    <w:p w14:paraId="62FB9866" w14:textId="77777777" w:rsidR="00C350BC" w:rsidRDefault="006013FC" w:rsidP="00C350BC">
      <w:pPr>
        <w:ind w:right="288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Syngenta Biotechnology Inc. Research Technician</w:t>
      </w:r>
    </w:p>
    <w:p w14:paraId="69126874" w14:textId="77777777" w:rsidR="006013FC" w:rsidRDefault="006013FC" w:rsidP="006013FC">
      <w:pPr>
        <w:ind w:right="288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Biology Teaching Assistant NCSU</w:t>
      </w:r>
    </w:p>
    <w:p w14:paraId="023E1D76" w14:textId="77777777" w:rsidR="006013FC" w:rsidRDefault="006013FC" w:rsidP="006013FC">
      <w:pPr>
        <w:ind w:right="288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Academic Scholarship NCSU Jenkins MBA Program</w:t>
      </w:r>
    </w:p>
    <w:p w14:paraId="23FCD9E3" w14:textId="77777777" w:rsidR="006013FC" w:rsidRDefault="006013FC" w:rsidP="006013FC">
      <w:pPr>
        <w:ind w:right="288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NCSU Department of Plant Pathology Research Technician</w:t>
      </w:r>
    </w:p>
    <w:p w14:paraId="363F9EC7" w14:textId="77777777" w:rsidR="00C350BC" w:rsidRDefault="006013FC" w:rsidP="00C350BC">
      <w:pPr>
        <w:ind w:right="288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ECU Patent Committee (Alternate Member)</w:t>
      </w:r>
    </w:p>
    <w:p w14:paraId="41BB0372" w14:textId="77777777" w:rsidR="006013FC" w:rsidRDefault="006013FC" w:rsidP="006013FC">
      <w:pPr>
        <w:ind w:right="288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Technology Commercialization Counselor (SBTDC)</w:t>
      </w:r>
    </w:p>
    <w:p w14:paraId="3E800D5F" w14:textId="77777777" w:rsidR="00C350BC" w:rsidRDefault="00C350BC" w:rsidP="00C350BC">
      <w:pPr>
        <w:ind w:right="288"/>
        <w:jc w:val="both"/>
        <w:rPr>
          <w:rFonts w:ascii="Arial" w:hAnsi="Arial" w:cs="Arial"/>
          <w:b/>
          <w:bCs/>
          <w:sz w:val="20"/>
          <w:szCs w:val="20"/>
        </w:rPr>
      </w:pPr>
    </w:p>
    <w:p w14:paraId="518DD100" w14:textId="77777777" w:rsidR="00C350BC" w:rsidRDefault="00C350BC" w:rsidP="00C350BC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897BE86" w14:textId="77777777" w:rsidR="006C1802" w:rsidRPr="00883A7C" w:rsidRDefault="006C1802" w:rsidP="00883A7C">
      <w:pPr>
        <w:pStyle w:val="ListParagraph"/>
        <w:numPr>
          <w:ilvl w:val="0"/>
          <w:numId w:val="1"/>
        </w:numPr>
        <w:ind w:right="288"/>
        <w:rPr>
          <w:rFonts w:ascii="Arial" w:hAnsi="Arial" w:cs="Arial"/>
          <w:b/>
          <w:bCs/>
          <w:sz w:val="16"/>
          <w:szCs w:val="16"/>
        </w:rPr>
      </w:pPr>
      <w:r w:rsidRPr="00883A7C">
        <w:rPr>
          <w:rFonts w:ascii="Arial" w:hAnsi="Arial" w:cs="Arial"/>
          <w:b/>
          <w:bCs/>
          <w:sz w:val="20"/>
          <w:szCs w:val="20"/>
        </w:rPr>
        <w:t xml:space="preserve"> FOR COMMERCIALIZATION </w:t>
      </w:r>
      <w:r w:rsidR="007D4450" w:rsidRPr="00883A7C">
        <w:rPr>
          <w:rFonts w:ascii="Arial" w:hAnsi="Arial" w:cs="Arial"/>
          <w:b/>
          <w:bCs/>
          <w:sz w:val="20"/>
          <w:szCs w:val="20"/>
        </w:rPr>
        <w:t>ADVISOR PERSONNEL</w:t>
      </w:r>
      <w:r w:rsidRPr="00883A7C">
        <w:rPr>
          <w:rFonts w:ascii="Arial" w:hAnsi="Arial" w:cs="Arial"/>
          <w:b/>
          <w:bCs/>
          <w:sz w:val="20"/>
          <w:szCs w:val="20"/>
        </w:rPr>
        <w:t>: List relevant experience</w:t>
      </w:r>
      <w:r w:rsidR="00365AFF" w:rsidRPr="00883A7C">
        <w:rPr>
          <w:rFonts w:ascii="Arial" w:hAnsi="Arial" w:cs="Arial"/>
          <w:b/>
          <w:bCs/>
          <w:sz w:val="20"/>
          <w:szCs w:val="20"/>
        </w:rPr>
        <w:t xml:space="preserve"> as it </w:t>
      </w:r>
      <w:r w:rsidRPr="00883A7C">
        <w:rPr>
          <w:rFonts w:ascii="Arial" w:hAnsi="Arial" w:cs="Arial"/>
          <w:b/>
          <w:bCs/>
          <w:sz w:val="20"/>
          <w:szCs w:val="20"/>
        </w:rPr>
        <w:t xml:space="preserve">relates to the proposed </w:t>
      </w:r>
      <w:r w:rsidR="007D4450" w:rsidRPr="00883A7C">
        <w:rPr>
          <w:rFonts w:ascii="Arial" w:hAnsi="Arial" w:cs="Arial"/>
          <w:b/>
          <w:bCs/>
          <w:sz w:val="20"/>
          <w:szCs w:val="20"/>
        </w:rPr>
        <w:br/>
        <w:t xml:space="preserve">      </w:t>
      </w:r>
      <w:r w:rsidRPr="00883A7C">
        <w:rPr>
          <w:rFonts w:ascii="Arial" w:hAnsi="Arial" w:cs="Arial"/>
          <w:b/>
          <w:bCs/>
          <w:sz w:val="20"/>
          <w:szCs w:val="20"/>
        </w:rPr>
        <w:t>project.</w:t>
      </w:r>
    </w:p>
    <w:p w14:paraId="0074E623" w14:textId="77777777" w:rsidR="00C350BC" w:rsidRDefault="00C350BC" w:rsidP="00700CE7">
      <w:pPr>
        <w:ind w:right="288"/>
        <w:rPr>
          <w:rFonts w:ascii="Arial" w:hAnsi="Arial" w:cs="Arial"/>
          <w:b/>
          <w:bCs/>
          <w:sz w:val="16"/>
          <w:szCs w:val="16"/>
        </w:rPr>
      </w:pPr>
    </w:p>
    <w:p w14:paraId="1FAD7CD2" w14:textId="77777777" w:rsidR="00C350BC" w:rsidRDefault="00C350BC" w:rsidP="00C350BC">
      <w:pPr>
        <w:ind w:right="288"/>
        <w:jc w:val="both"/>
        <w:rPr>
          <w:rFonts w:ascii="Arial" w:hAnsi="Arial" w:cs="Arial"/>
          <w:b/>
          <w:bCs/>
          <w:sz w:val="16"/>
          <w:szCs w:val="16"/>
        </w:rPr>
      </w:pPr>
    </w:p>
    <w:p w14:paraId="5D9A4F4B" w14:textId="77777777" w:rsidR="00C350BC" w:rsidRDefault="006013FC" w:rsidP="006013FC">
      <w:pPr>
        <w:pStyle w:val="ListParagraph"/>
        <w:numPr>
          <w:ilvl w:val="0"/>
          <w:numId w:val="16"/>
        </w:numPr>
        <w:ind w:right="288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Provided technology commercialization support to over 150 small to mid-size companies</w:t>
      </w:r>
      <w:r w:rsidR="00D13BC0">
        <w:rPr>
          <w:rFonts w:ascii="Arial" w:hAnsi="Arial" w:cs="Arial"/>
          <w:b/>
          <w:bCs/>
          <w:sz w:val="16"/>
          <w:szCs w:val="16"/>
        </w:rPr>
        <w:t xml:space="preserve"> (many in the clinical therapeutic space) </w:t>
      </w:r>
      <w:r>
        <w:rPr>
          <w:rFonts w:ascii="Arial" w:hAnsi="Arial" w:cs="Arial"/>
          <w:b/>
          <w:bCs/>
          <w:sz w:val="16"/>
          <w:szCs w:val="16"/>
        </w:rPr>
        <w:t>working to develop and commercialize novel products.  This includes regular support with:</w:t>
      </w:r>
    </w:p>
    <w:p w14:paraId="03E0CEC6" w14:textId="77777777" w:rsidR="006013FC" w:rsidRDefault="006013FC" w:rsidP="006013FC">
      <w:pPr>
        <w:pStyle w:val="ListParagraph"/>
        <w:numPr>
          <w:ilvl w:val="1"/>
          <w:numId w:val="16"/>
        </w:numPr>
        <w:ind w:right="288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Commercialization strategy</w:t>
      </w:r>
    </w:p>
    <w:p w14:paraId="6269278B" w14:textId="77777777" w:rsidR="00B56BAD" w:rsidRDefault="00B56BAD" w:rsidP="006013FC">
      <w:pPr>
        <w:pStyle w:val="ListParagraph"/>
        <w:numPr>
          <w:ilvl w:val="1"/>
          <w:numId w:val="16"/>
        </w:numPr>
        <w:ind w:right="288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Primary and secondary market research</w:t>
      </w:r>
    </w:p>
    <w:p w14:paraId="771EE060" w14:textId="77777777" w:rsidR="006013FC" w:rsidRDefault="006013FC" w:rsidP="006013FC">
      <w:pPr>
        <w:pStyle w:val="ListParagraph"/>
        <w:numPr>
          <w:ilvl w:val="1"/>
          <w:numId w:val="16"/>
        </w:numPr>
        <w:ind w:right="288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Business plan creation and review</w:t>
      </w:r>
    </w:p>
    <w:p w14:paraId="7692BDC1" w14:textId="77777777" w:rsidR="006013FC" w:rsidRDefault="006013FC" w:rsidP="006013FC">
      <w:pPr>
        <w:pStyle w:val="ListParagraph"/>
        <w:numPr>
          <w:ilvl w:val="1"/>
          <w:numId w:val="16"/>
        </w:numPr>
        <w:ind w:right="288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Grant funding</w:t>
      </w:r>
      <w:r w:rsidR="00B56BAD"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>support</w:t>
      </w:r>
      <w:r w:rsidR="00B56BAD">
        <w:rPr>
          <w:rFonts w:ascii="Arial" w:hAnsi="Arial" w:cs="Arial"/>
          <w:b/>
          <w:bCs/>
          <w:sz w:val="16"/>
          <w:szCs w:val="16"/>
        </w:rPr>
        <w:t xml:space="preserve"> (assisted with over $40M raised through SBIR/STTR programs)</w:t>
      </w:r>
    </w:p>
    <w:p w14:paraId="7686911E" w14:textId="77777777" w:rsidR="00B56BAD" w:rsidRDefault="00B56BAD" w:rsidP="006013FC">
      <w:pPr>
        <w:pStyle w:val="ListParagraph"/>
        <w:numPr>
          <w:ilvl w:val="1"/>
          <w:numId w:val="16"/>
        </w:numPr>
        <w:ind w:right="288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Equity capital support (assisted with over </w:t>
      </w:r>
      <w:r w:rsidR="00D13BC0">
        <w:rPr>
          <w:rFonts w:ascii="Arial" w:hAnsi="Arial" w:cs="Arial"/>
          <w:b/>
          <w:bCs/>
          <w:sz w:val="16"/>
          <w:szCs w:val="16"/>
        </w:rPr>
        <w:t>$20M raised through angel and venture</w:t>
      </w:r>
      <w:r>
        <w:rPr>
          <w:rFonts w:ascii="Arial" w:hAnsi="Arial" w:cs="Arial"/>
          <w:b/>
          <w:bCs/>
          <w:sz w:val="16"/>
          <w:szCs w:val="16"/>
        </w:rPr>
        <w:t xml:space="preserve"> capital funding)</w:t>
      </w:r>
    </w:p>
    <w:p w14:paraId="237A1D6B" w14:textId="77777777" w:rsidR="00B56BAD" w:rsidRDefault="00B56BAD" w:rsidP="006013FC">
      <w:pPr>
        <w:pStyle w:val="ListParagraph"/>
        <w:numPr>
          <w:ilvl w:val="1"/>
          <w:numId w:val="16"/>
        </w:numPr>
        <w:ind w:right="288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Intellectual</w:t>
      </w:r>
      <w:r w:rsidR="00D13BC0">
        <w:rPr>
          <w:rFonts w:ascii="Arial" w:hAnsi="Arial" w:cs="Arial"/>
          <w:b/>
          <w:bCs/>
          <w:sz w:val="16"/>
          <w:szCs w:val="16"/>
        </w:rPr>
        <w:t xml:space="preserve"> pr</w:t>
      </w:r>
      <w:r>
        <w:rPr>
          <w:rFonts w:ascii="Arial" w:hAnsi="Arial" w:cs="Arial"/>
          <w:b/>
          <w:bCs/>
          <w:sz w:val="16"/>
          <w:szCs w:val="16"/>
        </w:rPr>
        <w:t>operty strategy assistance</w:t>
      </w:r>
    </w:p>
    <w:p w14:paraId="1EC74C8B" w14:textId="77777777" w:rsidR="00B56BAD" w:rsidRDefault="00D13BC0" w:rsidP="006013FC">
      <w:pPr>
        <w:pStyle w:val="ListParagraph"/>
        <w:numPr>
          <w:ilvl w:val="1"/>
          <w:numId w:val="16"/>
        </w:numPr>
        <w:ind w:right="288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Participation and</w:t>
      </w:r>
      <w:r w:rsidR="00B56BAD">
        <w:rPr>
          <w:rFonts w:ascii="Arial" w:hAnsi="Arial" w:cs="Arial"/>
          <w:b/>
          <w:bCs/>
          <w:sz w:val="16"/>
          <w:szCs w:val="16"/>
        </w:rPr>
        <w:t xml:space="preserve"> delivery of educational training opportunities</w:t>
      </w:r>
      <w:r w:rsidR="00883A7C">
        <w:rPr>
          <w:rFonts w:ascii="Arial" w:hAnsi="Arial" w:cs="Arial"/>
          <w:b/>
          <w:bCs/>
          <w:sz w:val="16"/>
          <w:szCs w:val="16"/>
        </w:rPr>
        <w:t xml:space="preserve"> for</w:t>
      </w:r>
      <w:r w:rsidR="00B56BAD">
        <w:rPr>
          <w:rFonts w:ascii="Arial" w:hAnsi="Arial" w:cs="Arial"/>
          <w:b/>
          <w:bCs/>
          <w:sz w:val="16"/>
          <w:szCs w:val="16"/>
        </w:rPr>
        <w:t xml:space="preserve"> small businesses</w:t>
      </w:r>
    </w:p>
    <w:p w14:paraId="5ED02C96" w14:textId="77777777" w:rsidR="00B56BAD" w:rsidRDefault="00B56BAD" w:rsidP="00B56BAD">
      <w:pPr>
        <w:pStyle w:val="ListParagraph"/>
        <w:numPr>
          <w:ilvl w:val="1"/>
          <w:numId w:val="16"/>
        </w:numPr>
        <w:ind w:right="288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Leveraging relationships with key partners to assist companies with commercialization</w:t>
      </w:r>
    </w:p>
    <w:p w14:paraId="734B6A41" w14:textId="77777777" w:rsidR="00B56BAD" w:rsidRDefault="00B56BAD" w:rsidP="00B56BAD">
      <w:pPr>
        <w:pStyle w:val="ListParagraph"/>
        <w:numPr>
          <w:ilvl w:val="1"/>
          <w:numId w:val="16"/>
        </w:numPr>
        <w:ind w:right="288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Support companies by engag</w:t>
      </w:r>
      <w:r w:rsidR="00D13BC0">
        <w:rPr>
          <w:rFonts w:ascii="Arial" w:hAnsi="Arial" w:cs="Arial"/>
          <w:b/>
          <w:bCs/>
          <w:sz w:val="16"/>
          <w:szCs w:val="16"/>
        </w:rPr>
        <w:t>ing student interns based on</w:t>
      </w:r>
      <w:r>
        <w:rPr>
          <w:rFonts w:ascii="Arial" w:hAnsi="Arial" w:cs="Arial"/>
          <w:b/>
          <w:bCs/>
          <w:sz w:val="16"/>
          <w:szCs w:val="16"/>
        </w:rPr>
        <w:t xml:space="preserve"> relationship</w:t>
      </w:r>
      <w:r w:rsidR="00D13BC0">
        <w:rPr>
          <w:rFonts w:ascii="Arial" w:hAnsi="Arial" w:cs="Arial"/>
          <w:b/>
          <w:bCs/>
          <w:sz w:val="16"/>
          <w:szCs w:val="16"/>
        </w:rPr>
        <w:t>s</w:t>
      </w:r>
      <w:r>
        <w:rPr>
          <w:rFonts w:ascii="Arial" w:hAnsi="Arial" w:cs="Arial"/>
          <w:b/>
          <w:bCs/>
          <w:sz w:val="16"/>
          <w:szCs w:val="16"/>
        </w:rPr>
        <w:t xml:space="preserve"> with key university partners</w:t>
      </w:r>
    </w:p>
    <w:p w14:paraId="2F3831CE" w14:textId="77777777" w:rsidR="00156C23" w:rsidRDefault="00156C23" w:rsidP="00156C23">
      <w:pPr>
        <w:pStyle w:val="ListParagraph"/>
        <w:ind w:left="1440" w:right="288"/>
        <w:jc w:val="both"/>
        <w:rPr>
          <w:rFonts w:ascii="Arial" w:hAnsi="Arial" w:cs="Arial"/>
          <w:b/>
          <w:bCs/>
          <w:sz w:val="16"/>
          <w:szCs w:val="16"/>
        </w:rPr>
      </w:pPr>
    </w:p>
    <w:p w14:paraId="19DB7EC9" w14:textId="77777777" w:rsidR="00156C23" w:rsidRDefault="00156C23" w:rsidP="00156C23">
      <w:pPr>
        <w:pStyle w:val="ListParagraph"/>
        <w:numPr>
          <w:ilvl w:val="0"/>
          <w:numId w:val="16"/>
        </w:numPr>
        <w:ind w:right="288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ECU Patent Committee: </w:t>
      </w:r>
    </w:p>
    <w:p w14:paraId="149B9B6C" w14:textId="77777777" w:rsidR="00156C23" w:rsidRPr="00B56BAD" w:rsidRDefault="00156C23" w:rsidP="00156C23">
      <w:pPr>
        <w:pStyle w:val="ListParagraph"/>
        <w:numPr>
          <w:ilvl w:val="1"/>
          <w:numId w:val="16"/>
        </w:numPr>
        <w:ind w:right="288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Participation in monthly committee meetings to evaluate university IP to make decisions on whether or not the university will pursue patents.</w:t>
      </w:r>
    </w:p>
    <w:p w14:paraId="30A62CC4" w14:textId="77777777" w:rsidR="00B56BAD" w:rsidRDefault="00B56BAD" w:rsidP="00B56BAD">
      <w:pPr>
        <w:pStyle w:val="ListParagraph"/>
        <w:ind w:left="1440" w:right="288"/>
        <w:jc w:val="both"/>
        <w:rPr>
          <w:rFonts w:ascii="Arial" w:hAnsi="Arial" w:cs="Arial"/>
          <w:b/>
          <w:bCs/>
          <w:sz w:val="16"/>
          <w:szCs w:val="16"/>
        </w:rPr>
      </w:pPr>
    </w:p>
    <w:p w14:paraId="72102D52" w14:textId="77777777" w:rsidR="00B56BAD" w:rsidRDefault="00B56BAD" w:rsidP="00B56BAD">
      <w:pPr>
        <w:pStyle w:val="ListParagraph"/>
        <w:numPr>
          <w:ilvl w:val="0"/>
          <w:numId w:val="16"/>
        </w:numPr>
        <w:ind w:right="288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NCSU </w:t>
      </w:r>
      <w:proofErr w:type="spellStart"/>
      <w:r>
        <w:rPr>
          <w:rFonts w:ascii="Arial" w:hAnsi="Arial" w:cs="Arial"/>
          <w:b/>
          <w:bCs/>
          <w:sz w:val="16"/>
          <w:szCs w:val="16"/>
        </w:rPr>
        <w:t>HiTEC</w:t>
      </w:r>
      <w:proofErr w:type="spellEnd"/>
      <w:r>
        <w:rPr>
          <w:rFonts w:ascii="Arial" w:hAnsi="Arial" w:cs="Arial"/>
          <w:b/>
          <w:bCs/>
          <w:sz w:val="16"/>
          <w:szCs w:val="16"/>
        </w:rPr>
        <w:t xml:space="preserve"> program</w:t>
      </w:r>
    </w:p>
    <w:p w14:paraId="71A7A5FC" w14:textId="77777777" w:rsidR="00B56BAD" w:rsidRDefault="00B56BAD" w:rsidP="00B56BAD">
      <w:pPr>
        <w:pStyle w:val="ListParagraph"/>
        <w:numPr>
          <w:ilvl w:val="1"/>
          <w:numId w:val="16"/>
        </w:numPr>
        <w:ind w:right="288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Worked toward commercialization of university IP in the clinical diagnostics space</w:t>
      </w:r>
      <w:r w:rsidR="00D13BC0">
        <w:rPr>
          <w:rFonts w:ascii="Arial" w:hAnsi="Arial" w:cs="Arial"/>
          <w:b/>
          <w:bCs/>
          <w:sz w:val="16"/>
          <w:szCs w:val="16"/>
        </w:rPr>
        <w:t xml:space="preserve"> while in the NCSU MBA program</w:t>
      </w:r>
    </w:p>
    <w:p w14:paraId="4797B6D9" w14:textId="77777777" w:rsidR="00B56BAD" w:rsidRDefault="00156C23" w:rsidP="00B56BAD">
      <w:pPr>
        <w:pStyle w:val="ListParagraph"/>
        <w:numPr>
          <w:ilvl w:val="1"/>
          <w:numId w:val="16"/>
        </w:numPr>
        <w:ind w:right="288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Refined a value proposition and d</w:t>
      </w:r>
      <w:r w:rsidR="00D13BC0">
        <w:rPr>
          <w:rFonts w:ascii="Arial" w:hAnsi="Arial" w:cs="Arial"/>
          <w:b/>
          <w:bCs/>
          <w:sz w:val="16"/>
          <w:szCs w:val="16"/>
        </w:rPr>
        <w:t>eveloped a commercialization strategy based on a year’s worth of primary market analysis, communication with customers,</w:t>
      </w:r>
      <w:r>
        <w:rPr>
          <w:rFonts w:ascii="Arial" w:hAnsi="Arial" w:cs="Arial"/>
          <w:b/>
          <w:bCs/>
          <w:sz w:val="16"/>
          <w:szCs w:val="16"/>
        </w:rPr>
        <w:t xml:space="preserve"> competitors,</w:t>
      </w:r>
      <w:r w:rsidR="00D13BC0">
        <w:rPr>
          <w:rFonts w:ascii="Arial" w:hAnsi="Arial" w:cs="Arial"/>
          <w:b/>
          <w:bCs/>
          <w:sz w:val="16"/>
          <w:szCs w:val="16"/>
        </w:rPr>
        <w:t xml:space="preserve"> and other commercialization stakeholders. </w:t>
      </w:r>
    </w:p>
    <w:p w14:paraId="224E77E1" w14:textId="77777777" w:rsidR="00D13BC0" w:rsidRDefault="00D13BC0" w:rsidP="00B56BAD">
      <w:pPr>
        <w:pStyle w:val="ListParagraph"/>
        <w:numPr>
          <w:ilvl w:val="1"/>
          <w:numId w:val="16"/>
        </w:numPr>
        <w:ind w:right="288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Maintains relationship with the program and teaches module on SBIR grant funding</w:t>
      </w:r>
    </w:p>
    <w:p w14:paraId="3759AC6F" w14:textId="77777777" w:rsidR="00D13BC0" w:rsidRDefault="00D13BC0" w:rsidP="00D13BC0">
      <w:pPr>
        <w:pStyle w:val="ListParagraph"/>
        <w:ind w:left="1440" w:right="288"/>
        <w:jc w:val="both"/>
        <w:rPr>
          <w:rFonts w:ascii="Arial" w:hAnsi="Arial" w:cs="Arial"/>
          <w:b/>
          <w:bCs/>
          <w:sz w:val="16"/>
          <w:szCs w:val="16"/>
        </w:rPr>
      </w:pPr>
    </w:p>
    <w:p w14:paraId="0638F2EC" w14:textId="77777777" w:rsidR="00D13BC0" w:rsidRDefault="00D13BC0" w:rsidP="00D13BC0">
      <w:pPr>
        <w:pStyle w:val="ListParagraph"/>
        <w:numPr>
          <w:ilvl w:val="0"/>
          <w:numId w:val="16"/>
        </w:numPr>
        <w:ind w:right="288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Masters of Microbial Biotechnology</w:t>
      </w:r>
    </w:p>
    <w:p w14:paraId="51CBFDFB" w14:textId="77777777" w:rsidR="00D13BC0" w:rsidRPr="006013FC" w:rsidRDefault="00D13BC0" w:rsidP="00D13BC0">
      <w:pPr>
        <w:pStyle w:val="ListParagraph"/>
        <w:numPr>
          <w:ilvl w:val="1"/>
          <w:numId w:val="16"/>
        </w:numPr>
        <w:ind w:right="288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Worked on semester long projects with 4 separate companies commercializing biotechnology products for applications in the clinical settings.  </w:t>
      </w:r>
    </w:p>
    <w:p w14:paraId="19DB7382" w14:textId="77777777" w:rsidR="00C350BC" w:rsidRDefault="00C350BC" w:rsidP="00C350BC">
      <w:pPr>
        <w:ind w:right="288"/>
        <w:jc w:val="both"/>
        <w:rPr>
          <w:rFonts w:ascii="Arial" w:hAnsi="Arial" w:cs="Arial"/>
          <w:b/>
          <w:bCs/>
          <w:sz w:val="16"/>
          <w:szCs w:val="16"/>
        </w:rPr>
      </w:pPr>
    </w:p>
    <w:p w14:paraId="12EAF63B" w14:textId="77777777" w:rsidR="00C350BC" w:rsidRDefault="00C350BC" w:rsidP="00C350BC">
      <w:pPr>
        <w:ind w:right="288"/>
        <w:jc w:val="both"/>
        <w:rPr>
          <w:rFonts w:ascii="Arial" w:hAnsi="Arial" w:cs="Arial"/>
          <w:b/>
          <w:bCs/>
          <w:sz w:val="16"/>
          <w:szCs w:val="16"/>
        </w:rPr>
      </w:pPr>
    </w:p>
    <w:p w14:paraId="5AF4EB28" w14:textId="77777777" w:rsidR="00C350BC" w:rsidRDefault="00C350BC" w:rsidP="00C350BC">
      <w:pPr>
        <w:ind w:right="288"/>
        <w:jc w:val="both"/>
        <w:rPr>
          <w:rFonts w:ascii="Arial" w:hAnsi="Arial" w:cs="Arial"/>
          <w:b/>
          <w:bCs/>
          <w:sz w:val="16"/>
          <w:szCs w:val="16"/>
        </w:rPr>
      </w:pPr>
    </w:p>
    <w:p w14:paraId="00EE4071" w14:textId="77777777" w:rsidR="006C1802" w:rsidRDefault="006C1802" w:rsidP="00C350BC">
      <w:pPr>
        <w:ind w:right="288"/>
        <w:jc w:val="both"/>
        <w:rPr>
          <w:rFonts w:ascii="Arial" w:hAnsi="Arial" w:cs="Arial"/>
          <w:b/>
          <w:bCs/>
          <w:sz w:val="16"/>
          <w:szCs w:val="16"/>
        </w:rPr>
      </w:pPr>
    </w:p>
    <w:p w14:paraId="4F2AD989" w14:textId="77777777" w:rsidR="006C1802" w:rsidRDefault="006C1802" w:rsidP="00C350BC">
      <w:pPr>
        <w:ind w:right="288"/>
        <w:jc w:val="both"/>
        <w:rPr>
          <w:rFonts w:ascii="Arial" w:hAnsi="Arial" w:cs="Arial"/>
          <w:b/>
          <w:bCs/>
          <w:sz w:val="16"/>
          <w:szCs w:val="16"/>
        </w:rPr>
      </w:pPr>
    </w:p>
    <w:sectPr w:rsidR="006C1802" w:rsidSect="006C1802">
      <w:headerReference w:type="default" r:id="rId10"/>
      <w:footerReference w:type="default" r:id="rId11"/>
      <w:type w:val="continuous"/>
      <w:pgSz w:w="12240" w:h="15840" w:code="1"/>
      <w:pgMar w:top="720" w:right="720" w:bottom="540" w:left="720" w:header="720" w:footer="720" w:gutter="0"/>
      <w:pgNumType w:start="5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EF761" w14:textId="77777777" w:rsidR="000B5834" w:rsidRDefault="000B5834">
      <w:r>
        <w:separator/>
      </w:r>
    </w:p>
  </w:endnote>
  <w:endnote w:type="continuationSeparator" w:id="0">
    <w:p w14:paraId="1E5EF418" w14:textId="77777777" w:rsidR="000B5834" w:rsidRDefault="000B5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F6C8F" w14:textId="77777777" w:rsidR="000A0A07" w:rsidRDefault="000A0A07">
    <w:pPr>
      <w:pStyle w:val="FormFooterBorder"/>
    </w:pPr>
    <w:r>
      <w:t>PHS 398/2590 (Rev. 09/04, Reissued 4/2006)</w:t>
    </w:r>
    <w:r>
      <w:tab/>
      <w:t xml:space="preserve">Page </w:t>
    </w:r>
    <w:r>
      <w:rPr>
        <w:rStyle w:val="PageNumber"/>
      </w:rPr>
      <w:t xml:space="preserve"> </w:t>
    </w:r>
    <w:r>
      <w:rPr>
        <w:rStyle w:val="PageNumber"/>
        <w:rFonts w:cs="Times New Roman"/>
        <w:szCs w:val="24"/>
      </w:rPr>
      <w:fldChar w:fldCharType="begin"/>
    </w:r>
    <w:r>
      <w:rPr>
        <w:rStyle w:val="PageNumber"/>
        <w:rFonts w:cs="Times New Roman"/>
        <w:szCs w:val="24"/>
      </w:rPr>
      <w:instrText xml:space="preserve"> PAGE </w:instrText>
    </w:r>
    <w:r>
      <w:rPr>
        <w:rStyle w:val="PageNumber"/>
        <w:rFonts w:cs="Times New Roman"/>
        <w:szCs w:val="24"/>
      </w:rPr>
      <w:fldChar w:fldCharType="separate"/>
    </w:r>
    <w:r>
      <w:rPr>
        <w:rStyle w:val="PageNumber"/>
        <w:rFonts w:cs="Times New Roman"/>
        <w:noProof/>
        <w:szCs w:val="24"/>
      </w:rPr>
      <w:t>6</w:t>
    </w:r>
    <w:r>
      <w:rPr>
        <w:rStyle w:val="PageNumber"/>
        <w:rFonts w:cs="Times New Roman"/>
        <w:szCs w:val="24"/>
      </w:rPr>
      <w:fldChar w:fldCharType="end"/>
    </w:r>
    <w:r>
      <w:rPr>
        <w:rStyle w:val="PageNumber"/>
      </w:rPr>
      <w:t xml:space="preserve">   </w:t>
    </w:r>
    <w:r>
      <w:tab/>
    </w:r>
    <w:r>
      <w:rPr>
        <w:b/>
        <w:bCs/>
      </w:rPr>
      <w:t>Biographical Sketch Format Page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7E517" w14:textId="77777777" w:rsidR="000A0A07" w:rsidRDefault="000A0A07">
    <w:pPr>
      <w:pStyle w:val="FormFooterBorder"/>
    </w:pPr>
  </w:p>
  <w:p w14:paraId="36BC7ADF" w14:textId="77777777" w:rsidR="000A0A07" w:rsidRPr="00BA4330" w:rsidRDefault="000A0A07" w:rsidP="00BA4330">
    <w:pPr>
      <w:pStyle w:val="Footer"/>
      <w:jc w:val="right"/>
      <w:rPr>
        <w:sz w:val="16"/>
        <w:szCs w:val="16"/>
      </w:rPr>
    </w:pPr>
    <w:r>
      <w:rPr>
        <w:sz w:val="16"/>
        <w:szCs w:val="16"/>
      </w:rPr>
      <w:t>05/2015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14DD2" w14:textId="77777777" w:rsidR="000A0A07" w:rsidRDefault="000A0A07">
    <w:pPr>
      <w:pStyle w:val="FormFooterBorder"/>
    </w:pPr>
    <w:r>
      <w:t>PHS 398/2590 (Rev. 09/04, Reissued 4/2006)</w:t>
    </w:r>
    <w:r>
      <w:tab/>
      <w:t xml:space="preserve">Page </w:t>
    </w:r>
    <w:r>
      <w:rPr>
        <w:rStyle w:val="PageNumber"/>
      </w:rPr>
      <w:t xml:space="preserve"> </w:t>
    </w:r>
    <w:r>
      <w:rPr>
        <w:rStyle w:val="PageNumber"/>
        <w:rFonts w:cs="Times New Roman"/>
        <w:szCs w:val="24"/>
      </w:rPr>
      <w:fldChar w:fldCharType="begin"/>
    </w:r>
    <w:r>
      <w:rPr>
        <w:rStyle w:val="PageNumber"/>
        <w:rFonts w:cs="Times New Roman"/>
        <w:szCs w:val="24"/>
      </w:rPr>
      <w:instrText xml:space="preserve"> PAGE </w:instrText>
    </w:r>
    <w:r>
      <w:rPr>
        <w:rStyle w:val="PageNumber"/>
        <w:rFonts w:cs="Times New Roman"/>
        <w:szCs w:val="24"/>
      </w:rPr>
      <w:fldChar w:fldCharType="separate"/>
    </w:r>
    <w:r w:rsidR="00883A7C">
      <w:rPr>
        <w:rStyle w:val="PageNumber"/>
        <w:rFonts w:cs="Times New Roman"/>
        <w:noProof/>
        <w:szCs w:val="24"/>
      </w:rPr>
      <w:t>6</w:t>
    </w:r>
    <w:r>
      <w:rPr>
        <w:rStyle w:val="PageNumber"/>
        <w:rFonts w:cs="Times New Roman"/>
        <w:szCs w:val="24"/>
      </w:rPr>
      <w:fldChar w:fldCharType="end"/>
    </w:r>
    <w:r>
      <w:rPr>
        <w:rStyle w:val="PageNumber"/>
      </w:rPr>
      <w:t xml:space="preserve">   </w:t>
    </w:r>
    <w:r>
      <w:tab/>
    </w:r>
    <w:r>
      <w:rPr>
        <w:b/>
        <w:bCs/>
      </w:rPr>
      <w:t>Continuation Format Page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C2EA2" w14:textId="77777777" w:rsidR="000B5834" w:rsidRDefault="000B5834">
      <w:r>
        <w:separator/>
      </w:r>
    </w:p>
  </w:footnote>
  <w:footnote w:type="continuationSeparator" w:id="0">
    <w:p w14:paraId="5C0A11B8" w14:textId="77777777" w:rsidR="000B5834" w:rsidRDefault="000B58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F5EB44" w14:textId="77777777" w:rsidR="000A0A07" w:rsidRDefault="000A0A07">
    <w:pPr>
      <w:pStyle w:val="Header"/>
      <w:tabs>
        <w:tab w:val="clear" w:pos="8640"/>
        <w:tab w:val="right" w:pos="10800"/>
      </w:tabs>
      <w:spacing w:line="20" w:lineRule="exac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7F086" w14:textId="77777777" w:rsidR="000A0A07" w:rsidRDefault="000A0A07">
    <w:pPr>
      <w:pStyle w:val="PIHeader"/>
      <w:rPr>
        <w:sz w:val="22"/>
      </w:rPr>
    </w:pPr>
    <w:r>
      <w:t>Principal Investigator/Program Director (Last, First, Middle):</w:t>
    </w:r>
    <w:r>
      <w:rPr>
        <w:sz w:val="22"/>
      </w:rPr>
      <w:t xml:space="preserve">     PI Name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42CC"/>
    <w:multiLevelType w:val="hybridMultilevel"/>
    <w:tmpl w:val="3FFC0FB0"/>
    <w:lvl w:ilvl="0" w:tplc="2816460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>
    <w:nsid w:val="032F627D"/>
    <w:multiLevelType w:val="multilevel"/>
    <w:tmpl w:val="69647972"/>
    <w:lvl w:ilvl="0">
      <w:start w:val="196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71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54A2086"/>
    <w:multiLevelType w:val="multilevel"/>
    <w:tmpl w:val="EC0E5602"/>
    <w:lvl w:ilvl="0">
      <w:start w:val="198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82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06661EB8"/>
    <w:multiLevelType w:val="hybridMultilevel"/>
    <w:tmpl w:val="4B5C6A8A"/>
    <w:lvl w:ilvl="0" w:tplc="96FA93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9223D4"/>
    <w:multiLevelType w:val="hybridMultilevel"/>
    <w:tmpl w:val="1EE0D93E"/>
    <w:lvl w:ilvl="0" w:tplc="0F7A04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F9715C"/>
    <w:multiLevelType w:val="multilevel"/>
    <w:tmpl w:val="312CF4FA"/>
    <w:lvl w:ilvl="0">
      <w:start w:val="1978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84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0C606519"/>
    <w:multiLevelType w:val="multilevel"/>
    <w:tmpl w:val="9CD63620"/>
    <w:lvl w:ilvl="0">
      <w:start w:val="199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3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3B1250E2"/>
    <w:multiLevelType w:val="hybridMultilevel"/>
    <w:tmpl w:val="4D5064EA"/>
    <w:lvl w:ilvl="0" w:tplc="98CC5668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2D395A"/>
    <w:multiLevelType w:val="hybridMultilevel"/>
    <w:tmpl w:val="CD8284F6"/>
    <w:lvl w:ilvl="0" w:tplc="D1262B06">
      <w:start w:val="1"/>
      <w:numFmt w:val="upp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9">
    <w:nsid w:val="43D17AB5"/>
    <w:multiLevelType w:val="multilevel"/>
    <w:tmpl w:val="84C6086A"/>
    <w:lvl w:ilvl="0">
      <w:start w:val="197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4E920784"/>
    <w:multiLevelType w:val="singleLevel"/>
    <w:tmpl w:val="1AD0DE2C"/>
    <w:lvl w:ilvl="0">
      <w:start w:val="1993"/>
      <w:numFmt w:val="decimal"/>
      <w:lvlText w:val="%1-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53FF2148"/>
    <w:multiLevelType w:val="singleLevel"/>
    <w:tmpl w:val="24D0B130"/>
    <w:lvl w:ilvl="0">
      <w:start w:val="1978"/>
      <w:numFmt w:val="decimal"/>
      <w:lvlText w:val="%1-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55CF3FB1"/>
    <w:multiLevelType w:val="multilevel"/>
    <w:tmpl w:val="58FC2344"/>
    <w:lvl w:ilvl="0">
      <w:start w:val="1972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73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66F810AB"/>
    <w:multiLevelType w:val="multilevel"/>
    <w:tmpl w:val="69647972"/>
    <w:lvl w:ilvl="0">
      <w:start w:val="199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7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69A94846"/>
    <w:multiLevelType w:val="multilevel"/>
    <w:tmpl w:val="E2AC8DCE"/>
    <w:lvl w:ilvl="0">
      <w:start w:val="198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74150F69"/>
    <w:multiLevelType w:val="multilevel"/>
    <w:tmpl w:val="CC381BB0"/>
    <w:lvl w:ilvl="0">
      <w:start w:val="197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75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15"/>
  </w:num>
  <w:num w:numId="4">
    <w:abstractNumId w:val="11"/>
  </w:num>
  <w:num w:numId="5">
    <w:abstractNumId w:val="5"/>
  </w:num>
  <w:num w:numId="6">
    <w:abstractNumId w:val="14"/>
  </w:num>
  <w:num w:numId="7">
    <w:abstractNumId w:val="10"/>
  </w:num>
  <w:num w:numId="8">
    <w:abstractNumId w:val="2"/>
  </w:num>
  <w:num w:numId="9">
    <w:abstractNumId w:val="6"/>
  </w:num>
  <w:num w:numId="10">
    <w:abstractNumId w:val="13"/>
  </w:num>
  <w:num w:numId="11">
    <w:abstractNumId w:val="1"/>
  </w:num>
  <w:num w:numId="12">
    <w:abstractNumId w:val="12"/>
  </w:num>
  <w:num w:numId="13">
    <w:abstractNumId w:val="9"/>
  </w:num>
  <w:num w:numId="14">
    <w:abstractNumId w:val="3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0BC"/>
    <w:rsid w:val="00017439"/>
    <w:rsid w:val="000458AD"/>
    <w:rsid w:val="000A0A07"/>
    <w:rsid w:val="000B5834"/>
    <w:rsid w:val="00132B3D"/>
    <w:rsid w:val="00156C23"/>
    <w:rsid w:val="001717DF"/>
    <w:rsid w:val="00272A55"/>
    <w:rsid w:val="002D2D96"/>
    <w:rsid w:val="00316CCA"/>
    <w:rsid w:val="00365AFF"/>
    <w:rsid w:val="0037730F"/>
    <w:rsid w:val="003C4EC1"/>
    <w:rsid w:val="00442E13"/>
    <w:rsid w:val="006013FC"/>
    <w:rsid w:val="00607229"/>
    <w:rsid w:val="006B608C"/>
    <w:rsid w:val="006C1802"/>
    <w:rsid w:val="00700CE7"/>
    <w:rsid w:val="00705A89"/>
    <w:rsid w:val="00781CE2"/>
    <w:rsid w:val="00782046"/>
    <w:rsid w:val="007D4450"/>
    <w:rsid w:val="007D4F90"/>
    <w:rsid w:val="00881374"/>
    <w:rsid w:val="00883A7C"/>
    <w:rsid w:val="00903801"/>
    <w:rsid w:val="00916096"/>
    <w:rsid w:val="0095044D"/>
    <w:rsid w:val="00985917"/>
    <w:rsid w:val="009A2CDE"/>
    <w:rsid w:val="009D6966"/>
    <w:rsid w:val="00A07BB2"/>
    <w:rsid w:val="00B04265"/>
    <w:rsid w:val="00B246E4"/>
    <w:rsid w:val="00B45023"/>
    <w:rsid w:val="00B56BAD"/>
    <w:rsid w:val="00BA4330"/>
    <w:rsid w:val="00BB0E62"/>
    <w:rsid w:val="00C033F8"/>
    <w:rsid w:val="00C350BC"/>
    <w:rsid w:val="00C51774"/>
    <w:rsid w:val="00C804AF"/>
    <w:rsid w:val="00D13BC0"/>
    <w:rsid w:val="00D211BC"/>
    <w:rsid w:val="00D855B8"/>
    <w:rsid w:val="00DC15ED"/>
    <w:rsid w:val="00DE0632"/>
    <w:rsid w:val="00DE29CB"/>
    <w:rsid w:val="00DF6251"/>
    <w:rsid w:val="00E01C51"/>
    <w:rsid w:val="00E33F4A"/>
    <w:rsid w:val="00FD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6767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BC"/>
    <w:pPr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C350BC"/>
    <w:pPr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3">
    <w:name w:val="heading 3"/>
    <w:basedOn w:val="Normal"/>
    <w:next w:val="Normal"/>
    <w:qFormat/>
    <w:rsid w:val="00C350BC"/>
    <w:pPr>
      <w:keepNext/>
      <w:spacing w:before="240" w:after="60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50BC"/>
    <w:pPr>
      <w:tabs>
        <w:tab w:val="center" w:pos="4320"/>
        <w:tab w:val="right" w:pos="8640"/>
      </w:tabs>
    </w:pPr>
  </w:style>
  <w:style w:type="paragraph" w:customStyle="1" w:styleId="DataField10pt">
    <w:name w:val="Data Field 10pt"/>
    <w:basedOn w:val="Normal"/>
    <w:rsid w:val="00C350BC"/>
    <w:rPr>
      <w:rFonts w:ascii="Arial" w:hAnsi="Arial" w:cs="Arial"/>
      <w:sz w:val="20"/>
      <w:szCs w:val="20"/>
    </w:rPr>
  </w:style>
  <w:style w:type="paragraph" w:customStyle="1" w:styleId="DataField11pt">
    <w:name w:val="Data Field 11pt"/>
    <w:basedOn w:val="Normal"/>
    <w:rsid w:val="00C350BC"/>
    <w:pPr>
      <w:spacing w:line="300" w:lineRule="exact"/>
    </w:pPr>
    <w:rPr>
      <w:rFonts w:ascii="Arial" w:hAnsi="Arial" w:cs="Arial"/>
      <w:noProof/>
      <w:sz w:val="22"/>
      <w:szCs w:val="20"/>
    </w:rPr>
  </w:style>
  <w:style w:type="character" w:styleId="PageNumber">
    <w:name w:val="page number"/>
    <w:rsid w:val="00C350BC"/>
    <w:rPr>
      <w:rFonts w:ascii="Arial" w:hAnsi="Arial"/>
      <w:sz w:val="20"/>
      <w:u w:val="single"/>
    </w:rPr>
  </w:style>
  <w:style w:type="paragraph" w:customStyle="1" w:styleId="FormFooterBorder">
    <w:name w:val="FormFooter/Border"/>
    <w:basedOn w:val="Footer"/>
    <w:rsid w:val="00C350BC"/>
    <w:pPr>
      <w:pBdr>
        <w:top w:val="single" w:sz="6" w:space="1" w:color="auto"/>
      </w:pBdr>
      <w:tabs>
        <w:tab w:val="clear" w:pos="4320"/>
        <w:tab w:val="clear" w:pos="8640"/>
        <w:tab w:val="center" w:pos="5400"/>
        <w:tab w:val="right" w:pos="10800"/>
      </w:tabs>
    </w:pPr>
    <w:rPr>
      <w:rFonts w:ascii="Arial" w:hAnsi="Arial" w:cs="Arial"/>
      <w:sz w:val="16"/>
      <w:szCs w:val="16"/>
    </w:rPr>
  </w:style>
  <w:style w:type="paragraph" w:customStyle="1" w:styleId="FormFieldCaption">
    <w:name w:val="Form Field Caption"/>
    <w:basedOn w:val="Normal"/>
    <w:rsid w:val="00C350BC"/>
    <w:pPr>
      <w:tabs>
        <w:tab w:val="left" w:pos="270"/>
      </w:tabs>
    </w:pPr>
    <w:rPr>
      <w:rFonts w:ascii="Arial" w:hAnsi="Arial" w:cs="Arial"/>
      <w:sz w:val="16"/>
      <w:szCs w:val="16"/>
    </w:rPr>
  </w:style>
  <w:style w:type="paragraph" w:customStyle="1" w:styleId="PIHeader">
    <w:name w:val="PI Header"/>
    <w:basedOn w:val="Normal"/>
    <w:rsid w:val="00C350BC"/>
    <w:pPr>
      <w:spacing w:after="40"/>
      <w:ind w:left="864"/>
    </w:pPr>
    <w:rPr>
      <w:rFonts w:ascii="Arial" w:hAnsi="Arial" w:cs="Arial"/>
      <w:noProof/>
      <w:sz w:val="16"/>
      <w:szCs w:val="20"/>
    </w:rPr>
  </w:style>
  <w:style w:type="paragraph" w:customStyle="1" w:styleId="HeadNoteNotItalics">
    <w:name w:val="HeadNoteNotItalics"/>
    <w:basedOn w:val="Normal"/>
    <w:rsid w:val="00C350BC"/>
    <w:pPr>
      <w:spacing w:before="40" w:after="40"/>
      <w:jc w:val="center"/>
    </w:pPr>
    <w:rPr>
      <w:rFonts w:ascii="Arial" w:hAnsi="Arial" w:cs="Arial"/>
      <w:iCs/>
      <w:sz w:val="16"/>
      <w:szCs w:val="16"/>
    </w:rPr>
  </w:style>
  <w:style w:type="paragraph" w:styleId="Footer">
    <w:name w:val="footer"/>
    <w:basedOn w:val="Normal"/>
    <w:link w:val="FooterChar"/>
    <w:uiPriority w:val="99"/>
    <w:rsid w:val="00C350B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A4330"/>
    <w:rPr>
      <w:sz w:val="24"/>
      <w:szCs w:val="24"/>
    </w:rPr>
  </w:style>
  <w:style w:type="paragraph" w:styleId="BalloonText">
    <w:name w:val="Balloon Text"/>
    <w:basedOn w:val="Normal"/>
    <w:link w:val="BalloonTextChar"/>
    <w:rsid w:val="00BA43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A43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1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</Words>
  <Characters>2506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BIOGRAPHICAL SKETCH</vt:lpstr>
    </vt:vector>
  </TitlesOfParts>
  <Company>North Carolina Biotechnology Center</Company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BIOGRAPHICAL SKETCH</dc:title>
  <dc:creator>sandras</dc:creator>
  <cp:lastModifiedBy>Michael Carnes</cp:lastModifiedBy>
  <cp:revision>2</cp:revision>
  <cp:lastPrinted>2014-04-24T15:14:00Z</cp:lastPrinted>
  <dcterms:created xsi:type="dcterms:W3CDTF">2016-02-15T15:36:00Z</dcterms:created>
  <dcterms:modified xsi:type="dcterms:W3CDTF">2016-02-15T15:36:00Z</dcterms:modified>
</cp:coreProperties>
</file>